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2A" w:rsidRDefault="00166C2A" w:rsidP="00166C2A">
      <w:pPr>
        <w:jc w:val="center"/>
        <w:rPr>
          <w:rFonts w:ascii="Times New Roman" w:hAnsi="Times New Roman" w:cs="Times New Roman"/>
          <w:b/>
          <w:szCs w:val="24"/>
        </w:rPr>
      </w:pPr>
    </w:p>
    <w:p w:rsidR="00786803" w:rsidRDefault="00ED4340" w:rsidP="0078680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t>L</w:t>
      </w:r>
      <w:r w:rsidR="00000620">
        <w:rPr>
          <w:rFonts w:ascii="Times New Roman" w:hAnsi="Times New Roman" w:cs="Times New Roman"/>
          <w:b/>
          <w:szCs w:val="24"/>
        </w:rPr>
        <w:t>ISTË VERIFIKIMI PË</w:t>
      </w:r>
      <w:r w:rsidRPr="00ED4340">
        <w:rPr>
          <w:rFonts w:ascii="Times New Roman" w:hAnsi="Times New Roman" w:cs="Times New Roman"/>
          <w:b/>
          <w:szCs w:val="24"/>
        </w:rPr>
        <w:t xml:space="preserve">R </w:t>
      </w:r>
      <w:r w:rsidR="00166C2A">
        <w:rPr>
          <w:rFonts w:ascii="Times New Roman" w:hAnsi="Times New Roman" w:cs="Times New Roman"/>
          <w:b/>
          <w:szCs w:val="24"/>
        </w:rPr>
        <w:t>ADMINISTRIMI</w:t>
      </w:r>
      <w:r w:rsidR="00D25AC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N E MBETJEVE SPITALORE</w:t>
      </w:r>
    </w:p>
    <w:p w:rsidR="00F05230" w:rsidRDefault="00F05230" w:rsidP="0078680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786803" w:rsidRPr="00F05230" w:rsidRDefault="00467FA8" w:rsidP="00F05230">
      <w:pPr>
        <w:pStyle w:val="ListParagraph"/>
        <w:numPr>
          <w:ilvl w:val="0"/>
          <w:numId w:val="7"/>
        </w:numPr>
        <w:shd w:val="clear" w:color="auto" w:fill="FFFFFF"/>
        <w:jc w:val="both"/>
        <w:rPr>
          <w:bCs/>
          <w:noProof/>
        </w:rPr>
      </w:pPr>
      <w:r w:rsidRPr="00F05230">
        <w:rPr>
          <w:bCs/>
          <w:noProof/>
        </w:rPr>
        <w:t>LIGJI NR. 10 463, DATË 22.09.2011 “PËR MENAXHIMIN E INTEGRUAR TË MBETJEVE</w:t>
      </w:r>
      <w:bookmarkStart w:id="0" w:name="_GoBack"/>
      <w:bookmarkEnd w:id="0"/>
      <w:r w:rsidRPr="00F05230">
        <w:t xml:space="preserve"> E SIGURT TË MBETJEVE SPITALORE”</w:t>
      </w:r>
    </w:p>
    <w:p w:rsidR="00D25AC8" w:rsidRPr="00F05230" w:rsidRDefault="00467FA8" w:rsidP="00F05230">
      <w:pPr>
        <w:pStyle w:val="ListParagraph"/>
        <w:numPr>
          <w:ilvl w:val="0"/>
          <w:numId w:val="7"/>
        </w:numPr>
        <w:shd w:val="clear" w:color="auto" w:fill="FFFFFF"/>
        <w:jc w:val="both"/>
        <w:rPr>
          <w:bCs/>
          <w:noProof/>
        </w:rPr>
      </w:pPr>
      <w:r w:rsidRPr="00F05230">
        <w:t>VENDIMI I KËSHILLIT TË MINISTRAVE NR. 798 DATË 29.09.2010 “PËR MIRATIMIN E RREGULLORES “PËR ADMINISTRIMIN E MBETJEVE SPITALORE”</w:t>
      </w:r>
    </w:p>
    <w:p w:rsidR="001B49C8" w:rsidRPr="00C52D7E" w:rsidRDefault="00467FA8" w:rsidP="00F05230">
      <w:pPr>
        <w:pStyle w:val="ListParagraph"/>
        <w:numPr>
          <w:ilvl w:val="0"/>
          <w:numId w:val="7"/>
        </w:numPr>
        <w:shd w:val="clear" w:color="auto" w:fill="FFFFFF"/>
        <w:jc w:val="both"/>
        <w:rPr>
          <w:bCs/>
          <w:noProof/>
        </w:rPr>
      </w:pPr>
      <w:r w:rsidRPr="00F05230">
        <w:t>MINISTRIA E SHËNDETËSISË UDHËZUESI KOMBËTAR “ADMINISTRIMI I SIGURT I MBETJEVE SPITALORE” MINISTRIA E SHËNDETËSISË</w:t>
      </w:r>
    </w:p>
    <w:p w:rsidR="00C52D7E" w:rsidRPr="00817208" w:rsidRDefault="00467FA8" w:rsidP="00C52D7E">
      <w:pPr>
        <w:pStyle w:val="NormalWeb"/>
        <w:numPr>
          <w:ilvl w:val="0"/>
          <w:numId w:val="7"/>
        </w:numPr>
        <w:shd w:val="clear" w:color="auto" w:fill="FFFFFF"/>
        <w:spacing w:line="240" w:lineRule="atLeast"/>
        <w:rPr>
          <w:bCs/>
          <w:kern w:val="24"/>
          <w:lang w:val="it-IT"/>
        </w:rPr>
      </w:pPr>
      <w:r w:rsidRPr="000F3F2E">
        <w:t xml:space="preserve">UDHËZIM NR.2 DATË 25.06.2004 I MINISTRISË SË SHËNDETËSISË DHE MINISTRISË SË PUNËS DHE CËSHTJEVE SOCIALE, “PËR ZBATIMIN E VKM 742 </w:t>
      </w:r>
      <w:r w:rsidRPr="000F3F2E">
        <w:rPr>
          <w:kern w:val="24"/>
        </w:rPr>
        <w:t>DATË 06.11.2003 “PËR DISA SHTESA DHE NDRYSHIME NË VKM 692 DATË 13.12.2001 “PËR MASAT E VECANTA TË SIGURIMIT DHE TË MBROJTJES SË SHËNDETIT NË PUNË”.</w:t>
      </w:r>
    </w:p>
    <w:p w:rsidR="00817208" w:rsidRPr="000F3F2E" w:rsidRDefault="00467FA8" w:rsidP="00817208">
      <w:pPr>
        <w:pStyle w:val="NormalWeb"/>
        <w:numPr>
          <w:ilvl w:val="0"/>
          <w:numId w:val="7"/>
        </w:numPr>
        <w:shd w:val="clear" w:color="auto" w:fill="FFFFFF"/>
        <w:spacing w:line="240" w:lineRule="atLeast"/>
        <w:rPr>
          <w:bCs/>
          <w:kern w:val="24"/>
          <w:lang w:val="it-IT"/>
        </w:rPr>
      </w:pPr>
      <w:r w:rsidRPr="000F3F2E">
        <w:rPr>
          <w:kern w:val="24"/>
        </w:rPr>
        <w:t>VKM NR. 742 DATË 06.11.2003 “PËR DISA SHTESA DHE NDRYSHIME NË VKM 692 DATË 13.12.2001 “PËR MASAT E VECANTA TË SIGURIMIT DHE TË MBROJTJES SË SHËNDETIT NË PUNË”.</w:t>
      </w:r>
    </w:p>
    <w:p w:rsidR="00817208" w:rsidRPr="00C52D7E" w:rsidRDefault="00817208" w:rsidP="00817208">
      <w:pPr>
        <w:pStyle w:val="NormalWeb"/>
        <w:shd w:val="clear" w:color="auto" w:fill="FFFFFF"/>
        <w:spacing w:line="240" w:lineRule="atLeast"/>
        <w:ind w:left="720"/>
        <w:rPr>
          <w:bCs/>
          <w:kern w:val="24"/>
          <w:lang w:val="it-IT"/>
        </w:rPr>
      </w:pPr>
    </w:p>
    <w:p w:rsidR="00786803" w:rsidRPr="00786803" w:rsidRDefault="00786803" w:rsidP="00786803">
      <w:pPr>
        <w:pStyle w:val="ListParagraph"/>
        <w:shd w:val="clear" w:color="auto" w:fill="FFFFFF"/>
        <w:jc w:val="both"/>
        <w:rPr>
          <w:b/>
          <w:bCs/>
          <w:noProof/>
        </w:rPr>
      </w:pPr>
    </w:p>
    <w:tbl>
      <w:tblPr>
        <w:tblStyle w:val="TableGrid"/>
        <w:tblW w:w="10548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2970"/>
        <w:gridCol w:w="5634"/>
        <w:gridCol w:w="630"/>
        <w:gridCol w:w="630"/>
      </w:tblGrid>
      <w:tr w:rsidR="00DE23D7" w:rsidRPr="00D64D5D" w:rsidTr="00000620">
        <w:trPr>
          <w:trHeight w:val="533"/>
          <w:jc w:val="center"/>
        </w:trPr>
        <w:tc>
          <w:tcPr>
            <w:tcW w:w="684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672FAF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nr.</w:t>
            </w:r>
          </w:p>
        </w:tc>
        <w:tc>
          <w:tcPr>
            <w:tcW w:w="2970" w:type="dxa"/>
          </w:tcPr>
          <w:p w:rsidR="007F2AB6" w:rsidRDefault="007F2AB6" w:rsidP="00BE169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824E87" w:rsidRPr="00D64D5D" w:rsidRDefault="008B387E" w:rsidP="00BE169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Baza Ligjore</w:t>
            </w:r>
          </w:p>
        </w:tc>
        <w:tc>
          <w:tcPr>
            <w:tcW w:w="5634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Pyetje</w:t>
            </w:r>
          </w:p>
        </w:tc>
        <w:tc>
          <w:tcPr>
            <w:tcW w:w="630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Po</w:t>
            </w:r>
          </w:p>
        </w:tc>
        <w:tc>
          <w:tcPr>
            <w:tcW w:w="630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Jo</w:t>
            </w:r>
          </w:p>
        </w:tc>
      </w:tr>
      <w:tr w:rsidR="00DE23D7" w:rsidRPr="00D64D5D" w:rsidTr="00000620">
        <w:trPr>
          <w:trHeight w:val="461"/>
          <w:jc w:val="center"/>
        </w:trPr>
        <w:tc>
          <w:tcPr>
            <w:tcW w:w="684" w:type="dxa"/>
          </w:tcPr>
          <w:p w:rsidR="00F05230" w:rsidRDefault="00F05230">
            <w:pPr>
              <w:rPr>
                <w:rFonts w:ascii="Times New Roman" w:hAnsi="Times New Roman" w:cs="Times New Roman"/>
              </w:rPr>
            </w:pPr>
          </w:p>
          <w:p w:rsidR="00F05230" w:rsidRDefault="00F05230">
            <w:pPr>
              <w:rPr>
                <w:rFonts w:ascii="Times New Roman" w:hAnsi="Times New Roman" w:cs="Times New Roman"/>
              </w:rPr>
            </w:pPr>
          </w:p>
          <w:p w:rsidR="00F05230" w:rsidRDefault="00F05230">
            <w:pPr>
              <w:rPr>
                <w:rFonts w:ascii="Times New Roman" w:hAnsi="Times New Roman" w:cs="Times New Roman"/>
              </w:rPr>
            </w:pPr>
          </w:p>
          <w:p w:rsidR="007F2AB6" w:rsidRPr="00D64D5D" w:rsidRDefault="0084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</w:tcPr>
          <w:p w:rsidR="007F2AB6" w:rsidRPr="00D64D5D" w:rsidRDefault="00D25AC8" w:rsidP="00D25A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10 463 </w:t>
            </w:r>
            <w:proofErr w:type="spellStart"/>
            <w:r>
              <w:rPr>
                <w:rFonts w:ascii="Times New Roman" w:hAnsi="Times New Roman" w:cs="Times New Roman"/>
              </w:rPr>
              <w:t>dt.</w:t>
            </w:r>
            <w:proofErr w:type="spellEnd"/>
            <w:r>
              <w:rPr>
                <w:rFonts w:ascii="Times New Roman" w:hAnsi="Times New Roman" w:cs="Times New Roman"/>
              </w:rPr>
              <w:t xml:space="preserve">  22.09.2011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21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634" w:type="dxa"/>
          </w:tcPr>
          <w:p w:rsidR="007F2AB6" w:rsidRPr="00D25AC8" w:rsidRDefault="00D25AC8" w:rsidP="0082292A">
            <w:pPr>
              <w:jc w:val="both"/>
              <w:rPr>
                <w:rFonts w:ascii="Times New Roman" w:hAnsi="Times New Roman" w:cs="Times New Roman"/>
              </w:rPr>
            </w:pPr>
            <w:r w:rsidRPr="00D25AC8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D25AC8">
              <w:rPr>
                <w:rFonts w:ascii="Times New Roman" w:hAnsi="Times New Roman" w:cs="Times New Roman"/>
              </w:rPr>
              <w:t>ka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AC8">
              <w:rPr>
                <w:rFonts w:ascii="Times New Roman" w:hAnsi="Times New Roman" w:cs="Times New Roman"/>
              </w:rPr>
              <w:t>subjekti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AC8">
              <w:rPr>
                <w:rFonts w:ascii="Times New Roman" w:hAnsi="Times New Roman" w:cs="Times New Roman"/>
              </w:rPr>
              <w:t>dokumet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 tipi, “</w:t>
            </w:r>
            <w:proofErr w:type="spellStart"/>
            <w:r w:rsidRPr="00D25AC8">
              <w:rPr>
                <w:rFonts w:ascii="Times New Roman" w:hAnsi="Times New Roman" w:cs="Times New Roman"/>
              </w:rPr>
              <w:t>Kontratë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AC8">
              <w:rPr>
                <w:rFonts w:ascii="Times New Roman" w:hAnsi="Times New Roman" w:cs="Times New Roman"/>
              </w:rPr>
              <w:t>për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AC8">
              <w:rPr>
                <w:rFonts w:ascii="Times New Roman" w:hAnsi="Times New Roman" w:cs="Times New Roman"/>
              </w:rPr>
              <w:t>administrimin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D25AC8">
              <w:rPr>
                <w:rFonts w:ascii="Times New Roman" w:hAnsi="Times New Roman" w:cs="Times New Roman"/>
              </w:rPr>
              <w:t>mbetjeve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AC8">
              <w:rPr>
                <w:rFonts w:ascii="Times New Roman" w:hAnsi="Times New Roman" w:cs="Times New Roman"/>
              </w:rPr>
              <w:t>spitalore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” e </w:t>
            </w:r>
            <w:proofErr w:type="spellStart"/>
            <w:r w:rsidRPr="00D25AC8">
              <w:rPr>
                <w:rFonts w:ascii="Times New Roman" w:hAnsi="Times New Roman" w:cs="Times New Roman"/>
              </w:rPr>
              <w:t>institucionit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AC8">
              <w:rPr>
                <w:rFonts w:ascii="Times New Roman" w:hAnsi="Times New Roman" w:cs="Times New Roman"/>
              </w:rPr>
              <w:t>shëndetësor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AC8">
              <w:rPr>
                <w:rFonts w:ascii="Times New Roman" w:hAnsi="Times New Roman" w:cs="Times New Roman"/>
              </w:rPr>
              <w:t>prodhues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AC8">
              <w:rPr>
                <w:rFonts w:ascii="Times New Roman" w:hAnsi="Times New Roman" w:cs="Times New Roman"/>
              </w:rPr>
              <w:t>të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AC8">
              <w:rPr>
                <w:rFonts w:ascii="Times New Roman" w:hAnsi="Times New Roman" w:cs="Times New Roman"/>
              </w:rPr>
              <w:t>mbetjeve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AC8">
              <w:rPr>
                <w:rFonts w:ascii="Times New Roman" w:hAnsi="Times New Roman" w:cs="Times New Roman"/>
              </w:rPr>
              <w:t>spitalore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Pr="00D25AC8">
              <w:rPr>
                <w:rFonts w:ascii="Times New Roman" w:hAnsi="Times New Roman" w:cs="Times New Roman"/>
              </w:rPr>
              <w:t>kompanitë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D25AC8">
              <w:rPr>
                <w:rFonts w:ascii="Times New Roman" w:hAnsi="Times New Roman" w:cs="Times New Roman"/>
              </w:rPr>
              <w:t>licencuara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AC8">
              <w:rPr>
                <w:rFonts w:ascii="Times New Roman" w:hAnsi="Times New Roman" w:cs="Times New Roman"/>
              </w:rPr>
              <w:t>nga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AC8">
              <w:rPr>
                <w:rFonts w:ascii="Times New Roman" w:hAnsi="Times New Roman" w:cs="Times New Roman"/>
              </w:rPr>
              <w:t>Ministria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D25AC8">
              <w:rPr>
                <w:rFonts w:ascii="Times New Roman" w:hAnsi="Times New Roman" w:cs="Times New Roman"/>
              </w:rPr>
              <w:t>Mjedisit</w:t>
            </w:r>
            <w:proofErr w:type="spellEnd"/>
            <w:r w:rsidRPr="00D25AC8">
              <w:rPr>
                <w:rFonts w:ascii="Times New Roman" w:hAnsi="Times New Roman" w:cs="Times New Roman"/>
              </w:rPr>
              <w:t>?</w:t>
            </w:r>
            <w:r w:rsidRPr="00D25AC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744B37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431D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E23D7" w:rsidRPr="00D64D5D" w:rsidTr="00000620">
        <w:trPr>
          <w:trHeight w:val="485"/>
          <w:jc w:val="center"/>
        </w:trPr>
        <w:tc>
          <w:tcPr>
            <w:tcW w:w="684" w:type="dxa"/>
          </w:tcPr>
          <w:p w:rsidR="00F05230" w:rsidRDefault="00F05230">
            <w:pPr>
              <w:rPr>
                <w:rFonts w:ascii="Times New Roman" w:hAnsi="Times New Roman" w:cs="Times New Roman"/>
              </w:rPr>
            </w:pPr>
          </w:p>
          <w:p w:rsidR="007F2AB6" w:rsidRPr="00D64D5D" w:rsidRDefault="00F81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0" w:type="dxa"/>
          </w:tcPr>
          <w:p w:rsidR="007F2AB6" w:rsidRPr="00D64D5D" w:rsidRDefault="00D25AC8" w:rsidP="00102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MSH </w:t>
            </w:r>
            <w:proofErr w:type="spellStart"/>
            <w:r>
              <w:rPr>
                <w:rFonts w:ascii="Times New Roman" w:hAnsi="Times New Roman" w:cs="Times New Roman"/>
              </w:rPr>
              <w:t>Udhëzuesi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Kombëtar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7.1</w:t>
            </w:r>
          </w:p>
        </w:tc>
        <w:tc>
          <w:tcPr>
            <w:tcW w:w="5634" w:type="dxa"/>
          </w:tcPr>
          <w:p w:rsidR="007F2AB6" w:rsidRPr="00D25AC8" w:rsidRDefault="00D25AC8">
            <w:pPr>
              <w:rPr>
                <w:rFonts w:ascii="Times New Roman" w:hAnsi="Times New Roman" w:cs="Times New Roman"/>
              </w:rPr>
            </w:pPr>
            <w:r w:rsidRPr="00D25AC8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D25AC8">
              <w:rPr>
                <w:rFonts w:ascii="Times New Roman" w:hAnsi="Times New Roman" w:cs="Times New Roman"/>
              </w:rPr>
              <w:t>bëhet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AC8">
              <w:rPr>
                <w:rFonts w:ascii="Times New Roman" w:hAnsi="Times New Roman" w:cs="Times New Roman"/>
              </w:rPr>
              <w:t>ndarja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AC8">
              <w:rPr>
                <w:rFonts w:ascii="Times New Roman" w:hAnsi="Times New Roman" w:cs="Times New Roman"/>
              </w:rPr>
              <w:t>në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AC8">
              <w:rPr>
                <w:rFonts w:ascii="Times New Roman" w:hAnsi="Times New Roman" w:cs="Times New Roman"/>
              </w:rPr>
              <w:t>burimi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AC8">
              <w:rPr>
                <w:rFonts w:ascii="Times New Roman" w:hAnsi="Times New Roman" w:cs="Times New Roman"/>
              </w:rPr>
              <w:t>sipas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AC8">
              <w:rPr>
                <w:rFonts w:ascii="Times New Roman" w:hAnsi="Times New Roman" w:cs="Times New Roman"/>
              </w:rPr>
              <w:t>shtojcës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 C </w:t>
            </w:r>
            <w:proofErr w:type="spellStart"/>
            <w:r w:rsidRPr="00D25AC8">
              <w:rPr>
                <w:rFonts w:ascii="Times New Roman" w:hAnsi="Times New Roman" w:cs="Times New Roman"/>
              </w:rPr>
              <w:t>të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AC8">
              <w:rPr>
                <w:rFonts w:ascii="Times New Roman" w:hAnsi="Times New Roman" w:cs="Times New Roman"/>
              </w:rPr>
              <w:t>Udhëzuesit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AC8">
              <w:rPr>
                <w:rFonts w:ascii="Times New Roman" w:hAnsi="Times New Roman" w:cs="Times New Roman"/>
              </w:rPr>
              <w:t>Kombëtar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AC8">
              <w:rPr>
                <w:rFonts w:ascii="Times New Roman" w:hAnsi="Times New Roman" w:cs="Times New Roman"/>
              </w:rPr>
              <w:t>Administrimi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D25AC8">
              <w:rPr>
                <w:rFonts w:ascii="Times New Roman" w:hAnsi="Times New Roman" w:cs="Times New Roman"/>
              </w:rPr>
              <w:t>Sigurt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D25AC8">
              <w:rPr>
                <w:rFonts w:ascii="Times New Roman" w:hAnsi="Times New Roman" w:cs="Times New Roman"/>
              </w:rPr>
              <w:t>Mbetjeve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AC8">
              <w:rPr>
                <w:rFonts w:ascii="Times New Roman" w:hAnsi="Times New Roman" w:cs="Times New Roman"/>
              </w:rPr>
              <w:t>Spitalore</w:t>
            </w:r>
            <w:proofErr w:type="spellEnd"/>
            <w:r w:rsidRPr="00D25AC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545482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431D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>
            <w:pPr>
              <w:rPr>
                <w:rFonts w:ascii="Times New Roman" w:hAnsi="Times New Roman" w:cs="Times New Roman"/>
              </w:rPr>
            </w:pPr>
          </w:p>
        </w:tc>
      </w:tr>
      <w:tr w:rsidR="00DE23D7" w:rsidRPr="00D64D5D" w:rsidTr="00D25AC8">
        <w:trPr>
          <w:trHeight w:val="85"/>
          <w:jc w:val="center"/>
        </w:trPr>
        <w:tc>
          <w:tcPr>
            <w:tcW w:w="684" w:type="dxa"/>
          </w:tcPr>
          <w:p w:rsidR="00F05230" w:rsidRDefault="00F05230">
            <w:pPr>
              <w:rPr>
                <w:rFonts w:ascii="Times New Roman" w:hAnsi="Times New Roman" w:cs="Times New Roman"/>
              </w:rPr>
            </w:pPr>
          </w:p>
          <w:p w:rsidR="00F05230" w:rsidRDefault="00F05230">
            <w:pPr>
              <w:rPr>
                <w:rFonts w:ascii="Times New Roman" w:hAnsi="Times New Roman" w:cs="Times New Roman"/>
              </w:rPr>
            </w:pPr>
          </w:p>
          <w:p w:rsidR="007F2AB6" w:rsidRPr="00D64D5D" w:rsidRDefault="00F81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0" w:type="dxa"/>
          </w:tcPr>
          <w:p w:rsidR="007F2AB6" w:rsidRPr="00D64D5D" w:rsidRDefault="00D25AC8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MSH </w:t>
            </w:r>
            <w:proofErr w:type="spellStart"/>
            <w:r>
              <w:rPr>
                <w:rFonts w:ascii="Times New Roman" w:hAnsi="Times New Roman" w:cs="Times New Roman"/>
              </w:rPr>
              <w:t>Udhëzuesi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Kombëtar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7.2</w:t>
            </w:r>
          </w:p>
        </w:tc>
        <w:tc>
          <w:tcPr>
            <w:tcW w:w="5634" w:type="dxa"/>
          </w:tcPr>
          <w:p w:rsidR="007F2AB6" w:rsidRPr="00D64D5D" w:rsidRDefault="00D25AC8" w:rsidP="00D25AC8">
            <w:pPr>
              <w:rPr>
                <w:rFonts w:ascii="Times New Roman" w:hAnsi="Times New Roman" w:cs="Times New Roman"/>
              </w:rPr>
            </w:pPr>
            <w:r w:rsidRPr="00D25AC8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D25AC8">
              <w:rPr>
                <w:rFonts w:ascii="Times New Roman" w:hAnsi="Times New Roman" w:cs="Times New Roman"/>
              </w:rPr>
              <w:t>bëhet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AC8">
              <w:rPr>
                <w:rFonts w:ascii="Times New Roman" w:hAnsi="Times New Roman" w:cs="Times New Roman"/>
              </w:rPr>
              <w:t>ambalazhimi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AC8">
              <w:rPr>
                <w:rFonts w:ascii="Times New Roman" w:hAnsi="Times New Roman" w:cs="Times New Roman"/>
              </w:rPr>
              <w:t>dhe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AC8">
              <w:rPr>
                <w:rFonts w:ascii="Times New Roman" w:hAnsi="Times New Roman" w:cs="Times New Roman"/>
              </w:rPr>
              <w:t>etiketimi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AC8">
              <w:rPr>
                <w:rFonts w:ascii="Times New Roman" w:hAnsi="Times New Roman" w:cs="Times New Roman"/>
              </w:rPr>
              <w:t>siç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AC8">
              <w:rPr>
                <w:rFonts w:ascii="Times New Roman" w:hAnsi="Times New Roman" w:cs="Times New Roman"/>
              </w:rPr>
              <w:t>duhet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D25AC8">
              <w:rPr>
                <w:rFonts w:ascii="Times New Roman" w:hAnsi="Times New Roman" w:cs="Times New Roman"/>
              </w:rPr>
              <w:t>mbetjeve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AC8">
              <w:rPr>
                <w:rFonts w:ascii="Times New Roman" w:hAnsi="Times New Roman" w:cs="Times New Roman"/>
              </w:rPr>
              <w:t>spitalore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AC8">
              <w:rPr>
                <w:rFonts w:ascii="Times New Roman" w:hAnsi="Times New Roman" w:cs="Times New Roman"/>
              </w:rPr>
              <w:t>për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AC8">
              <w:rPr>
                <w:rFonts w:ascii="Times New Roman" w:hAnsi="Times New Roman" w:cs="Times New Roman"/>
              </w:rPr>
              <w:t>të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AC8">
              <w:rPr>
                <w:rFonts w:ascii="Times New Roman" w:hAnsi="Times New Roman" w:cs="Times New Roman"/>
              </w:rPr>
              <w:t>mundësuar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AC8">
              <w:rPr>
                <w:rFonts w:ascii="Times New Roman" w:hAnsi="Times New Roman" w:cs="Times New Roman"/>
              </w:rPr>
              <w:t>identifikimin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D25AC8">
              <w:rPr>
                <w:rFonts w:ascii="Times New Roman" w:hAnsi="Times New Roman" w:cs="Times New Roman"/>
              </w:rPr>
              <w:t>lehtë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, duke </w:t>
            </w:r>
            <w:proofErr w:type="spellStart"/>
            <w:r w:rsidRPr="00D25AC8">
              <w:rPr>
                <w:rFonts w:ascii="Times New Roman" w:hAnsi="Times New Roman" w:cs="Times New Roman"/>
              </w:rPr>
              <w:t>përfshirë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AC8">
              <w:rPr>
                <w:rFonts w:ascii="Times New Roman" w:hAnsi="Times New Roman" w:cs="Times New Roman"/>
              </w:rPr>
              <w:t>dhe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AC8">
              <w:rPr>
                <w:rFonts w:ascii="Times New Roman" w:hAnsi="Times New Roman" w:cs="Times New Roman"/>
              </w:rPr>
              <w:t>informacionin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AC8">
              <w:rPr>
                <w:rFonts w:ascii="Times New Roman" w:hAnsi="Times New Roman" w:cs="Times New Roman"/>
              </w:rPr>
              <w:t>mbi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AC8">
              <w:rPr>
                <w:rFonts w:ascii="Times New Roman" w:hAnsi="Times New Roman" w:cs="Times New Roman"/>
              </w:rPr>
              <w:t>burimin</w:t>
            </w:r>
            <w:proofErr w:type="spellEnd"/>
            <w:r w:rsidRPr="00D25AC8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D25AC8">
              <w:rPr>
                <w:rFonts w:ascii="Times New Roman" w:hAnsi="Times New Roman" w:cs="Times New Roman"/>
              </w:rPr>
              <w:t>gjenerimit</w:t>
            </w:r>
            <w:proofErr w:type="spellEnd"/>
            <w:r w:rsidRPr="009B088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000620">
        <w:trPr>
          <w:trHeight w:val="557"/>
          <w:jc w:val="center"/>
        </w:trPr>
        <w:tc>
          <w:tcPr>
            <w:tcW w:w="10548" w:type="dxa"/>
            <w:gridSpan w:val="5"/>
          </w:tcPr>
          <w:p w:rsidR="00927EF6" w:rsidRPr="00D64D5D" w:rsidRDefault="007725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>
            <w:pPr>
              <w:rPr>
                <w:rFonts w:ascii="Times New Roman" w:hAnsi="Times New Roman" w:cs="Times New Roman"/>
              </w:rPr>
            </w:pPr>
          </w:p>
        </w:tc>
      </w:tr>
      <w:tr w:rsidR="00DE23D7" w:rsidRPr="00D64D5D" w:rsidTr="00E04462">
        <w:trPr>
          <w:trHeight w:val="386"/>
          <w:jc w:val="center"/>
        </w:trPr>
        <w:tc>
          <w:tcPr>
            <w:tcW w:w="684" w:type="dxa"/>
          </w:tcPr>
          <w:p w:rsidR="00F05230" w:rsidRDefault="00F05230">
            <w:pPr>
              <w:rPr>
                <w:rFonts w:ascii="Times New Roman" w:hAnsi="Times New Roman" w:cs="Times New Roman"/>
              </w:rPr>
            </w:pPr>
          </w:p>
          <w:p w:rsidR="007F2AB6" w:rsidRPr="00D64D5D" w:rsidRDefault="00F81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0" w:type="dxa"/>
          </w:tcPr>
          <w:p w:rsidR="007F2AB6" w:rsidRPr="00D64D5D" w:rsidRDefault="00E04462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MSH </w:t>
            </w:r>
            <w:proofErr w:type="spellStart"/>
            <w:r>
              <w:rPr>
                <w:rFonts w:ascii="Times New Roman" w:hAnsi="Times New Roman" w:cs="Times New Roman"/>
              </w:rPr>
              <w:t>Udhëzuesi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Kombëtar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8.2.1</w:t>
            </w:r>
          </w:p>
        </w:tc>
        <w:tc>
          <w:tcPr>
            <w:tcW w:w="5634" w:type="dxa"/>
          </w:tcPr>
          <w:p w:rsidR="007F2AB6" w:rsidRPr="00E04462" w:rsidRDefault="00E04462">
            <w:pPr>
              <w:rPr>
                <w:rFonts w:ascii="Times New Roman" w:hAnsi="Times New Roman" w:cs="Times New Roman"/>
              </w:rPr>
            </w:pPr>
            <w:r w:rsidRPr="00E04462">
              <w:rPr>
                <w:rFonts w:ascii="Times New Roman" w:hAnsi="Times New Roman" w:cs="Times New Roman"/>
                <w:lang w:val="it-IT"/>
              </w:rPr>
              <w:t>A bëhet sigurimi i zonave për magazinimin e përkohshëm të sigurt dhe të siguruar të mbetjeve spitalore?</w:t>
            </w: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B74204">
        <w:trPr>
          <w:trHeight w:val="485"/>
          <w:jc w:val="center"/>
        </w:trPr>
        <w:tc>
          <w:tcPr>
            <w:tcW w:w="10548" w:type="dxa"/>
            <w:gridSpan w:val="5"/>
          </w:tcPr>
          <w:p w:rsidR="00B5676F" w:rsidRPr="00D64D5D" w:rsidRDefault="007725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tbl>
            <w:tblPr>
              <w:tblStyle w:val="TableGrid"/>
              <w:tblW w:w="1054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84"/>
              <w:gridCol w:w="2970"/>
              <w:gridCol w:w="5634"/>
              <w:gridCol w:w="630"/>
              <w:gridCol w:w="630"/>
            </w:tblGrid>
            <w:tr w:rsidR="00B5676F" w:rsidRPr="00D64D5D" w:rsidTr="006C485D">
              <w:trPr>
                <w:trHeight w:val="386"/>
                <w:jc w:val="center"/>
              </w:trPr>
              <w:tc>
                <w:tcPr>
                  <w:tcW w:w="684" w:type="dxa"/>
                </w:tcPr>
                <w:p w:rsidR="00F05230" w:rsidRDefault="00F05230" w:rsidP="006C485D">
                  <w:pPr>
                    <w:rPr>
                      <w:rFonts w:ascii="Times New Roman" w:hAnsi="Times New Roman" w:cs="Times New Roman"/>
                    </w:rPr>
                  </w:pPr>
                </w:p>
                <w:p w:rsidR="00B5676F" w:rsidRPr="00D64D5D" w:rsidRDefault="000029BB" w:rsidP="006C485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970" w:type="dxa"/>
                </w:tcPr>
                <w:p w:rsidR="00B5676F" w:rsidRPr="00D64D5D" w:rsidRDefault="00B5676F" w:rsidP="006C485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MSH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Udhëzuesi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Kombëtar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pika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8.2</w:t>
                  </w:r>
                </w:p>
              </w:tc>
              <w:tc>
                <w:tcPr>
                  <w:tcW w:w="5634" w:type="dxa"/>
                </w:tcPr>
                <w:p w:rsidR="00B5676F" w:rsidRPr="00E04462" w:rsidRDefault="00B5676F" w:rsidP="000029BB">
                  <w:pPr>
                    <w:rPr>
                      <w:rFonts w:ascii="Times New Roman" w:hAnsi="Times New Roman" w:cs="Times New Roman"/>
                    </w:rPr>
                  </w:pPr>
                  <w:r w:rsidRPr="00E04462">
                    <w:rPr>
                      <w:rFonts w:ascii="Times New Roman" w:hAnsi="Times New Roman" w:cs="Times New Roman"/>
                      <w:lang w:val="it-IT"/>
                    </w:rPr>
                    <w:t xml:space="preserve">A bëhet </w:t>
                  </w:r>
                  <w:r w:rsidR="000029BB">
                    <w:rPr>
                      <w:rFonts w:ascii="Times New Roman" w:hAnsi="Times New Roman" w:cs="Times New Roman"/>
                      <w:lang w:val="it-IT"/>
                    </w:rPr>
                    <w:t>magazinimin i</w:t>
                  </w:r>
                  <w:r w:rsidR="000029BB" w:rsidRPr="00B56E29">
                    <w:rPr>
                      <w:rFonts w:ascii="Times New Roman" w:hAnsi="Times New Roman" w:cs="Times New Roman"/>
                      <w:lang w:val="it-IT"/>
                    </w:rPr>
                    <w:t xml:space="preserve">  përkohshëm on-site të mbetjeve spitalore?</w:t>
                  </w:r>
                </w:p>
              </w:tc>
              <w:tc>
                <w:tcPr>
                  <w:tcW w:w="630" w:type="dxa"/>
                </w:tcPr>
                <w:p w:rsidR="00B5676F" w:rsidRPr="00D64D5D" w:rsidRDefault="00B5676F" w:rsidP="006C48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0" w:type="dxa"/>
                </w:tcPr>
                <w:p w:rsidR="00B5676F" w:rsidRPr="00D64D5D" w:rsidRDefault="00B5676F" w:rsidP="006C48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5676F" w:rsidRPr="00D64D5D" w:rsidTr="006C485D">
              <w:trPr>
                <w:trHeight w:val="485"/>
                <w:jc w:val="center"/>
              </w:trPr>
              <w:tc>
                <w:tcPr>
                  <w:tcW w:w="10548" w:type="dxa"/>
                  <w:gridSpan w:val="5"/>
                </w:tcPr>
                <w:p w:rsidR="00B5676F" w:rsidRPr="00D64D5D" w:rsidRDefault="00B5676F" w:rsidP="006C485D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Komente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B5676F" w:rsidRPr="00D64D5D" w:rsidRDefault="000029BB" w:rsidP="006C485D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Nëse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po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vazhdohen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pyetjet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e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mëposhtme</w:t>
                  </w:r>
                  <w:proofErr w:type="spellEnd"/>
                </w:p>
              </w:tc>
            </w:tr>
          </w:tbl>
          <w:p w:rsidR="00927EF6" w:rsidRPr="00D64D5D" w:rsidRDefault="00927EF6">
            <w:pPr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000620">
        <w:trPr>
          <w:trHeight w:val="485"/>
          <w:jc w:val="center"/>
        </w:trPr>
        <w:tc>
          <w:tcPr>
            <w:tcW w:w="684" w:type="dxa"/>
          </w:tcPr>
          <w:p w:rsidR="00F05230" w:rsidRDefault="00F05230" w:rsidP="00BE169B">
            <w:pPr>
              <w:rPr>
                <w:rFonts w:ascii="Times New Roman" w:hAnsi="Times New Roman" w:cs="Times New Roman"/>
              </w:rPr>
            </w:pPr>
          </w:p>
          <w:p w:rsidR="00824E87" w:rsidRPr="00D64D5D" w:rsidRDefault="00843811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0" w:type="dxa"/>
          </w:tcPr>
          <w:p w:rsidR="00824E87" w:rsidRPr="00D64D5D" w:rsidRDefault="00E04462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MSH </w:t>
            </w:r>
            <w:proofErr w:type="spellStart"/>
            <w:r>
              <w:rPr>
                <w:rFonts w:ascii="Times New Roman" w:hAnsi="Times New Roman" w:cs="Times New Roman"/>
              </w:rPr>
              <w:t>Udhëzuesi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Kombëtar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8.2</w:t>
            </w:r>
            <w:r w:rsidR="00B56E2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634" w:type="dxa"/>
          </w:tcPr>
          <w:p w:rsidR="00824E87" w:rsidRPr="00B56E29" w:rsidRDefault="00B56E29" w:rsidP="00BE169B">
            <w:pPr>
              <w:rPr>
                <w:rFonts w:ascii="Times New Roman" w:hAnsi="Times New Roman" w:cs="Times New Roman"/>
              </w:rPr>
            </w:pPr>
            <w:r w:rsidRPr="00B56E29">
              <w:rPr>
                <w:rFonts w:ascii="Times New Roman" w:hAnsi="Times New Roman" w:cs="Times New Roman"/>
                <w:lang w:val="it-IT"/>
              </w:rPr>
              <w:t xml:space="preserve">A përdoren për transferimin e mbetjeve spitalore në godina </w:t>
            </w:r>
            <w:r w:rsidRPr="00B56E29">
              <w:rPr>
                <w:rFonts w:ascii="Times New Roman" w:hAnsi="Times New Roman" w:cs="Times New Roman"/>
                <w:vanish/>
                <w:highlight w:val="yellow"/>
                <w:lang w:val="it-IT"/>
              </w:rPr>
              <w:t xml:space="preserve"> Dedicated trolleys and carts should be used for the transfer of healthcare waste on</w:t>
            </w:r>
            <w:r w:rsidRPr="00B56E29">
              <w:rPr>
                <w:rFonts w:ascii="Times New Roman" w:hAnsi="Times New Roman" w:cs="Times New Roman"/>
                <w:lang w:val="it-IT"/>
              </w:rPr>
              <w:t xml:space="preserve">karroca të </w:t>
            </w:r>
            <w:r w:rsidRPr="00B56E29">
              <w:rPr>
                <w:rFonts w:ascii="Times New Roman" w:hAnsi="Times New Roman" w:cs="Times New Roman"/>
                <w:b/>
                <w:bCs/>
                <w:vanish/>
                <w:lang w:val="it-IT"/>
              </w:rPr>
              <w:t>\</w:t>
            </w:r>
            <w:r w:rsidRPr="00B56E29">
              <w:rPr>
                <w:rFonts w:ascii="Times New Roman" w:hAnsi="Times New Roman" w:cs="Times New Roman"/>
                <w:lang w:val="it-IT"/>
              </w:rPr>
              <w:t>caktuara</w:t>
            </w:r>
            <w:r>
              <w:rPr>
                <w:rFonts w:ascii="Times New Roman" w:hAnsi="Times New Roman" w:cs="Times New Roman"/>
                <w:lang w:val="it-IT"/>
              </w:rPr>
              <w:t xml:space="preserve"> dhe specifike</w:t>
            </w:r>
            <w:r w:rsidRPr="00B56E29">
              <w:rPr>
                <w:rFonts w:ascii="Times New Roman" w:hAnsi="Times New Roman" w:cs="Times New Roman"/>
                <w:lang w:val="it-IT"/>
              </w:rPr>
              <w:t xml:space="preserve"> për këtë funksion</w:t>
            </w:r>
            <w:r w:rsidRPr="00B56E29">
              <w:rPr>
                <w:rFonts w:ascii="Times New Roman" w:hAnsi="Times New Roman" w:cs="Times New Roman"/>
                <w:vanish/>
                <w:lang w:val="it-IT"/>
              </w:rPr>
              <w:t>They should be designed and constructed according to the following specifications :</w:t>
            </w:r>
            <w:r w:rsidRPr="00B56E29">
              <w:rPr>
                <w:rFonts w:ascii="Times New Roman" w:hAnsi="Times New Roman" w:cs="Times New Roman"/>
                <w:lang w:val="it-IT"/>
              </w:rPr>
              <w:t>?</w:t>
            </w: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201FEF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000620">
        <w:trPr>
          <w:trHeight w:val="461"/>
          <w:jc w:val="center"/>
        </w:trPr>
        <w:tc>
          <w:tcPr>
            <w:tcW w:w="684" w:type="dxa"/>
          </w:tcPr>
          <w:p w:rsidR="00F05230" w:rsidRDefault="00F05230" w:rsidP="00BE169B">
            <w:pPr>
              <w:rPr>
                <w:rFonts w:ascii="Times New Roman" w:hAnsi="Times New Roman" w:cs="Times New Roman"/>
              </w:rPr>
            </w:pPr>
          </w:p>
          <w:p w:rsidR="00824E87" w:rsidRPr="00D64D5D" w:rsidRDefault="00843811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0" w:type="dxa"/>
          </w:tcPr>
          <w:p w:rsidR="00824E87" w:rsidRPr="00D64D5D" w:rsidRDefault="00B56E29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MSH </w:t>
            </w:r>
            <w:proofErr w:type="spellStart"/>
            <w:r>
              <w:rPr>
                <w:rFonts w:ascii="Times New Roman" w:hAnsi="Times New Roman" w:cs="Times New Roman"/>
              </w:rPr>
              <w:t>Udhëzuesi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Kombëtar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8.3.1</w:t>
            </w:r>
          </w:p>
        </w:tc>
        <w:tc>
          <w:tcPr>
            <w:tcW w:w="5634" w:type="dxa"/>
          </w:tcPr>
          <w:p w:rsidR="00824E87" w:rsidRPr="00B56E29" w:rsidRDefault="00B56E29" w:rsidP="00BE169B">
            <w:pPr>
              <w:rPr>
                <w:rFonts w:ascii="Times New Roman" w:hAnsi="Times New Roman" w:cs="Times New Roman"/>
              </w:rPr>
            </w:pPr>
            <w:r w:rsidRPr="00B56E29">
              <w:rPr>
                <w:rFonts w:ascii="Times New Roman" w:hAnsi="Times New Roman" w:cs="Times New Roman"/>
                <w:lang w:val="it-IT"/>
              </w:rPr>
              <w:t>A ka një vend të përshtatshëm dhe të mjaftueshëm për magazinimin e  përkohshëm on-site të mbetjeve spitalore?</w:t>
            </w: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8F344B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000620">
        <w:trPr>
          <w:trHeight w:val="485"/>
          <w:jc w:val="center"/>
        </w:trPr>
        <w:tc>
          <w:tcPr>
            <w:tcW w:w="684" w:type="dxa"/>
          </w:tcPr>
          <w:p w:rsidR="00F05230" w:rsidRDefault="00F05230" w:rsidP="00BE169B">
            <w:pPr>
              <w:rPr>
                <w:rFonts w:ascii="Times New Roman" w:hAnsi="Times New Roman" w:cs="Times New Roman"/>
              </w:rPr>
            </w:pPr>
          </w:p>
          <w:p w:rsidR="00824E87" w:rsidRPr="00D64D5D" w:rsidRDefault="00843811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0" w:type="dxa"/>
          </w:tcPr>
          <w:p w:rsidR="00824E87" w:rsidRPr="00D64D5D" w:rsidRDefault="00B56E29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MSH </w:t>
            </w:r>
            <w:proofErr w:type="spellStart"/>
            <w:r>
              <w:rPr>
                <w:rFonts w:ascii="Times New Roman" w:hAnsi="Times New Roman" w:cs="Times New Roman"/>
              </w:rPr>
              <w:t>Udhëzuesi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Kombëtar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8.3.2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634" w:type="dxa"/>
          </w:tcPr>
          <w:p w:rsidR="00824E87" w:rsidRPr="00B56E29" w:rsidRDefault="00B56E29" w:rsidP="00B56E29">
            <w:pPr>
              <w:rPr>
                <w:rFonts w:ascii="Times New Roman" w:hAnsi="Times New Roman" w:cs="Times New Roman"/>
              </w:rPr>
            </w:pPr>
            <w:r w:rsidRPr="00B56E29">
              <w:rPr>
                <w:rFonts w:ascii="Times New Roman" w:hAnsi="Times New Roman" w:cs="Times New Roman"/>
                <w:lang w:val="it-IT"/>
              </w:rPr>
              <w:t>A përdoret ambienti i magazinimit vetëm për magazinimin e mbetjeve spitalore?</w:t>
            </w: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82086C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000620">
        <w:trPr>
          <w:trHeight w:val="461"/>
          <w:jc w:val="center"/>
        </w:trPr>
        <w:tc>
          <w:tcPr>
            <w:tcW w:w="684" w:type="dxa"/>
          </w:tcPr>
          <w:p w:rsidR="00F05230" w:rsidRDefault="00F05230" w:rsidP="00BE169B">
            <w:pPr>
              <w:rPr>
                <w:rFonts w:ascii="Times New Roman" w:hAnsi="Times New Roman" w:cs="Times New Roman"/>
              </w:rPr>
            </w:pPr>
          </w:p>
          <w:p w:rsidR="00F05230" w:rsidRDefault="00F05230" w:rsidP="00BE169B">
            <w:pPr>
              <w:rPr>
                <w:rFonts w:ascii="Times New Roman" w:hAnsi="Times New Roman" w:cs="Times New Roman"/>
              </w:rPr>
            </w:pPr>
          </w:p>
          <w:p w:rsidR="00824E87" w:rsidRPr="00D64D5D" w:rsidRDefault="00843811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0" w:type="dxa"/>
          </w:tcPr>
          <w:p w:rsidR="00824E87" w:rsidRPr="00D64D5D" w:rsidRDefault="00B56E29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MSH </w:t>
            </w:r>
            <w:proofErr w:type="spellStart"/>
            <w:r>
              <w:rPr>
                <w:rFonts w:ascii="Times New Roman" w:hAnsi="Times New Roman" w:cs="Times New Roman"/>
              </w:rPr>
              <w:t>Udhëzuesi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Kombëtar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8.3.2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634" w:type="dxa"/>
          </w:tcPr>
          <w:p w:rsidR="00824E87" w:rsidRPr="00B56E29" w:rsidRDefault="00B56E29" w:rsidP="00BE169B">
            <w:pPr>
              <w:rPr>
                <w:rFonts w:ascii="Times New Roman" w:hAnsi="Times New Roman" w:cs="Times New Roman"/>
              </w:rPr>
            </w:pPr>
            <w:r w:rsidRPr="00B56E29">
              <w:rPr>
                <w:rFonts w:ascii="Times New Roman" w:hAnsi="Times New Roman" w:cs="Times New Roman"/>
                <w:lang w:val="it-IT"/>
              </w:rPr>
              <w:t>A ka</w:t>
            </w:r>
            <w:r w:rsidR="00843811" w:rsidRPr="00B56E29">
              <w:rPr>
                <w:rFonts w:ascii="Times New Roman" w:hAnsi="Times New Roman" w:cs="Times New Roman"/>
                <w:lang w:val="it-IT"/>
              </w:rPr>
              <w:t xml:space="preserve"> ambienti i magazinimit</w:t>
            </w:r>
            <w:r w:rsidRPr="00B56E29">
              <w:rPr>
                <w:rFonts w:ascii="Times New Roman" w:hAnsi="Times New Roman" w:cs="Times New Roman"/>
                <w:lang w:val="it-IT"/>
              </w:rPr>
              <w:t xml:space="preserve"> kapacitet të mjaftueshëm për sasinë e mbetjeve të prodhuara dhe frekuencën e grumbullimit së mbetjeve?</w:t>
            </w: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F81BAD">
        <w:trPr>
          <w:trHeight w:val="548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24E87" w:rsidRPr="00D64D5D" w:rsidTr="00000620">
        <w:trPr>
          <w:trHeight w:val="485"/>
          <w:jc w:val="center"/>
        </w:trPr>
        <w:tc>
          <w:tcPr>
            <w:tcW w:w="684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  <w:p w:rsidR="00F05230" w:rsidRDefault="00F05230" w:rsidP="00BE169B">
            <w:pPr>
              <w:rPr>
                <w:rFonts w:ascii="Times New Roman" w:hAnsi="Times New Roman" w:cs="Times New Roman"/>
              </w:rPr>
            </w:pPr>
          </w:p>
          <w:p w:rsidR="00824E87" w:rsidRPr="00D64D5D" w:rsidRDefault="00843811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0" w:type="dxa"/>
          </w:tcPr>
          <w:p w:rsidR="00824E87" w:rsidRPr="00D64D5D" w:rsidRDefault="00B56E29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MSH </w:t>
            </w:r>
            <w:proofErr w:type="spellStart"/>
            <w:r>
              <w:rPr>
                <w:rFonts w:ascii="Times New Roman" w:hAnsi="Times New Roman" w:cs="Times New Roman"/>
              </w:rPr>
              <w:t>Udhëzuesi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Kombëtar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8.3.2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634" w:type="dxa"/>
          </w:tcPr>
          <w:p w:rsidR="00824E87" w:rsidRPr="00843811" w:rsidRDefault="00843811" w:rsidP="00BE169B">
            <w:pPr>
              <w:rPr>
                <w:rFonts w:ascii="Times New Roman" w:hAnsi="Times New Roman" w:cs="Times New Roman"/>
              </w:rPr>
            </w:pPr>
            <w:r w:rsidRPr="00843811">
              <w:rPr>
                <w:rFonts w:ascii="Times New Roman" w:hAnsi="Times New Roman" w:cs="Times New Roman"/>
                <w:lang w:val="it-IT"/>
              </w:rPr>
              <w:t xml:space="preserve">A ka ambienti i magazinimit </w:t>
            </w:r>
            <w:r w:rsidR="00B56E29" w:rsidRPr="00843811">
              <w:rPr>
                <w:rFonts w:ascii="Times New Roman" w:hAnsi="Times New Roman" w:cs="Times New Roman"/>
                <w:lang w:val="it-IT"/>
              </w:rPr>
              <w:t xml:space="preserve">të shfaqur </w:t>
            </w:r>
            <w:r w:rsidR="00B56E29" w:rsidRPr="00843811">
              <w:rPr>
                <w:rFonts w:ascii="Times New Roman" w:hAnsi="Times New Roman" w:cs="Times New Roman"/>
                <w:vanish/>
                <w:lang w:val="it-IT"/>
              </w:rPr>
              <w:t>Exhibiting a warning sign on the external surface of the vertical structure of the area at or near its entrance.</w:t>
            </w:r>
            <w:r w:rsidR="00B56E29" w:rsidRPr="00843811">
              <w:rPr>
                <w:rFonts w:ascii="Times New Roman" w:hAnsi="Times New Roman" w:cs="Times New Roman"/>
                <w:lang w:val="it-IT"/>
              </w:rPr>
              <w:t>një shenjë paralajmëruese në sipërfaqen e jashtme të strukturës vertikale t</w:t>
            </w:r>
            <w:r>
              <w:rPr>
                <w:rFonts w:ascii="Times New Roman" w:hAnsi="Times New Roman" w:cs="Times New Roman"/>
                <w:lang w:val="it-IT"/>
              </w:rPr>
              <w:t>ë vendit në hyrje apo afër saj?</w:t>
            </w:r>
            <w:r w:rsidR="00B56E29" w:rsidRPr="00843811">
              <w:rPr>
                <w:rFonts w:ascii="Times New Roman" w:hAnsi="Times New Roman" w:cs="Times New Roman"/>
                <w:vanish/>
                <w:lang w:val="it-IT"/>
              </w:rPr>
              <w:t>A warning sign is shown in Annex G;</w:t>
            </w: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1909C1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000620">
        <w:trPr>
          <w:trHeight w:val="461"/>
          <w:jc w:val="center"/>
        </w:trPr>
        <w:tc>
          <w:tcPr>
            <w:tcW w:w="684" w:type="dxa"/>
          </w:tcPr>
          <w:p w:rsidR="00F05230" w:rsidRDefault="00F05230" w:rsidP="00BE169B">
            <w:pPr>
              <w:rPr>
                <w:rFonts w:ascii="Times New Roman" w:hAnsi="Times New Roman" w:cs="Times New Roman"/>
              </w:rPr>
            </w:pPr>
          </w:p>
          <w:p w:rsidR="00824E87" w:rsidRPr="00D64D5D" w:rsidRDefault="00843811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0" w:type="dxa"/>
          </w:tcPr>
          <w:p w:rsidR="00824E87" w:rsidRPr="00D64D5D" w:rsidRDefault="00B56E29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MSH </w:t>
            </w:r>
            <w:proofErr w:type="spellStart"/>
            <w:r>
              <w:rPr>
                <w:rFonts w:ascii="Times New Roman" w:hAnsi="Times New Roman" w:cs="Times New Roman"/>
              </w:rPr>
              <w:t>Udhëzuesi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Kombëtar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8.3.2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5634" w:type="dxa"/>
          </w:tcPr>
          <w:p w:rsidR="00824E87" w:rsidRPr="00D64D5D" w:rsidRDefault="00843811" w:rsidP="00BE169B">
            <w:pPr>
              <w:rPr>
                <w:rFonts w:ascii="Times New Roman" w:hAnsi="Times New Roman" w:cs="Times New Roman"/>
              </w:rPr>
            </w:pPr>
            <w:r w:rsidRPr="00B56E29">
              <w:rPr>
                <w:rFonts w:ascii="Times New Roman" w:hAnsi="Times New Roman" w:cs="Times New Roman"/>
                <w:lang w:val="it-IT"/>
              </w:rPr>
              <w:t xml:space="preserve">A </w:t>
            </w:r>
            <w:r>
              <w:rPr>
                <w:rFonts w:ascii="Times New Roman" w:hAnsi="Times New Roman" w:cs="Times New Roman"/>
                <w:lang w:val="it-IT"/>
              </w:rPr>
              <w:t>siguron</w:t>
            </w:r>
            <w:r w:rsidRPr="00B56E29">
              <w:rPr>
                <w:rFonts w:ascii="Times New Roman" w:hAnsi="Times New Roman" w:cs="Times New Roman"/>
                <w:lang w:val="it-IT"/>
              </w:rPr>
              <w:t xml:space="preserve"> ambienti i magazinimit </w:t>
            </w: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B56E29" w:rsidRPr="00843811">
              <w:rPr>
                <w:rFonts w:ascii="Times New Roman" w:hAnsi="Times New Roman" w:cs="Times New Roman"/>
              </w:rPr>
              <w:t>brojtje</w:t>
            </w:r>
            <w:proofErr w:type="spellEnd"/>
            <w:r w:rsidR="00B56E29" w:rsidRPr="00843811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B56E29" w:rsidRPr="00843811">
              <w:rPr>
                <w:rFonts w:ascii="Times New Roman" w:hAnsi="Times New Roman" w:cs="Times New Roman"/>
              </w:rPr>
              <w:t>integritetit</w:t>
            </w:r>
            <w:proofErr w:type="spellEnd"/>
            <w:r w:rsidR="00B56E29" w:rsidRPr="00843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E29" w:rsidRPr="00843811">
              <w:rPr>
                <w:rFonts w:ascii="Times New Roman" w:hAnsi="Times New Roman" w:cs="Times New Roman"/>
              </w:rPr>
              <w:t>të</w:t>
            </w:r>
            <w:proofErr w:type="spellEnd"/>
            <w:r w:rsidR="00B56E29" w:rsidRPr="00843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E29" w:rsidRPr="00843811">
              <w:rPr>
                <w:rFonts w:ascii="Times New Roman" w:hAnsi="Times New Roman" w:cs="Times New Roman"/>
              </w:rPr>
              <w:t>ambalazhit</w:t>
            </w:r>
            <w:proofErr w:type="spellEnd"/>
            <w:r w:rsidR="00B56E29" w:rsidRPr="00843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E29" w:rsidRPr="00843811">
              <w:rPr>
                <w:rFonts w:ascii="Times New Roman" w:hAnsi="Times New Roman" w:cs="Times New Roman"/>
              </w:rPr>
              <w:t>të</w:t>
            </w:r>
            <w:proofErr w:type="spellEnd"/>
            <w:r w:rsidR="00B56E29" w:rsidRPr="00843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E29" w:rsidRPr="00843811">
              <w:rPr>
                <w:rFonts w:ascii="Times New Roman" w:hAnsi="Times New Roman" w:cs="Times New Roman"/>
              </w:rPr>
              <w:t>mbetjeve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97241A" w:rsidRPr="00D64D5D" w:rsidTr="006C485D">
        <w:trPr>
          <w:trHeight w:val="485"/>
          <w:jc w:val="center"/>
        </w:trPr>
        <w:tc>
          <w:tcPr>
            <w:tcW w:w="10548" w:type="dxa"/>
            <w:gridSpan w:val="5"/>
          </w:tcPr>
          <w:p w:rsidR="0097241A" w:rsidRPr="00D64D5D" w:rsidRDefault="0097241A" w:rsidP="006C48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7241A" w:rsidRPr="00D64D5D" w:rsidRDefault="0097241A" w:rsidP="006C485D">
            <w:pPr>
              <w:rPr>
                <w:rFonts w:ascii="Times New Roman" w:hAnsi="Times New Roman" w:cs="Times New Roman"/>
              </w:rPr>
            </w:pPr>
          </w:p>
        </w:tc>
      </w:tr>
    </w:tbl>
    <w:p w:rsidR="001B49C8" w:rsidRDefault="001B49C8"/>
    <w:tbl>
      <w:tblPr>
        <w:tblStyle w:val="TableGrid"/>
        <w:tblW w:w="10548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3114"/>
        <w:gridCol w:w="5490"/>
        <w:gridCol w:w="630"/>
        <w:gridCol w:w="630"/>
      </w:tblGrid>
      <w:tr w:rsidR="00927EF6" w:rsidRPr="00D64D5D" w:rsidTr="00B459A4">
        <w:trPr>
          <w:trHeight w:val="674"/>
          <w:jc w:val="center"/>
        </w:trPr>
        <w:tc>
          <w:tcPr>
            <w:tcW w:w="684" w:type="dxa"/>
          </w:tcPr>
          <w:p w:rsidR="00F05230" w:rsidRDefault="00F05230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843811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4" w:type="dxa"/>
          </w:tcPr>
          <w:p w:rsidR="00927EF6" w:rsidRPr="00D64D5D" w:rsidRDefault="00B56E29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MSH </w:t>
            </w:r>
            <w:proofErr w:type="spellStart"/>
            <w:r>
              <w:rPr>
                <w:rFonts w:ascii="Times New Roman" w:hAnsi="Times New Roman" w:cs="Times New Roman"/>
              </w:rPr>
              <w:t>Udhëzuesi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Kombëtar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8.3.2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5490" w:type="dxa"/>
          </w:tcPr>
          <w:p w:rsidR="00927EF6" w:rsidRPr="00843811" w:rsidRDefault="00843811" w:rsidP="00B56E29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</w:rPr>
            </w:pPr>
            <w:r w:rsidRPr="00843811">
              <w:rPr>
                <w:rFonts w:ascii="Times New Roman" w:hAnsi="Times New Roman" w:cs="Times New Roman"/>
                <w:lang w:val="it-IT"/>
              </w:rPr>
              <w:t xml:space="preserve">A siguron ambienti </w:t>
            </w:r>
            <w:proofErr w:type="spellStart"/>
            <w:r w:rsidRPr="00843811">
              <w:rPr>
                <w:rFonts w:ascii="Times New Roman" w:hAnsi="Times New Roman" w:cs="Times New Roman"/>
              </w:rPr>
              <w:t>mbrojtjen</w:t>
            </w:r>
            <w:proofErr w:type="spellEnd"/>
            <w:r w:rsidR="00B56E29" w:rsidRPr="00843811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B56E29" w:rsidRPr="00843811">
              <w:rPr>
                <w:rFonts w:ascii="Times New Roman" w:hAnsi="Times New Roman" w:cs="Times New Roman"/>
              </w:rPr>
              <w:t>kontenierëve</w:t>
            </w:r>
            <w:proofErr w:type="spellEnd"/>
            <w:r w:rsidR="00B56E29" w:rsidRPr="00843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E29" w:rsidRPr="00843811">
              <w:rPr>
                <w:rFonts w:ascii="Times New Roman" w:hAnsi="Times New Roman" w:cs="Times New Roman"/>
              </w:rPr>
              <w:t>të</w:t>
            </w:r>
            <w:proofErr w:type="spellEnd"/>
            <w:r w:rsidR="00B56E29" w:rsidRPr="00843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E29" w:rsidRPr="00843811">
              <w:rPr>
                <w:rFonts w:ascii="Times New Roman" w:hAnsi="Times New Roman" w:cs="Times New Roman"/>
              </w:rPr>
              <w:t>mbetjeve</w:t>
            </w:r>
            <w:proofErr w:type="spellEnd"/>
            <w:r w:rsidR="00B56E29" w:rsidRPr="00843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E29" w:rsidRPr="00843811">
              <w:rPr>
                <w:rFonts w:ascii="Times New Roman" w:hAnsi="Times New Roman" w:cs="Times New Roman"/>
              </w:rPr>
              <w:t>nga</w:t>
            </w:r>
            <w:proofErr w:type="spellEnd"/>
            <w:r w:rsidR="00B56E29" w:rsidRPr="00843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E29" w:rsidRPr="00843811">
              <w:rPr>
                <w:rFonts w:ascii="Times New Roman" w:hAnsi="Times New Roman" w:cs="Times New Roman"/>
              </w:rPr>
              <w:t>moti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684" w:type="dxa"/>
          </w:tcPr>
          <w:p w:rsidR="00F05230" w:rsidRDefault="00F05230" w:rsidP="003D1A85">
            <w:pPr>
              <w:rPr>
                <w:rFonts w:ascii="Times New Roman" w:hAnsi="Times New Roman" w:cs="Times New Roman"/>
              </w:rPr>
            </w:pPr>
          </w:p>
          <w:p w:rsidR="00F05230" w:rsidRDefault="00F05230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843811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927EF6" w:rsidRPr="00D64D5D" w:rsidRDefault="00B56E29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MSH </w:t>
            </w:r>
            <w:proofErr w:type="spellStart"/>
            <w:r>
              <w:rPr>
                <w:rFonts w:ascii="Times New Roman" w:hAnsi="Times New Roman" w:cs="Times New Roman"/>
              </w:rPr>
              <w:t>Udhëzuesi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Kombëtar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8.3.2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5490" w:type="dxa"/>
          </w:tcPr>
          <w:p w:rsidR="00927EF6" w:rsidRPr="00843811" w:rsidRDefault="00843811" w:rsidP="003D1A85">
            <w:pPr>
              <w:rPr>
                <w:rFonts w:ascii="Times New Roman" w:hAnsi="Times New Roman" w:cs="Times New Roman"/>
              </w:rPr>
            </w:pPr>
            <w:proofErr w:type="gramStart"/>
            <w:r w:rsidRPr="00843811">
              <w:rPr>
                <w:rFonts w:ascii="Times New Roman" w:hAnsi="Times New Roman" w:cs="Times New Roman"/>
              </w:rPr>
              <w:t>A</w:t>
            </w:r>
            <w:proofErr w:type="gramEnd"/>
            <w:r w:rsidRPr="00843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811">
              <w:rPr>
                <w:rFonts w:ascii="Times New Roman" w:hAnsi="Times New Roman" w:cs="Times New Roman"/>
              </w:rPr>
              <w:t>është</w:t>
            </w:r>
            <w:proofErr w:type="spellEnd"/>
            <w:r w:rsidRPr="00843811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siguruar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ambienti</w:t>
            </w:r>
            <w:proofErr w:type="spellEnd"/>
            <w:r w:rsidRPr="00843811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843811">
              <w:rPr>
                <w:rFonts w:ascii="Times New Roman" w:hAnsi="Times New Roman" w:cs="Times New Roman"/>
              </w:rPr>
              <w:t>magaziminit</w:t>
            </w:r>
            <w:proofErr w:type="spellEnd"/>
            <w:r w:rsidRPr="00843811">
              <w:rPr>
                <w:rFonts w:ascii="Times New Roman" w:hAnsi="Times New Roman" w:cs="Times New Roman"/>
              </w:rPr>
              <w:t xml:space="preserve"> m</w:t>
            </w:r>
            <w:r w:rsidR="00B56E29" w:rsidRPr="00843811">
              <w:rPr>
                <w:rFonts w:ascii="Times New Roman" w:hAnsi="Times New Roman" w:cs="Times New Roman"/>
              </w:rPr>
              <w:t xml:space="preserve">e </w:t>
            </w:r>
            <w:proofErr w:type="spellStart"/>
            <w:r w:rsidR="00B56E29" w:rsidRPr="00843811">
              <w:rPr>
                <w:rFonts w:ascii="Times New Roman" w:hAnsi="Times New Roman" w:cs="Times New Roman"/>
              </w:rPr>
              <w:t>mbulesë</w:t>
            </w:r>
            <w:proofErr w:type="spellEnd"/>
            <w:r w:rsidR="00B56E29" w:rsidRPr="00843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E29" w:rsidRPr="00843811">
              <w:rPr>
                <w:rFonts w:ascii="Times New Roman" w:hAnsi="Times New Roman" w:cs="Times New Roman"/>
              </w:rPr>
              <w:t>dhe</w:t>
            </w:r>
            <w:proofErr w:type="spellEnd"/>
            <w:r w:rsidR="00B56E29" w:rsidRPr="00843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E29" w:rsidRPr="00843811">
              <w:rPr>
                <w:rFonts w:ascii="Times New Roman" w:hAnsi="Times New Roman" w:cs="Times New Roman"/>
              </w:rPr>
              <w:t>derë</w:t>
            </w:r>
            <w:proofErr w:type="spellEnd"/>
            <w:r w:rsidR="00B56E29" w:rsidRPr="00843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E29" w:rsidRPr="00843811">
              <w:rPr>
                <w:rFonts w:ascii="Times New Roman" w:hAnsi="Times New Roman" w:cs="Times New Roman"/>
              </w:rPr>
              <w:t>që</w:t>
            </w:r>
            <w:proofErr w:type="spellEnd"/>
            <w:r w:rsidR="00B56E29" w:rsidRPr="00843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E29" w:rsidRPr="00843811">
              <w:rPr>
                <w:rFonts w:ascii="Times New Roman" w:hAnsi="Times New Roman" w:cs="Times New Roman"/>
              </w:rPr>
              <w:t>kyçet</w:t>
            </w:r>
            <w:proofErr w:type="spellEnd"/>
            <w:r w:rsidR="00B56E29" w:rsidRPr="00843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E29" w:rsidRPr="00843811">
              <w:rPr>
                <w:rFonts w:ascii="Times New Roman" w:hAnsi="Times New Roman" w:cs="Times New Roman"/>
              </w:rPr>
              <w:t>për</w:t>
            </w:r>
            <w:proofErr w:type="spellEnd"/>
            <w:r w:rsidR="00B56E29" w:rsidRPr="00843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E29" w:rsidRPr="00843811">
              <w:rPr>
                <w:rFonts w:ascii="Times New Roman" w:hAnsi="Times New Roman" w:cs="Times New Roman"/>
              </w:rPr>
              <w:t>të</w:t>
            </w:r>
            <w:proofErr w:type="spellEnd"/>
            <w:r w:rsidR="00B56E29" w:rsidRPr="00843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E29" w:rsidRPr="00843811">
              <w:rPr>
                <w:rFonts w:ascii="Times New Roman" w:hAnsi="Times New Roman" w:cs="Times New Roman"/>
              </w:rPr>
              <w:t>parandaluar</w:t>
            </w:r>
            <w:proofErr w:type="spellEnd"/>
            <w:r w:rsidR="00B56E29" w:rsidRPr="00843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E29" w:rsidRPr="00843811">
              <w:rPr>
                <w:rFonts w:ascii="Times New Roman" w:hAnsi="Times New Roman" w:cs="Times New Roman"/>
              </w:rPr>
              <w:t>hyrjen</w:t>
            </w:r>
            <w:proofErr w:type="spellEnd"/>
            <w:r w:rsidR="00B56E29" w:rsidRPr="00843811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B56E29" w:rsidRPr="00843811">
              <w:rPr>
                <w:rFonts w:ascii="Times New Roman" w:hAnsi="Times New Roman" w:cs="Times New Roman"/>
              </w:rPr>
              <w:t>personave</w:t>
            </w:r>
            <w:proofErr w:type="spellEnd"/>
            <w:r w:rsidR="00B56E29" w:rsidRPr="00843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E29" w:rsidRPr="00843811">
              <w:rPr>
                <w:rFonts w:ascii="Times New Roman" w:hAnsi="Times New Roman" w:cs="Times New Roman"/>
              </w:rPr>
              <w:t>të</w:t>
            </w:r>
            <w:proofErr w:type="spellEnd"/>
            <w:r w:rsidR="00B56E29" w:rsidRPr="00843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E29" w:rsidRPr="00843811">
              <w:rPr>
                <w:rFonts w:ascii="Times New Roman" w:hAnsi="Times New Roman" w:cs="Times New Roman"/>
              </w:rPr>
              <w:t>paautorizuar</w:t>
            </w:r>
            <w:proofErr w:type="spellEnd"/>
            <w:r w:rsidR="00B56E29" w:rsidRPr="0084381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56E29" w:rsidRPr="00843811">
              <w:rPr>
                <w:rFonts w:ascii="Times New Roman" w:hAnsi="Times New Roman" w:cs="Times New Roman"/>
              </w:rPr>
              <w:t>kafshëve</w:t>
            </w:r>
            <w:proofErr w:type="spellEnd"/>
            <w:r w:rsidR="00B56E29" w:rsidRPr="0084381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56E29" w:rsidRPr="00843811">
              <w:rPr>
                <w:rFonts w:ascii="Times New Roman" w:hAnsi="Times New Roman" w:cs="Times New Roman"/>
              </w:rPr>
              <w:t>zogjve</w:t>
            </w:r>
            <w:proofErr w:type="spellEnd"/>
            <w:r w:rsidR="00B56E29" w:rsidRPr="00843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E29" w:rsidRPr="00843811">
              <w:rPr>
                <w:rFonts w:ascii="Times New Roman" w:hAnsi="Times New Roman" w:cs="Times New Roman"/>
              </w:rPr>
              <w:t>dhe</w:t>
            </w:r>
            <w:proofErr w:type="spellEnd"/>
            <w:r w:rsidR="00B56E29" w:rsidRPr="00843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E29" w:rsidRPr="00843811">
              <w:rPr>
                <w:rFonts w:ascii="Times New Roman" w:hAnsi="Times New Roman" w:cs="Times New Roman"/>
              </w:rPr>
              <w:t>për</w:t>
            </w:r>
            <w:proofErr w:type="spellEnd"/>
            <w:r w:rsidR="00B56E29" w:rsidRPr="00843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E29" w:rsidRPr="00843811">
              <w:rPr>
                <w:rFonts w:ascii="Times New Roman" w:hAnsi="Times New Roman" w:cs="Times New Roman"/>
              </w:rPr>
              <w:t>të</w:t>
            </w:r>
            <w:proofErr w:type="spellEnd"/>
            <w:r w:rsidR="00B56E29" w:rsidRPr="00843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E29" w:rsidRPr="00843811">
              <w:rPr>
                <w:rFonts w:ascii="Times New Roman" w:hAnsi="Times New Roman" w:cs="Times New Roman"/>
              </w:rPr>
              <w:t>mos</w:t>
            </w:r>
            <w:proofErr w:type="spellEnd"/>
            <w:r w:rsidR="00B56E29" w:rsidRPr="00843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E29" w:rsidRPr="00843811">
              <w:rPr>
                <w:rFonts w:ascii="Times New Roman" w:hAnsi="Times New Roman" w:cs="Times New Roman"/>
              </w:rPr>
              <w:t>patur</w:t>
            </w:r>
            <w:proofErr w:type="spellEnd"/>
            <w:r w:rsidR="00B56E29" w:rsidRPr="00843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E29" w:rsidRPr="00843811">
              <w:rPr>
                <w:rFonts w:ascii="Times New Roman" w:hAnsi="Times New Roman" w:cs="Times New Roman"/>
              </w:rPr>
              <w:t>infestime</w:t>
            </w:r>
            <w:proofErr w:type="spellEnd"/>
            <w:r w:rsidR="00B56E29" w:rsidRPr="00843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E29" w:rsidRPr="00843811">
              <w:rPr>
                <w:rFonts w:ascii="Times New Roman" w:hAnsi="Times New Roman" w:cs="Times New Roman"/>
              </w:rPr>
              <w:t>të</w:t>
            </w:r>
            <w:proofErr w:type="spellEnd"/>
            <w:r w:rsidR="00B56E29" w:rsidRPr="00843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E29" w:rsidRPr="00843811">
              <w:rPr>
                <w:rFonts w:ascii="Times New Roman" w:hAnsi="Times New Roman" w:cs="Times New Roman"/>
              </w:rPr>
              <w:t>brejtësve</w:t>
            </w:r>
            <w:proofErr w:type="spellEnd"/>
            <w:r w:rsidR="00B56E29" w:rsidRPr="00843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E29" w:rsidRPr="00843811">
              <w:rPr>
                <w:rFonts w:ascii="Times New Roman" w:hAnsi="Times New Roman" w:cs="Times New Roman"/>
              </w:rPr>
              <w:t>dhe</w:t>
            </w:r>
            <w:proofErr w:type="spellEnd"/>
            <w:r w:rsidR="00B56E29" w:rsidRPr="00843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E29" w:rsidRPr="00843811">
              <w:rPr>
                <w:rFonts w:ascii="Times New Roman" w:hAnsi="Times New Roman" w:cs="Times New Roman"/>
              </w:rPr>
              <w:t>insekteve</w:t>
            </w:r>
            <w:proofErr w:type="spellEnd"/>
            <w:r w:rsidRPr="0084381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684" w:type="dxa"/>
          </w:tcPr>
          <w:p w:rsidR="00927EF6" w:rsidRPr="00D64D5D" w:rsidRDefault="00843811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927EF6" w:rsidRPr="00D64D5D" w:rsidRDefault="00B56E29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MSH </w:t>
            </w:r>
            <w:proofErr w:type="spellStart"/>
            <w:r>
              <w:rPr>
                <w:rFonts w:ascii="Times New Roman" w:hAnsi="Times New Roman" w:cs="Times New Roman"/>
              </w:rPr>
              <w:t>Udhëzuesi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Kombëtar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8.3.2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5490" w:type="dxa"/>
          </w:tcPr>
          <w:p w:rsidR="00927EF6" w:rsidRPr="00843811" w:rsidRDefault="00843811" w:rsidP="003D1A85">
            <w:pPr>
              <w:rPr>
                <w:rFonts w:ascii="Times New Roman" w:hAnsi="Times New Roman" w:cs="Times New Roman"/>
              </w:rPr>
            </w:pPr>
            <w:r w:rsidRPr="00843811">
              <w:rPr>
                <w:rFonts w:ascii="Times New Roman" w:hAnsi="Times New Roman" w:cs="Times New Roman"/>
                <w:lang w:val="it-IT"/>
              </w:rPr>
              <w:t xml:space="preserve">A ka ambienti i magazinimit </w:t>
            </w:r>
            <w:r w:rsidR="00B56E29" w:rsidRPr="00843811">
              <w:rPr>
                <w:rFonts w:ascii="Times New Roman" w:hAnsi="Times New Roman" w:cs="Times New Roman"/>
                <w:lang w:val="it-IT"/>
              </w:rPr>
              <w:t>ventilimin dhe ndriçimin e duhur</w:t>
            </w:r>
            <w:r w:rsidRPr="00843811">
              <w:rPr>
                <w:rFonts w:ascii="Times New Roman" w:hAnsi="Times New Roman" w:cs="Times New Roman"/>
                <w:lang w:val="it-IT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61"/>
          <w:jc w:val="center"/>
        </w:trPr>
        <w:tc>
          <w:tcPr>
            <w:tcW w:w="684" w:type="dxa"/>
          </w:tcPr>
          <w:p w:rsidR="00F05230" w:rsidRDefault="00F05230" w:rsidP="003D1A85">
            <w:pPr>
              <w:rPr>
                <w:rFonts w:ascii="Times New Roman" w:hAnsi="Times New Roman" w:cs="Times New Roman"/>
              </w:rPr>
            </w:pPr>
          </w:p>
          <w:p w:rsidR="00F05230" w:rsidRDefault="00F05230" w:rsidP="003D1A85">
            <w:pPr>
              <w:rPr>
                <w:rFonts w:ascii="Times New Roman" w:hAnsi="Times New Roman" w:cs="Times New Roman"/>
              </w:rPr>
            </w:pPr>
          </w:p>
          <w:p w:rsidR="00F05230" w:rsidRDefault="00F05230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843811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927EF6" w:rsidRPr="00D64D5D" w:rsidRDefault="00B56E29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MSH </w:t>
            </w:r>
            <w:proofErr w:type="spellStart"/>
            <w:r>
              <w:rPr>
                <w:rFonts w:ascii="Times New Roman" w:hAnsi="Times New Roman" w:cs="Times New Roman"/>
              </w:rPr>
              <w:t>Udhëzuesi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Kombëtar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8.3.2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5490" w:type="dxa"/>
          </w:tcPr>
          <w:p w:rsidR="00927EF6" w:rsidRPr="00843811" w:rsidRDefault="00843811" w:rsidP="003D1A85">
            <w:pPr>
              <w:rPr>
                <w:rFonts w:ascii="Times New Roman" w:hAnsi="Times New Roman" w:cs="Times New Roman"/>
              </w:rPr>
            </w:pPr>
            <w:r w:rsidRPr="00843811">
              <w:rPr>
                <w:rFonts w:ascii="Times New Roman" w:hAnsi="Times New Roman" w:cs="Times New Roman"/>
                <w:lang w:val="it-IT"/>
              </w:rPr>
              <w:t>A është i</w:t>
            </w:r>
            <w:r w:rsidR="00B56E29" w:rsidRPr="00843811">
              <w:rPr>
                <w:rFonts w:ascii="Times New Roman" w:hAnsi="Times New Roman" w:cs="Times New Roman"/>
                <w:lang w:val="it-IT"/>
              </w:rPr>
              <w:t xml:space="preserve"> vendosur</w:t>
            </w:r>
            <w:r>
              <w:rPr>
                <w:rFonts w:ascii="Times New Roman" w:hAnsi="Times New Roman" w:cs="Times New Roman"/>
                <w:lang w:val="it-IT"/>
              </w:rPr>
              <w:t xml:space="preserve"> ambienti i magazinimit</w:t>
            </w:r>
            <w:r w:rsidR="00B56E29" w:rsidRPr="00843811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B56E29" w:rsidRPr="00843811">
              <w:rPr>
                <w:rFonts w:ascii="Times New Roman" w:hAnsi="Times New Roman" w:cs="Times New Roman"/>
                <w:vanish/>
                <w:lang w:val="it-IT"/>
              </w:rPr>
              <w:t>Sited on a well-drained, impervious hard-standing area provided with wash down facilities, or as a lockable room or cupboard which can be cleaned and disinfected</w:t>
            </w:r>
            <w:r w:rsidR="00B56E29" w:rsidRPr="00843811">
              <w:rPr>
                <w:rFonts w:ascii="Times New Roman" w:hAnsi="Times New Roman" w:cs="Times New Roman"/>
                <w:lang w:val="it-IT"/>
              </w:rPr>
              <w:t xml:space="preserve">në një zonë të kulluar mirë, të papërshkueshme, të qëndrueshme, të pajisur me pajisje për larje, ose si një dhomë me  kyç ose një dollap që mund </w:t>
            </w:r>
            <w:r w:rsidRPr="00843811">
              <w:rPr>
                <w:rFonts w:ascii="Times New Roman" w:hAnsi="Times New Roman" w:cs="Times New Roman"/>
                <w:lang w:val="it-IT"/>
              </w:rPr>
              <w:t>të pastrohet dhe dezinfektohet?</w:t>
            </w:r>
            <w:r w:rsidR="00B56E29" w:rsidRPr="00843811">
              <w:rPr>
                <w:rFonts w:ascii="Times New Roman" w:hAnsi="Times New Roman" w:cs="Times New Roman"/>
                <w:lang w:val="it-IT"/>
              </w:rPr>
              <w:tab/>
            </w:r>
            <w:r w:rsidR="00B56E29" w:rsidRPr="00843811">
              <w:rPr>
                <w:rFonts w:ascii="Times New Roman" w:hAnsi="Times New Roman" w:cs="Times New Roman"/>
                <w:lang w:val="it-IT"/>
              </w:rPr>
              <w:tab/>
            </w:r>
            <w:r w:rsidR="00B56E29" w:rsidRPr="00843811">
              <w:rPr>
                <w:rFonts w:ascii="Times New Roman" w:hAnsi="Times New Roman" w:cs="Times New Roman"/>
                <w:lang w:val="it-IT"/>
              </w:rPr>
              <w:tab/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684" w:type="dxa"/>
          </w:tcPr>
          <w:p w:rsidR="00927EF6" w:rsidRPr="00D64D5D" w:rsidRDefault="00843811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927EF6" w:rsidRPr="00D64D5D" w:rsidRDefault="00B56E29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MSH </w:t>
            </w:r>
            <w:proofErr w:type="spellStart"/>
            <w:r>
              <w:rPr>
                <w:rFonts w:ascii="Times New Roman" w:hAnsi="Times New Roman" w:cs="Times New Roman"/>
              </w:rPr>
              <w:t>Udhëzuesi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Kombëtar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8.</w:t>
            </w:r>
            <w:r w:rsidR="00B5676F">
              <w:rPr>
                <w:rFonts w:ascii="Times New Roman" w:hAnsi="Times New Roman" w:cs="Times New Roman"/>
              </w:rPr>
              <w:t xml:space="preserve">3.2 </w:t>
            </w:r>
            <w:proofErr w:type="spellStart"/>
            <w:r w:rsidR="00B5676F">
              <w:rPr>
                <w:rFonts w:ascii="Times New Roman" w:hAnsi="Times New Roman" w:cs="Times New Roman"/>
              </w:rPr>
              <w:t>pika</w:t>
            </w:r>
            <w:proofErr w:type="spellEnd"/>
            <w:r w:rsidR="00B5676F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5490" w:type="dxa"/>
          </w:tcPr>
          <w:p w:rsidR="00927EF6" w:rsidRPr="00D64D5D" w:rsidRDefault="00843811" w:rsidP="003D1A85">
            <w:pPr>
              <w:rPr>
                <w:rFonts w:ascii="Times New Roman" w:hAnsi="Times New Roman" w:cs="Times New Roman"/>
              </w:rPr>
            </w:pPr>
            <w:r w:rsidRPr="00843811">
              <w:rPr>
                <w:rFonts w:ascii="Times New Roman" w:hAnsi="Times New Roman" w:cs="Times New Roman"/>
                <w:lang w:val="it-IT"/>
              </w:rPr>
              <w:t>A është i vendosur ambienti i magazinimit i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843811">
              <w:rPr>
                <w:rFonts w:ascii="Times New Roman" w:hAnsi="Times New Roman" w:cs="Times New Roman"/>
                <w:lang w:val="it-IT"/>
              </w:rPr>
              <w:t>i</w:t>
            </w:r>
            <w:r w:rsidR="00B56E29" w:rsidRPr="00843811">
              <w:rPr>
                <w:rFonts w:ascii="Times New Roman" w:hAnsi="Times New Roman" w:cs="Times New Roman"/>
                <w:vanish/>
                <w:lang w:val="it-IT"/>
              </w:rPr>
              <w:t>Installed away from any air-intake of building ventilation</w:t>
            </w:r>
            <w:r w:rsidR="00B56E29" w:rsidRPr="00843811">
              <w:rPr>
                <w:rFonts w:ascii="Times New Roman" w:hAnsi="Times New Roman" w:cs="Times New Roman"/>
                <w:lang w:val="it-IT"/>
              </w:rPr>
              <w:t>nstaluar larg nga çdo pajisje e ventilimit të godinës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61"/>
          <w:jc w:val="center"/>
        </w:trPr>
        <w:tc>
          <w:tcPr>
            <w:tcW w:w="684" w:type="dxa"/>
          </w:tcPr>
          <w:p w:rsidR="00927EF6" w:rsidRPr="00D64D5D" w:rsidRDefault="00843811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927EF6" w:rsidRPr="00D64D5D" w:rsidRDefault="00B5676F" w:rsidP="00ED4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MSH </w:t>
            </w:r>
            <w:proofErr w:type="spellStart"/>
            <w:r>
              <w:rPr>
                <w:rFonts w:ascii="Times New Roman" w:hAnsi="Times New Roman" w:cs="Times New Roman"/>
              </w:rPr>
              <w:t>Udhëzuesi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Kombëtar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8.3.2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5490" w:type="dxa"/>
          </w:tcPr>
          <w:p w:rsidR="00927EF6" w:rsidRPr="00843811" w:rsidRDefault="00843811" w:rsidP="003D1A85">
            <w:pPr>
              <w:rPr>
                <w:rFonts w:ascii="Times New Roman" w:hAnsi="Times New Roman" w:cs="Times New Roman"/>
              </w:rPr>
            </w:pPr>
            <w:r w:rsidRPr="00843811">
              <w:rPr>
                <w:rFonts w:ascii="Times New Roman" w:hAnsi="Times New Roman" w:cs="Times New Roman"/>
                <w:lang w:val="it-IT"/>
              </w:rPr>
              <w:t xml:space="preserve">A është i vendosur ambienti i magazinimit </w:t>
            </w:r>
            <w:r w:rsidR="00A602C5">
              <w:rPr>
                <w:rFonts w:ascii="Times New Roman" w:hAnsi="Times New Roman" w:cs="Times New Roman"/>
                <w:lang w:val="it-IT"/>
              </w:rPr>
              <w:t>j</w:t>
            </w:r>
            <w:r w:rsidR="00B5676F" w:rsidRPr="00843811">
              <w:rPr>
                <w:rFonts w:ascii="Times New Roman" w:hAnsi="Times New Roman" w:cs="Times New Roman"/>
                <w:lang w:val="it-IT"/>
              </w:rPr>
              <w:t>o ngjitur me çdo dyqan  ushqimor ose vend për përgatitjen e ushqimit</w:t>
            </w:r>
            <w:r>
              <w:rPr>
                <w:rFonts w:ascii="Times New Roman" w:hAnsi="Times New Roman" w:cs="Times New Roman"/>
                <w:lang w:val="it-IT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7241A" w:rsidRPr="00D64D5D" w:rsidTr="00B5676F">
        <w:trPr>
          <w:trHeight w:val="422"/>
          <w:jc w:val="center"/>
        </w:trPr>
        <w:tc>
          <w:tcPr>
            <w:tcW w:w="684" w:type="dxa"/>
          </w:tcPr>
          <w:p w:rsidR="0097241A" w:rsidRPr="00D64D5D" w:rsidRDefault="00843811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97241A" w:rsidRPr="00D64D5D" w:rsidRDefault="0097241A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97241A" w:rsidRPr="00D64D5D" w:rsidRDefault="00B5676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MSH </w:t>
            </w:r>
            <w:proofErr w:type="spellStart"/>
            <w:r>
              <w:rPr>
                <w:rFonts w:ascii="Times New Roman" w:hAnsi="Times New Roman" w:cs="Times New Roman"/>
              </w:rPr>
              <w:t>Udhëzuesi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Kombëtar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8.3.2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490" w:type="dxa"/>
          </w:tcPr>
          <w:p w:rsidR="0097241A" w:rsidRPr="00843811" w:rsidRDefault="00843811" w:rsidP="006C485D">
            <w:pPr>
              <w:rPr>
                <w:rFonts w:ascii="Times New Roman" w:hAnsi="Times New Roman" w:cs="Times New Roman"/>
              </w:rPr>
            </w:pPr>
            <w:r w:rsidRPr="00843811">
              <w:rPr>
                <w:rFonts w:ascii="Times New Roman" w:hAnsi="Times New Roman" w:cs="Times New Roman"/>
                <w:lang w:val="it-IT"/>
              </w:rPr>
              <w:t xml:space="preserve">A është </w:t>
            </w:r>
            <w:r w:rsidR="00A602C5" w:rsidRPr="00843811">
              <w:rPr>
                <w:rFonts w:ascii="Times New Roman" w:hAnsi="Times New Roman" w:cs="Times New Roman"/>
                <w:lang w:val="it-IT"/>
              </w:rPr>
              <w:t xml:space="preserve">ambienti i magazinimit </w:t>
            </w:r>
            <w:r w:rsidRPr="00843811">
              <w:rPr>
                <w:rFonts w:ascii="Times New Roman" w:hAnsi="Times New Roman" w:cs="Times New Roman"/>
                <w:lang w:val="it-IT"/>
              </w:rPr>
              <w:t>i</w:t>
            </w:r>
            <w:r w:rsidR="00B5676F" w:rsidRPr="00843811">
              <w:rPr>
                <w:rFonts w:ascii="Times New Roman" w:hAnsi="Times New Roman" w:cs="Times New Roman"/>
                <w:vanish/>
                <w:lang w:val="it-IT"/>
              </w:rPr>
              <w:t>Accessible to waste collection vehicles where possible;</w:t>
            </w:r>
            <w:r w:rsidR="00B5676F" w:rsidRPr="00843811">
              <w:rPr>
                <w:rFonts w:ascii="Times New Roman" w:hAnsi="Times New Roman" w:cs="Times New Roman"/>
                <w:lang w:val="it-IT"/>
              </w:rPr>
              <w:t xml:space="preserve"> arritshëm nga automjetet e grumbullimit të mbetjeve ku është e mundur</w:t>
            </w:r>
            <w:r w:rsidRPr="00843811">
              <w:rPr>
                <w:rFonts w:ascii="Times New Roman" w:hAnsi="Times New Roman" w:cs="Times New Roman"/>
                <w:lang w:val="it-IT"/>
              </w:rPr>
              <w:t>?</w:t>
            </w:r>
          </w:p>
        </w:tc>
        <w:tc>
          <w:tcPr>
            <w:tcW w:w="630" w:type="dxa"/>
          </w:tcPr>
          <w:p w:rsidR="0097241A" w:rsidRPr="00D64D5D" w:rsidRDefault="0097241A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7241A" w:rsidRPr="00D64D5D" w:rsidRDefault="0097241A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7241A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7241A" w:rsidRPr="00D64D5D" w:rsidRDefault="0097241A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7241A" w:rsidRPr="00D64D5D" w:rsidRDefault="0097241A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7241A" w:rsidRPr="00D64D5D" w:rsidTr="003D1A85">
        <w:trPr>
          <w:trHeight w:val="461"/>
          <w:jc w:val="center"/>
        </w:trPr>
        <w:tc>
          <w:tcPr>
            <w:tcW w:w="684" w:type="dxa"/>
          </w:tcPr>
          <w:p w:rsidR="0097241A" w:rsidRPr="00D64D5D" w:rsidRDefault="00843811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97241A" w:rsidRPr="00D64D5D" w:rsidRDefault="0097241A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97241A" w:rsidRPr="00D64D5D" w:rsidRDefault="00B5676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MSH </w:t>
            </w:r>
            <w:proofErr w:type="spellStart"/>
            <w:r>
              <w:rPr>
                <w:rFonts w:ascii="Times New Roman" w:hAnsi="Times New Roman" w:cs="Times New Roman"/>
              </w:rPr>
              <w:t>Udhëzuesi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Kombëtar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8.</w:t>
            </w:r>
            <w:r w:rsidR="000029BB">
              <w:rPr>
                <w:rFonts w:ascii="Times New Roman" w:hAnsi="Times New Roman" w:cs="Times New Roman"/>
              </w:rPr>
              <w:t xml:space="preserve">3.2 </w:t>
            </w:r>
            <w:proofErr w:type="spellStart"/>
            <w:r w:rsidR="000029BB">
              <w:rPr>
                <w:rFonts w:ascii="Times New Roman" w:hAnsi="Times New Roman" w:cs="Times New Roman"/>
              </w:rPr>
              <w:t>pika</w:t>
            </w:r>
            <w:proofErr w:type="spellEnd"/>
            <w:r w:rsidR="000029BB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5490" w:type="dxa"/>
          </w:tcPr>
          <w:p w:rsidR="0097241A" w:rsidRPr="00D64D5D" w:rsidRDefault="00A602C5" w:rsidP="003D1A85">
            <w:pPr>
              <w:rPr>
                <w:rFonts w:ascii="Times New Roman" w:hAnsi="Times New Roman" w:cs="Times New Roman"/>
              </w:rPr>
            </w:pPr>
            <w:r w:rsidRPr="00843811">
              <w:rPr>
                <w:rFonts w:ascii="Times New Roman" w:hAnsi="Times New Roman" w:cs="Times New Roman"/>
                <w:lang w:val="it-IT"/>
              </w:rPr>
              <w:t xml:space="preserve">A është ambienti i magazinimit </w:t>
            </w:r>
            <w:r>
              <w:rPr>
                <w:rFonts w:ascii="Times New Roman" w:hAnsi="Times New Roman" w:cs="Times New Roman"/>
                <w:lang w:val="it-IT"/>
              </w:rPr>
              <w:t xml:space="preserve">i </w:t>
            </w:r>
            <w:r w:rsidR="00B5676F" w:rsidRPr="00A602C5">
              <w:rPr>
                <w:rFonts w:ascii="Times New Roman" w:hAnsi="Times New Roman" w:cs="Times New Roman"/>
                <w:lang w:val="it-IT"/>
              </w:rPr>
              <w:t>Pajisur me udhëzime të sigurisë (p.sh. procedurat e derdhjeve dhe masa paraprake p</w:t>
            </w:r>
            <w:r>
              <w:rPr>
                <w:rFonts w:ascii="Times New Roman" w:hAnsi="Times New Roman" w:cs="Times New Roman"/>
                <w:lang w:val="it-IT"/>
              </w:rPr>
              <w:t>ër lëngjet e trupit dhe gjakun)?</w:t>
            </w:r>
          </w:p>
        </w:tc>
        <w:tc>
          <w:tcPr>
            <w:tcW w:w="630" w:type="dxa"/>
          </w:tcPr>
          <w:p w:rsidR="0097241A" w:rsidRPr="00D64D5D" w:rsidRDefault="0097241A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7241A" w:rsidRPr="00D64D5D" w:rsidRDefault="0097241A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7241A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7241A" w:rsidRPr="00D64D5D" w:rsidRDefault="0097241A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97241A" w:rsidRPr="00D64D5D" w:rsidTr="003D1A85">
        <w:trPr>
          <w:trHeight w:val="485"/>
          <w:jc w:val="center"/>
        </w:trPr>
        <w:tc>
          <w:tcPr>
            <w:tcW w:w="684" w:type="dxa"/>
          </w:tcPr>
          <w:p w:rsidR="0097241A" w:rsidRPr="00D64D5D" w:rsidRDefault="0097241A" w:rsidP="003D1A85">
            <w:pPr>
              <w:rPr>
                <w:rFonts w:ascii="Times New Roman" w:hAnsi="Times New Roman" w:cs="Times New Roman"/>
              </w:rPr>
            </w:pPr>
          </w:p>
          <w:p w:rsidR="0097241A" w:rsidRPr="00D64D5D" w:rsidRDefault="00843811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4" w:type="dxa"/>
          </w:tcPr>
          <w:p w:rsidR="0097241A" w:rsidRPr="00D64D5D" w:rsidRDefault="000029BB" w:rsidP="00ED4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MSH </w:t>
            </w:r>
            <w:proofErr w:type="spellStart"/>
            <w:r>
              <w:rPr>
                <w:rFonts w:ascii="Times New Roman" w:hAnsi="Times New Roman" w:cs="Times New Roman"/>
              </w:rPr>
              <w:t>Udhëzuesi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Kombëtar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8.3.3 </w:t>
            </w:r>
          </w:p>
        </w:tc>
        <w:tc>
          <w:tcPr>
            <w:tcW w:w="5490" w:type="dxa"/>
          </w:tcPr>
          <w:p w:rsidR="0097241A" w:rsidRPr="00A602C5" w:rsidRDefault="000029BB" w:rsidP="006C485D">
            <w:pPr>
              <w:rPr>
                <w:rFonts w:ascii="Times New Roman" w:hAnsi="Times New Roman" w:cs="Times New Roman"/>
              </w:rPr>
            </w:pPr>
            <w:r w:rsidRPr="00A602C5">
              <w:rPr>
                <w:rFonts w:ascii="Times New Roman" w:hAnsi="Times New Roman" w:cs="Times New Roman"/>
                <w:bCs/>
              </w:rPr>
              <w:t xml:space="preserve">A </w:t>
            </w:r>
            <w:proofErr w:type="spellStart"/>
            <w:r w:rsidRPr="00A602C5">
              <w:rPr>
                <w:rFonts w:ascii="Times New Roman" w:hAnsi="Times New Roman" w:cs="Times New Roman"/>
                <w:bCs/>
              </w:rPr>
              <w:t>realizohet</w:t>
            </w:r>
            <w:proofErr w:type="spellEnd"/>
            <w:r w:rsidRPr="00A602C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</w:rPr>
              <w:t>ruajtja</w:t>
            </w:r>
            <w:proofErr w:type="spellEnd"/>
            <w:r w:rsidRPr="00A602C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</w:rPr>
              <w:t>në</w:t>
            </w:r>
            <w:proofErr w:type="spellEnd"/>
            <w:r w:rsidRPr="00A602C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</w:rPr>
              <w:t>frigorifer</w:t>
            </w:r>
            <w:proofErr w:type="spellEnd"/>
            <w:r w:rsidRPr="00A602C5">
              <w:rPr>
                <w:rFonts w:ascii="Times New Roman" w:hAnsi="Times New Roman" w:cs="Times New Roman"/>
                <w:bCs/>
              </w:rPr>
              <w:t xml:space="preserve"> e </w:t>
            </w:r>
            <w:proofErr w:type="spellStart"/>
            <w:r w:rsidRPr="00A602C5">
              <w:rPr>
                <w:rFonts w:ascii="Times New Roman" w:hAnsi="Times New Roman" w:cs="Times New Roman"/>
                <w:bCs/>
              </w:rPr>
              <w:t>mbetjeve</w:t>
            </w:r>
            <w:proofErr w:type="spellEnd"/>
            <w:r w:rsidRPr="00A602C5">
              <w:rPr>
                <w:rFonts w:ascii="Times New Roman" w:hAnsi="Times New Roman" w:cs="Times New Roman"/>
                <w:bCs/>
              </w:rPr>
              <w:t xml:space="preserve"> humane</w:t>
            </w:r>
            <w:r w:rsidRPr="00A602C5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tc>
          <w:tcPr>
            <w:tcW w:w="630" w:type="dxa"/>
          </w:tcPr>
          <w:p w:rsidR="0097241A" w:rsidRPr="00D64D5D" w:rsidRDefault="0097241A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7241A" w:rsidRPr="00D64D5D" w:rsidRDefault="0097241A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7241A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7241A" w:rsidRPr="00D64D5D" w:rsidRDefault="0097241A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7241A" w:rsidRPr="00D64D5D" w:rsidRDefault="0097241A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7241A" w:rsidRPr="00D64D5D" w:rsidTr="003D1A85">
        <w:trPr>
          <w:trHeight w:val="461"/>
          <w:jc w:val="center"/>
        </w:trPr>
        <w:tc>
          <w:tcPr>
            <w:tcW w:w="684" w:type="dxa"/>
          </w:tcPr>
          <w:p w:rsidR="0097241A" w:rsidRPr="00D64D5D" w:rsidRDefault="0097241A" w:rsidP="003D1A85">
            <w:pPr>
              <w:rPr>
                <w:rFonts w:ascii="Times New Roman" w:hAnsi="Times New Roman" w:cs="Times New Roman"/>
              </w:rPr>
            </w:pPr>
          </w:p>
          <w:p w:rsidR="0097241A" w:rsidRPr="00D64D5D" w:rsidRDefault="00843811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4" w:type="dxa"/>
          </w:tcPr>
          <w:p w:rsidR="000029BB" w:rsidRPr="00D64D5D" w:rsidRDefault="000029BB" w:rsidP="00ED4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MSH </w:t>
            </w:r>
            <w:proofErr w:type="spellStart"/>
            <w:r>
              <w:rPr>
                <w:rFonts w:ascii="Times New Roman" w:hAnsi="Times New Roman" w:cs="Times New Roman"/>
              </w:rPr>
              <w:t>Udhëzuesi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Kombëtar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11.2</w:t>
            </w:r>
          </w:p>
        </w:tc>
        <w:tc>
          <w:tcPr>
            <w:tcW w:w="5490" w:type="dxa"/>
          </w:tcPr>
          <w:p w:rsidR="0097241A" w:rsidRPr="00A602C5" w:rsidRDefault="000029BB" w:rsidP="000029BB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A602C5">
              <w:rPr>
                <w:rFonts w:ascii="Times New Roman" w:hAnsi="Times New Roman" w:cs="Times New Roman"/>
                <w:bCs/>
                <w:iCs/>
              </w:rPr>
              <w:t xml:space="preserve">A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kryen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subjekti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procese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të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trajtimit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dhe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asgjësimit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të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mbetjeve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spitalore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me </w:t>
            </w:r>
            <w:proofErr w:type="spellStart"/>
            <w:r w:rsidRPr="00A602C5">
              <w:rPr>
                <w:rFonts w:ascii="Times New Roman" w:hAnsi="Times New Roman" w:cs="Times New Roman"/>
              </w:rPr>
              <w:t>autoklavim</w:t>
            </w:r>
            <w:proofErr w:type="spellEnd"/>
            <w:r w:rsidRPr="00A602C5">
              <w:rPr>
                <w:rFonts w:ascii="Times New Roman" w:hAnsi="Times New Roman" w:cs="Times New Roman"/>
              </w:rPr>
              <w:t xml:space="preserve">, </w:t>
            </w:r>
            <w:r w:rsidRPr="00A602C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30" w:type="dxa"/>
          </w:tcPr>
          <w:p w:rsidR="0097241A" w:rsidRPr="00D64D5D" w:rsidRDefault="0097241A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7241A" w:rsidRPr="00D64D5D" w:rsidRDefault="0097241A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7241A" w:rsidRPr="00D64D5D" w:rsidTr="0057001C">
        <w:trPr>
          <w:trHeight w:val="461"/>
          <w:jc w:val="center"/>
        </w:trPr>
        <w:tc>
          <w:tcPr>
            <w:tcW w:w="10548" w:type="dxa"/>
            <w:gridSpan w:val="5"/>
          </w:tcPr>
          <w:p w:rsidR="0097241A" w:rsidRPr="00D64D5D" w:rsidRDefault="0097241A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7241A" w:rsidRPr="00D64D5D" w:rsidRDefault="0097241A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7241A" w:rsidRPr="00D64D5D" w:rsidTr="003D1A85">
        <w:trPr>
          <w:trHeight w:val="461"/>
          <w:jc w:val="center"/>
        </w:trPr>
        <w:tc>
          <w:tcPr>
            <w:tcW w:w="684" w:type="dxa"/>
          </w:tcPr>
          <w:p w:rsidR="00F05230" w:rsidRDefault="00F05230" w:rsidP="003D1A85">
            <w:pPr>
              <w:rPr>
                <w:rFonts w:ascii="Times New Roman" w:hAnsi="Times New Roman" w:cs="Times New Roman"/>
              </w:rPr>
            </w:pPr>
          </w:p>
          <w:p w:rsidR="00F05230" w:rsidRDefault="00F05230" w:rsidP="003D1A85">
            <w:pPr>
              <w:rPr>
                <w:rFonts w:ascii="Times New Roman" w:hAnsi="Times New Roman" w:cs="Times New Roman"/>
              </w:rPr>
            </w:pPr>
          </w:p>
          <w:p w:rsidR="00F05230" w:rsidRDefault="00F05230" w:rsidP="003D1A85">
            <w:pPr>
              <w:rPr>
                <w:rFonts w:ascii="Times New Roman" w:hAnsi="Times New Roman" w:cs="Times New Roman"/>
              </w:rPr>
            </w:pPr>
          </w:p>
          <w:p w:rsidR="0097241A" w:rsidRPr="00D64D5D" w:rsidRDefault="00843811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4" w:type="dxa"/>
          </w:tcPr>
          <w:p w:rsidR="0097241A" w:rsidRPr="00D64D5D" w:rsidRDefault="000029BB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MSH </w:t>
            </w:r>
            <w:proofErr w:type="spellStart"/>
            <w:r>
              <w:rPr>
                <w:rFonts w:ascii="Times New Roman" w:hAnsi="Times New Roman" w:cs="Times New Roman"/>
              </w:rPr>
              <w:t>Udhëzuesi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Kombëtar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11.3</w:t>
            </w:r>
          </w:p>
        </w:tc>
        <w:tc>
          <w:tcPr>
            <w:tcW w:w="5490" w:type="dxa"/>
          </w:tcPr>
          <w:p w:rsidR="0097241A" w:rsidRPr="00A602C5" w:rsidRDefault="000029BB" w:rsidP="000029BB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A602C5">
              <w:rPr>
                <w:rFonts w:ascii="Times New Roman" w:hAnsi="Times New Roman" w:cs="Times New Roman"/>
                <w:bCs/>
                <w:iCs/>
              </w:rPr>
              <w:t xml:space="preserve">A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kryen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subjekti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procese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të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trajtimit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dhe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asgjësimit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të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mbetjeve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spitalore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me</w:t>
            </w:r>
            <w:r w:rsidRPr="00A60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</w:rPr>
              <w:t>dezinfektim</w:t>
            </w:r>
            <w:proofErr w:type="spellEnd"/>
            <w:r w:rsidRPr="00A602C5">
              <w:rPr>
                <w:rFonts w:ascii="Times New Roman" w:hAnsi="Times New Roman" w:cs="Times New Roman"/>
              </w:rPr>
              <w:t xml:space="preserve"> </w:t>
            </w:r>
            <w:r w:rsidRPr="00A602C5">
              <w:rPr>
                <w:rFonts w:ascii="Times New Roman" w:hAnsi="Times New Roman" w:cs="Times New Roman"/>
                <w:vanish/>
              </w:rPr>
              <w:t xml:space="preserve"> chemical disinfection</w:t>
            </w:r>
            <w:proofErr w:type="spellStart"/>
            <w:r w:rsidRPr="00A602C5">
              <w:rPr>
                <w:rFonts w:ascii="Times New Roman" w:hAnsi="Times New Roman" w:cs="Times New Roman"/>
              </w:rPr>
              <w:t>kimik</w:t>
            </w:r>
            <w:proofErr w:type="spellEnd"/>
            <w:r w:rsidRPr="00A602C5">
              <w:rPr>
                <w:rFonts w:ascii="Times New Roman" w:hAnsi="Times New Roman" w:cs="Times New Roman"/>
              </w:rPr>
              <w:t>, (</w:t>
            </w:r>
            <w:proofErr w:type="spellStart"/>
            <w:r w:rsidRPr="00A602C5">
              <w:rPr>
                <w:rFonts w:ascii="Times New Roman" w:hAnsi="Times New Roman" w:cs="Times New Roman"/>
              </w:rPr>
              <w:t>grirje</w:t>
            </w:r>
            <w:proofErr w:type="spellEnd"/>
            <w:r w:rsidRPr="00A602C5">
              <w:rPr>
                <w:rFonts w:ascii="Times New Roman" w:hAnsi="Times New Roman" w:cs="Times New Roman"/>
                <w:vanish/>
              </w:rPr>
              <w:t>grinding/shredding (sodium hypochlorite)</w:t>
            </w:r>
            <w:r w:rsidRPr="00A602C5">
              <w:rPr>
                <w:rFonts w:ascii="Times New Roman" w:hAnsi="Times New Roman" w:cs="Times New Roman"/>
              </w:rPr>
              <w:t>/</w:t>
            </w:r>
            <w:proofErr w:type="spellStart"/>
            <w:r w:rsidRPr="00A602C5">
              <w:rPr>
                <w:rFonts w:ascii="Times New Roman" w:hAnsi="Times New Roman" w:cs="Times New Roman"/>
              </w:rPr>
              <w:t>copëtim</w:t>
            </w:r>
            <w:proofErr w:type="spellEnd"/>
            <w:r w:rsidRPr="00A602C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602C5">
              <w:rPr>
                <w:rFonts w:ascii="Times New Roman" w:hAnsi="Times New Roman" w:cs="Times New Roman"/>
              </w:rPr>
              <w:t>hipoklorit</w:t>
            </w:r>
            <w:proofErr w:type="spellEnd"/>
            <w:r w:rsidRPr="00A60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</w:rPr>
              <w:t>natriumi</w:t>
            </w:r>
            <w:proofErr w:type="spellEnd"/>
            <w:r w:rsidRPr="00A602C5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A602C5">
              <w:rPr>
                <w:rFonts w:ascii="Times New Roman" w:hAnsi="Times New Roman" w:cs="Times New Roman"/>
              </w:rPr>
              <w:t>grirje</w:t>
            </w:r>
            <w:proofErr w:type="spellEnd"/>
            <w:r w:rsidRPr="00A602C5">
              <w:rPr>
                <w:rFonts w:ascii="Times New Roman" w:hAnsi="Times New Roman" w:cs="Times New Roman"/>
                <w:vanish/>
              </w:rPr>
              <w:t>grinding/shredding (sodium hypochlorite)</w:t>
            </w:r>
            <w:r w:rsidRPr="00A602C5">
              <w:rPr>
                <w:rFonts w:ascii="Times New Roman" w:hAnsi="Times New Roman" w:cs="Times New Roman"/>
              </w:rPr>
              <w:t>/</w:t>
            </w:r>
            <w:proofErr w:type="spellStart"/>
            <w:r w:rsidRPr="00A602C5">
              <w:rPr>
                <w:rFonts w:ascii="Times New Roman" w:hAnsi="Times New Roman" w:cs="Times New Roman"/>
              </w:rPr>
              <w:t>copëtim</w:t>
            </w:r>
            <w:proofErr w:type="spellEnd"/>
            <w:r w:rsidRPr="00A602C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602C5">
              <w:rPr>
                <w:rFonts w:ascii="Times New Roman" w:hAnsi="Times New Roman" w:cs="Times New Roman"/>
              </w:rPr>
              <w:t>peroksid</w:t>
            </w:r>
            <w:proofErr w:type="spellEnd"/>
            <w:r w:rsidRPr="00A60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</w:rPr>
              <w:t>hidrogjeni</w:t>
            </w:r>
            <w:proofErr w:type="spellEnd"/>
            <w:r w:rsidRPr="00A60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</w:rPr>
              <w:t>dhe</w:t>
            </w:r>
            <w:proofErr w:type="spellEnd"/>
            <w:r w:rsidRPr="00A60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</w:rPr>
              <w:t>gëlqere</w:t>
            </w:r>
            <w:proofErr w:type="spellEnd"/>
            <w:r w:rsidRPr="00A602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0" w:type="dxa"/>
          </w:tcPr>
          <w:p w:rsidR="0097241A" w:rsidRPr="00D64D5D" w:rsidRDefault="0097241A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7241A" w:rsidRPr="00D64D5D" w:rsidRDefault="0097241A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7241A" w:rsidRPr="00D64D5D" w:rsidTr="00EF79E0">
        <w:trPr>
          <w:trHeight w:val="461"/>
          <w:jc w:val="center"/>
        </w:trPr>
        <w:tc>
          <w:tcPr>
            <w:tcW w:w="10548" w:type="dxa"/>
            <w:gridSpan w:val="5"/>
          </w:tcPr>
          <w:p w:rsidR="0097241A" w:rsidRPr="00D64D5D" w:rsidRDefault="0097241A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7241A" w:rsidRPr="00D64D5D" w:rsidRDefault="0097241A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ED4340" w:rsidRPr="00D64D5D" w:rsidTr="003D1A85">
        <w:trPr>
          <w:trHeight w:val="461"/>
          <w:jc w:val="center"/>
        </w:trPr>
        <w:tc>
          <w:tcPr>
            <w:tcW w:w="684" w:type="dxa"/>
          </w:tcPr>
          <w:p w:rsidR="00F05230" w:rsidRDefault="00F05230" w:rsidP="003D1A85">
            <w:pPr>
              <w:rPr>
                <w:rFonts w:ascii="Times New Roman" w:hAnsi="Times New Roman" w:cs="Times New Roman"/>
              </w:rPr>
            </w:pPr>
          </w:p>
          <w:p w:rsidR="00ED4340" w:rsidRPr="00D64D5D" w:rsidRDefault="00A602C5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4" w:type="dxa"/>
          </w:tcPr>
          <w:p w:rsidR="00ED4340" w:rsidRPr="00D64D5D" w:rsidRDefault="000029BB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MSH </w:t>
            </w:r>
            <w:proofErr w:type="spellStart"/>
            <w:r>
              <w:rPr>
                <w:rFonts w:ascii="Times New Roman" w:hAnsi="Times New Roman" w:cs="Times New Roman"/>
              </w:rPr>
              <w:t>Udhëzuesi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Kombëtar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11.4</w:t>
            </w:r>
          </w:p>
        </w:tc>
        <w:tc>
          <w:tcPr>
            <w:tcW w:w="5490" w:type="dxa"/>
          </w:tcPr>
          <w:p w:rsidR="00ED4340" w:rsidRPr="00A602C5" w:rsidRDefault="000029BB" w:rsidP="003D1A85">
            <w:pPr>
              <w:rPr>
                <w:rFonts w:ascii="Times New Roman" w:hAnsi="Times New Roman" w:cs="Times New Roman"/>
              </w:rPr>
            </w:pPr>
            <w:r w:rsidRPr="00A602C5">
              <w:rPr>
                <w:rFonts w:ascii="Times New Roman" w:hAnsi="Times New Roman" w:cs="Times New Roman"/>
                <w:bCs/>
                <w:iCs/>
              </w:rPr>
              <w:t xml:space="preserve">A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kryen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subjekti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procese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të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trajtimit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dhe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asgjësimit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të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mbetjeve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spitalore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me</w:t>
            </w:r>
            <w:r w:rsidRPr="00A602C5">
              <w:rPr>
                <w:rFonts w:ascii="Times New Roman" w:hAnsi="Times New Roman" w:cs="Times New Roman"/>
              </w:rPr>
              <w:t xml:space="preserve"> incinerator i </w:t>
            </w:r>
            <w:r w:rsidRPr="00A602C5">
              <w:rPr>
                <w:rFonts w:ascii="Times New Roman" w:hAnsi="Times New Roman" w:cs="Times New Roman"/>
                <w:vanish/>
              </w:rPr>
              <w:t>regulated incineration;</w:t>
            </w:r>
            <w:proofErr w:type="spellStart"/>
            <w:r w:rsidRPr="00A602C5">
              <w:rPr>
                <w:rFonts w:ascii="Times New Roman" w:hAnsi="Times New Roman" w:cs="Times New Roman"/>
              </w:rPr>
              <w:t>rregulluar</w:t>
            </w:r>
            <w:proofErr w:type="spellEnd"/>
            <w:r w:rsidRPr="00A602C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ED4340" w:rsidRPr="00D64D5D" w:rsidRDefault="00ED4340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D4340" w:rsidRPr="00D64D5D" w:rsidRDefault="00ED4340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ED4340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ED4340" w:rsidRPr="00D64D5D" w:rsidRDefault="00ED4340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ED4340" w:rsidRPr="00D64D5D" w:rsidRDefault="00ED4340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ED4340" w:rsidRPr="00D64D5D" w:rsidTr="003D1A85">
        <w:trPr>
          <w:trHeight w:val="485"/>
          <w:jc w:val="center"/>
        </w:trPr>
        <w:tc>
          <w:tcPr>
            <w:tcW w:w="684" w:type="dxa"/>
          </w:tcPr>
          <w:p w:rsidR="00F05230" w:rsidRDefault="00F05230" w:rsidP="003D1A85">
            <w:pPr>
              <w:rPr>
                <w:rFonts w:ascii="Times New Roman" w:hAnsi="Times New Roman" w:cs="Times New Roman"/>
              </w:rPr>
            </w:pPr>
          </w:p>
          <w:p w:rsidR="00ED4340" w:rsidRPr="00D64D5D" w:rsidRDefault="00A602C5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  <w:p w:rsidR="00ED4340" w:rsidRPr="00D64D5D" w:rsidRDefault="00ED4340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ED4340" w:rsidRPr="00D64D5D" w:rsidRDefault="003718B9" w:rsidP="00ED4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MSH </w:t>
            </w:r>
            <w:proofErr w:type="spellStart"/>
            <w:r>
              <w:rPr>
                <w:rFonts w:ascii="Times New Roman" w:hAnsi="Times New Roman" w:cs="Times New Roman"/>
              </w:rPr>
              <w:t>Udhëzuesi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Kombëtar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9.1</w:t>
            </w:r>
          </w:p>
        </w:tc>
        <w:tc>
          <w:tcPr>
            <w:tcW w:w="5490" w:type="dxa"/>
          </w:tcPr>
          <w:p w:rsidR="00ED4340" w:rsidRPr="00A602C5" w:rsidRDefault="00A602C5" w:rsidP="003D1A8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29BB" w:rsidRPr="00A602C5">
              <w:rPr>
                <w:rFonts w:ascii="Times New Roman" w:hAnsi="Times New Roman" w:cs="Times New Roman"/>
              </w:rPr>
              <w:t>është</w:t>
            </w:r>
            <w:proofErr w:type="spellEnd"/>
            <w:r w:rsidR="000029BB" w:rsidRPr="00A602C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0029BB" w:rsidRPr="00A602C5">
              <w:rPr>
                <w:rFonts w:ascii="Times New Roman" w:hAnsi="Times New Roman" w:cs="Times New Roman"/>
              </w:rPr>
              <w:t>licencuar</w:t>
            </w:r>
            <w:proofErr w:type="spellEnd"/>
            <w:r w:rsidR="000029BB" w:rsidRPr="00A60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29BB" w:rsidRPr="00A602C5">
              <w:rPr>
                <w:rFonts w:ascii="Times New Roman" w:hAnsi="Times New Roman" w:cs="Times New Roman"/>
              </w:rPr>
              <w:t>subjekti</w:t>
            </w:r>
            <w:proofErr w:type="spellEnd"/>
            <w:r w:rsidR="000029BB" w:rsidRPr="00A60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29BB" w:rsidRPr="00A602C5">
              <w:rPr>
                <w:rFonts w:ascii="Times New Roman" w:hAnsi="Times New Roman" w:cs="Times New Roman"/>
              </w:rPr>
              <w:t>për</w:t>
            </w:r>
            <w:proofErr w:type="spellEnd"/>
            <w:r w:rsidR="000029BB" w:rsidRPr="00A60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29BB" w:rsidRPr="00A602C5">
              <w:rPr>
                <w:rFonts w:ascii="Times New Roman" w:hAnsi="Times New Roman" w:cs="Times New Roman"/>
              </w:rPr>
              <w:t>kryerjen</w:t>
            </w:r>
            <w:proofErr w:type="spellEnd"/>
            <w:r w:rsidR="000029BB" w:rsidRPr="00A602C5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0029BB" w:rsidRPr="00A602C5">
              <w:rPr>
                <w:rFonts w:ascii="Times New Roman" w:hAnsi="Times New Roman" w:cs="Times New Roman"/>
              </w:rPr>
              <w:t>proceseve</w:t>
            </w:r>
            <w:proofErr w:type="spellEnd"/>
            <w:r w:rsidR="000029BB" w:rsidRPr="00A60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29BB" w:rsidRPr="00A602C5">
              <w:rPr>
                <w:rFonts w:ascii="Times New Roman" w:hAnsi="Times New Roman" w:cs="Times New Roman"/>
              </w:rPr>
              <w:t>të</w:t>
            </w:r>
            <w:proofErr w:type="spellEnd"/>
            <w:r w:rsidR="000029BB" w:rsidRPr="00A60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29BB" w:rsidRPr="00A602C5">
              <w:rPr>
                <w:rFonts w:ascii="Times New Roman" w:hAnsi="Times New Roman" w:cs="Times New Roman"/>
              </w:rPr>
              <w:lastRenderedPageBreak/>
              <w:t>trajtimin</w:t>
            </w:r>
            <w:proofErr w:type="spellEnd"/>
            <w:r w:rsidR="000029BB" w:rsidRPr="00A60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29BB" w:rsidRPr="00A602C5">
              <w:rPr>
                <w:rFonts w:ascii="Times New Roman" w:hAnsi="Times New Roman" w:cs="Times New Roman"/>
              </w:rPr>
              <w:t>dhe</w:t>
            </w:r>
            <w:proofErr w:type="spellEnd"/>
            <w:r w:rsidR="000029BB" w:rsidRPr="00A60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29BB" w:rsidRPr="00A602C5">
              <w:rPr>
                <w:rFonts w:ascii="Times New Roman" w:hAnsi="Times New Roman" w:cs="Times New Roman"/>
              </w:rPr>
              <w:t>asgjësimit</w:t>
            </w:r>
            <w:proofErr w:type="spellEnd"/>
            <w:r w:rsidR="000029BB" w:rsidRPr="00A60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29BB" w:rsidRPr="00A602C5">
              <w:rPr>
                <w:rFonts w:ascii="Times New Roman" w:hAnsi="Times New Roman" w:cs="Times New Roman"/>
              </w:rPr>
              <w:t>të</w:t>
            </w:r>
            <w:proofErr w:type="spellEnd"/>
            <w:r w:rsidR="000029BB" w:rsidRPr="00A60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29BB" w:rsidRPr="00A602C5">
              <w:rPr>
                <w:rFonts w:ascii="Times New Roman" w:hAnsi="Times New Roman" w:cs="Times New Roman"/>
              </w:rPr>
              <w:t>mbëtjeve</w:t>
            </w:r>
            <w:proofErr w:type="spellEnd"/>
            <w:r w:rsidR="000029BB" w:rsidRPr="00A60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29BB" w:rsidRPr="00A602C5">
              <w:rPr>
                <w:rFonts w:ascii="Times New Roman" w:hAnsi="Times New Roman" w:cs="Times New Roman"/>
              </w:rPr>
              <w:t>spitalore</w:t>
            </w:r>
            <w:proofErr w:type="spellEnd"/>
            <w:r w:rsidR="000029BB" w:rsidRPr="00A60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29BB" w:rsidRPr="00A602C5">
              <w:rPr>
                <w:rFonts w:ascii="Times New Roman" w:hAnsi="Times New Roman" w:cs="Times New Roman"/>
              </w:rPr>
              <w:t>nga</w:t>
            </w:r>
            <w:proofErr w:type="spellEnd"/>
            <w:r w:rsidR="000029BB" w:rsidRPr="00A60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29BB" w:rsidRPr="00A602C5">
              <w:rPr>
                <w:rFonts w:ascii="Times New Roman" w:hAnsi="Times New Roman" w:cs="Times New Roman"/>
              </w:rPr>
              <w:t>Ministria</w:t>
            </w:r>
            <w:proofErr w:type="spellEnd"/>
            <w:r w:rsidR="000029BB" w:rsidRPr="00A602C5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0029BB" w:rsidRPr="00A602C5">
              <w:rPr>
                <w:rFonts w:ascii="Times New Roman" w:hAnsi="Times New Roman" w:cs="Times New Roman"/>
              </w:rPr>
              <w:t>Mjedisit</w:t>
            </w:r>
            <w:proofErr w:type="spellEnd"/>
            <w:r w:rsidR="000029BB" w:rsidRPr="00A602C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ED4340" w:rsidRPr="00D64D5D" w:rsidRDefault="00ED4340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D4340" w:rsidRPr="00D64D5D" w:rsidRDefault="00ED4340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ED4340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ED4340" w:rsidRPr="00D64D5D" w:rsidRDefault="00ED4340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ED4340" w:rsidRPr="00D64D5D" w:rsidRDefault="00ED4340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000620" w:rsidRPr="00D64D5D" w:rsidTr="006C485D">
        <w:trPr>
          <w:trHeight w:val="485"/>
          <w:jc w:val="center"/>
        </w:trPr>
        <w:tc>
          <w:tcPr>
            <w:tcW w:w="684" w:type="dxa"/>
          </w:tcPr>
          <w:p w:rsidR="00F05230" w:rsidRDefault="00F05230" w:rsidP="006C485D">
            <w:pPr>
              <w:rPr>
                <w:rFonts w:ascii="Times New Roman" w:hAnsi="Times New Roman" w:cs="Times New Roman"/>
              </w:rPr>
            </w:pPr>
          </w:p>
          <w:p w:rsidR="00000620" w:rsidRPr="00D64D5D" w:rsidRDefault="00A602C5" w:rsidP="006C4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000620" w:rsidRPr="00D64D5D" w:rsidRDefault="00000620" w:rsidP="006C4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000620" w:rsidRPr="00D64D5D" w:rsidRDefault="003718B9" w:rsidP="006C4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MSH </w:t>
            </w:r>
            <w:proofErr w:type="spellStart"/>
            <w:r>
              <w:rPr>
                <w:rFonts w:ascii="Times New Roman" w:hAnsi="Times New Roman" w:cs="Times New Roman"/>
              </w:rPr>
              <w:t>Udhëzuesi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Kombëtar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8.4</w:t>
            </w:r>
          </w:p>
        </w:tc>
        <w:tc>
          <w:tcPr>
            <w:tcW w:w="5490" w:type="dxa"/>
          </w:tcPr>
          <w:p w:rsidR="00000620" w:rsidRPr="00A602C5" w:rsidRDefault="003718B9" w:rsidP="005867E3">
            <w:pPr>
              <w:rPr>
                <w:rFonts w:ascii="Times New Roman" w:hAnsi="Times New Roman" w:cs="Times New Roman"/>
              </w:rPr>
            </w:pPr>
            <w:r w:rsidRPr="00A602C5">
              <w:rPr>
                <w:rFonts w:ascii="Times New Roman" w:hAnsi="Times New Roman" w:cs="Times New Roman"/>
                <w:bCs/>
                <w:iCs/>
              </w:rPr>
              <w:t xml:space="preserve">A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ka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krijuar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subjekti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një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pike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grumbullimi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on-site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për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marrjen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e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mbetjeve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spitalore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të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krijuara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nga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ai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në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godina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të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tjera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>?</w:t>
            </w:r>
          </w:p>
        </w:tc>
        <w:tc>
          <w:tcPr>
            <w:tcW w:w="630" w:type="dxa"/>
          </w:tcPr>
          <w:p w:rsidR="00000620" w:rsidRPr="00D64D5D" w:rsidRDefault="00000620" w:rsidP="006C4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00620" w:rsidRPr="00D64D5D" w:rsidRDefault="00000620" w:rsidP="006C485D">
            <w:pPr>
              <w:rPr>
                <w:rFonts w:ascii="Times New Roman" w:hAnsi="Times New Roman" w:cs="Times New Roman"/>
              </w:rPr>
            </w:pPr>
          </w:p>
        </w:tc>
      </w:tr>
      <w:tr w:rsidR="00000620" w:rsidRPr="00D64D5D" w:rsidTr="006C485D">
        <w:trPr>
          <w:trHeight w:val="485"/>
          <w:jc w:val="center"/>
        </w:trPr>
        <w:tc>
          <w:tcPr>
            <w:tcW w:w="10548" w:type="dxa"/>
            <w:gridSpan w:val="5"/>
          </w:tcPr>
          <w:p w:rsidR="00000620" w:rsidRPr="00D64D5D" w:rsidRDefault="00000620" w:rsidP="006C48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000620" w:rsidRPr="00D64D5D" w:rsidRDefault="00000620" w:rsidP="006C485D">
            <w:pPr>
              <w:rPr>
                <w:rFonts w:ascii="Times New Roman" w:hAnsi="Times New Roman" w:cs="Times New Roman"/>
              </w:rPr>
            </w:pPr>
          </w:p>
        </w:tc>
      </w:tr>
      <w:tr w:rsidR="00000620" w:rsidRPr="00D64D5D" w:rsidTr="006C485D">
        <w:trPr>
          <w:trHeight w:val="485"/>
          <w:jc w:val="center"/>
        </w:trPr>
        <w:tc>
          <w:tcPr>
            <w:tcW w:w="684" w:type="dxa"/>
          </w:tcPr>
          <w:p w:rsidR="00000620" w:rsidRPr="00D64D5D" w:rsidRDefault="00A602C5" w:rsidP="006C4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000620" w:rsidRPr="00D64D5D" w:rsidRDefault="00000620" w:rsidP="006C4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000620" w:rsidRPr="00D64D5D" w:rsidRDefault="003718B9" w:rsidP="006C4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MSH </w:t>
            </w:r>
            <w:proofErr w:type="spellStart"/>
            <w:r>
              <w:rPr>
                <w:rFonts w:ascii="Times New Roman" w:hAnsi="Times New Roman" w:cs="Times New Roman"/>
              </w:rPr>
              <w:t>Udhëzuesi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Kombëtar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8.4</w:t>
            </w:r>
          </w:p>
        </w:tc>
        <w:tc>
          <w:tcPr>
            <w:tcW w:w="5490" w:type="dxa"/>
          </w:tcPr>
          <w:p w:rsidR="00000620" w:rsidRPr="00000620" w:rsidRDefault="003718B9" w:rsidP="00000620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A602C5">
              <w:rPr>
                <w:rFonts w:ascii="Times New Roman" w:hAnsi="Times New Roman" w:cs="Times New Roman"/>
                <w:bCs/>
                <w:iCs/>
              </w:rPr>
              <w:t xml:space="preserve">A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ka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subjekti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një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autorizimi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nga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Ministria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e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Mjedisit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sipas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të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cilit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përcaktohen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termat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dhe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kushtet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për</w:t>
            </w:r>
            <w:proofErr w:type="spellEnd"/>
            <w:r w:rsidRPr="009B08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krijimin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e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një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pike </w:t>
            </w:r>
            <w:proofErr w:type="spellStart"/>
            <w:r w:rsidRPr="00A602C5">
              <w:rPr>
                <w:rFonts w:ascii="Times New Roman" w:hAnsi="Times New Roman" w:cs="Times New Roman"/>
                <w:bCs/>
                <w:iCs/>
              </w:rPr>
              <w:t>grumbullimi</w:t>
            </w:r>
            <w:proofErr w:type="spellEnd"/>
            <w:r w:rsidRPr="00A602C5">
              <w:rPr>
                <w:rFonts w:ascii="Times New Roman" w:hAnsi="Times New Roman" w:cs="Times New Roman"/>
                <w:bCs/>
                <w:iCs/>
              </w:rPr>
              <w:t xml:space="preserve"> on-site?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630" w:type="dxa"/>
          </w:tcPr>
          <w:p w:rsidR="00000620" w:rsidRPr="00D64D5D" w:rsidRDefault="00000620" w:rsidP="006C4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00620" w:rsidRPr="00D64D5D" w:rsidRDefault="00000620" w:rsidP="006C485D">
            <w:pPr>
              <w:rPr>
                <w:rFonts w:ascii="Times New Roman" w:hAnsi="Times New Roman" w:cs="Times New Roman"/>
              </w:rPr>
            </w:pPr>
          </w:p>
        </w:tc>
      </w:tr>
      <w:tr w:rsidR="00000620" w:rsidRPr="00D64D5D" w:rsidTr="006C485D">
        <w:trPr>
          <w:trHeight w:val="485"/>
          <w:jc w:val="center"/>
        </w:trPr>
        <w:tc>
          <w:tcPr>
            <w:tcW w:w="10548" w:type="dxa"/>
            <w:gridSpan w:val="5"/>
          </w:tcPr>
          <w:p w:rsidR="00000620" w:rsidRPr="00D64D5D" w:rsidRDefault="00000620" w:rsidP="006C48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000620" w:rsidRPr="00D64D5D" w:rsidRDefault="00000620" w:rsidP="006C485D">
            <w:pPr>
              <w:rPr>
                <w:rFonts w:ascii="Times New Roman" w:hAnsi="Times New Roman" w:cs="Times New Roman"/>
              </w:rPr>
            </w:pPr>
          </w:p>
        </w:tc>
      </w:tr>
      <w:tr w:rsidR="003718B9" w:rsidRPr="00D64D5D" w:rsidTr="006C485D">
        <w:trPr>
          <w:trHeight w:val="485"/>
          <w:jc w:val="center"/>
        </w:trPr>
        <w:tc>
          <w:tcPr>
            <w:tcW w:w="684" w:type="dxa"/>
          </w:tcPr>
          <w:p w:rsidR="00F05230" w:rsidRDefault="00F05230" w:rsidP="006C485D">
            <w:pPr>
              <w:rPr>
                <w:rFonts w:ascii="Times New Roman" w:hAnsi="Times New Roman" w:cs="Times New Roman"/>
              </w:rPr>
            </w:pPr>
          </w:p>
          <w:p w:rsidR="003718B9" w:rsidRPr="00D64D5D" w:rsidRDefault="00843811" w:rsidP="006C4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3718B9" w:rsidRPr="00D64D5D" w:rsidRDefault="003718B9" w:rsidP="006C4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3718B9" w:rsidRPr="00D64D5D" w:rsidRDefault="003718B9" w:rsidP="006C4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MSH </w:t>
            </w:r>
            <w:proofErr w:type="spellStart"/>
            <w:r>
              <w:rPr>
                <w:rFonts w:ascii="Times New Roman" w:hAnsi="Times New Roman" w:cs="Times New Roman"/>
              </w:rPr>
              <w:t>Udhëzuesi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Kombëtar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8.4</w:t>
            </w:r>
          </w:p>
        </w:tc>
        <w:tc>
          <w:tcPr>
            <w:tcW w:w="5490" w:type="dxa"/>
          </w:tcPr>
          <w:p w:rsidR="003718B9" w:rsidRPr="00A602C5" w:rsidRDefault="003718B9" w:rsidP="006C485D">
            <w:pPr>
              <w:rPr>
                <w:rFonts w:ascii="Times New Roman" w:hAnsi="Times New Roman" w:cs="Times New Roman"/>
              </w:rPr>
            </w:pPr>
            <w:r w:rsidRPr="00A602C5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A602C5">
              <w:rPr>
                <w:rFonts w:ascii="Times New Roman" w:hAnsi="Times New Roman" w:cs="Times New Roman"/>
              </w:rPr>
              <w:t>përgatit</w:t>
            </w:r>
            <w:proofErr w:type="spellEnd"/>
            <w:r w:rsidRPr="00A60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602C5">
              <w:rPr>
                <w:rFonts w:ascii="Times New Roman" w:hAnsi="Times New Roman" w:cs="Times New Roman"/>
              </w:rPr>
              <w:t>dhe</w:t>
            </w:r>
            <w:proofErr w:type="spellEnd"/>
            <w:r w:rsidRPr="00A602C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602C5">
              <w:rPr>
                <w:rFonts w:ascii="Times New Roman" w:hAnsi="Times New Roman" w:cs="Times New Roman"/>
              </w:rPr>
              <w:t>lëshon</w:t>
            </w:r>
            <w:proofErr w:type="spellEnd"/>
            <w:proofErr w:type="gramEnd"/>
            <w:r w:rsidRPr="00A60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</w:rPr>
              <w:t>operatori</w:t>
            </w:r>
            <w:proofErr w:type="spellEnd"/>
            <w:r w:rsidRPr="00A602C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A602C5">
              <w:rPr>
                <w:rFonts w:ascii="Times New Roman" w:hAnsi="Times New Roman" w:cs="Times New Roman"/>
              </w:rPr>
              <w:t>një</w:t>
            </w:r>
            <w:proofErr w:type="spellEnd"/>
            <w:r w:rsidRPr="00A602C5">
              <w:rPr>
                <w:rFonts w:ascii="Times New Roman" w:hAnsi="Times New Roman" w:cs="Times New Roman"/>
              </w:rPr>
              <w:t xml:space="preserve"> pike </w:t>
            </w:r>
            <w:proofErr w:type="spellStart"/>
            <w:r w:rsidRPr="00A602C5">
              <w:rPr>
                <w:rFonts w:ascii="Times New Roman" w:hAnsi="Times New Roman" w:cs="Times New Roman"/>
              </w:rPr>
              <w:t>grumbullimi</w:t>
            </w:r>
            <w:proofErr w:type="spellEnd"/>
            <w:r w:rsidRPr="00A60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</w:rPr>
              <w:t>një</w:t>
            </w:r>
            <w:proofErr w:type="spellEnd"/>
            <w:r w:rsidRPr="00A602C5">
              <w:rPr>
                <w:rFonts w:ascii="Times New Roman" w:hAnsi="Times New Roman" w:cs="Times New Roman"/>
              </w:rPr>
              <w:t xml:space="preserve"> kopje </w:t>
            </w:r>
            <w:proofErr w:type="spellStart"/>
            <w:r w:rsidRPr="00A602C5">
              <w:rPr>
                <w:rFonts w:ascii="Times New Roman" w:hAnsi="Times New Roman" w:cs="Times New Roman"/>
              </w:rPr>
              <w:t>të</w:t>
            </w:r>
            <w:proofErr w:type="spellEnd"/>
            <w:r w:rsidRPr="00A60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</w:rPr>
              <w:t>Njoftimit</w:t>
            </w:r>
            <w:proofErr w:type="spellEnd"/>
            <w:r w:rsidRPr="00A60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</w:rPr>
              <w:t>të</w:t>
            </w:r>
            <w:proofErr w:type="spellEnd"/>
            <w:r w:rsidRPr="00A60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</w:rPr>
              <w:t>Transferimit</w:t>
            </w:r>
            <w:proofErr w:type="spellEnd"/>
            <w:r w:rsidRPr="00A60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</w:rPr>
              <w:t>të</w:t>
            </w:r>
            <w:proofErr w:type="spellEnd"/>
            <w:r w:rsidRPr="00A60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</w:rPr>
              <w:t>Mbetjeve</w:t>
            </w:r>
            <w:proofErr w:type="spellEnd"/>
            <w:r w:rsidRPr="00A60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</w:rPr>
              <w:t>personit</w:t>
            </w:r>
            <w:proofErr w:type="spellEnd"/>
            <w:r w:rsidRPr="00A60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</w:rPr>
              <w:t>që</w:t>
            </w:r>
            <w:proofErr w:type="spellEnd"/>
            <w:r w:rsidRPr="00A60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</w:rPr>
              <w:t>merr</w:t>
            </w:r>
            <w:proofErr w:type="spellEnd"/>
            <w:r w:rsidRPr="00A60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</w:rPr>
              <w:t>mbetjet</w:t>
            </w:r>
            <w:proofErr w:type="spellEnd"/>
            <w:r w:rsidRPr="00A602C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3718B9" w:rsidRPr="00D64D5D" w:rsidRDefault="003718B9" w:rsidP="006C4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18B9" w:rsidRPr="00D64D5D" w:rsidRDefault="003718B9" w:rsidP="006C485D">
            <w:pPr>
              <w:rPr>
                <w:rFonts w:ascii="Times New Roman" w:hAnsi="Times New Roman" w:cs="Times New Roman"/>
              </w:rPr>
            </w:pPr>
          </w:p>
        </w:tc>
      </w:tr>
      <w:tr w:rsidR="003718B9" w:rsidRPr="00D64D5D" w:rsidTr="006C485D">
        <w:trPr>
          <w:trHeight w:val="485"/>
          <w:jc w:val="center"/>
        </w:trPr>
        <w:tc>
          <w:tcPr>
            <w:tcW w:w="10548" w:type="dxa"/>
            <w:gridSpan w:val="5"/>
          </w:tcPr>
          <w:p w:rsidR="003718B9" w:rsidRPr="00D64D5D" w:rsidRDefault="003718B9" w:rsidP="006C48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3718B9" w:rsidRPr="00D64D5D" w:rsidRDefault="003718B9" w:rsidP="006C485D">
            <w:pPr>
              <w:rPr>
                <w:rFonts w:ascii="Times New Roman" w:hAnsi="Times New Roman" w:cs="Times New Roman"/>
              </w:rPr>
            </w:pPr>
          </w:p>
        </w:tc>
      </w:tr>
      <w:tr w:rsidR="003718B9" w:rsidRPr="00D64D5D" w:rsidTr="006C485D">
        <w:trPr>
          <w:trHeight w:val="485"/>
          <w:jc w:val="center"/>
        </w:trPr>
        <w:tc>
          <w:tcPr>
            <w:tcW w:w="684" w:type="dxa"/>
          </w:tcPr>
          <w:p w:rsidR="003718B9" w:rsidRDefault="003718B9" w:rsidP="006C485D">
            <w:pPr>
              <w:rPr>
                <w:rFonts w:ascii="Times New Roman" w:hAnsi="Times New Roman" w:cs="Times New Roman"/>
              </w:rPr>
            </w:pPr>
          </w:p>
          <w:p w:rsidR="00843811" w:rsidRPr="00D64D5D" w:rsidRDefault="00843811" w:rsidP="006C4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3718B9" w:rsidRPr="00D64D5D" w:rsidRDefault="003718B9" w:rsidP="006C4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3718B9" w:rsidRPr="00D64D5D" w:rsidRDefault="003718B9" w:rsidP="006C4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MSH </w:t>
            </w:r>
            <w:proofErr w:type="spellStart"/>
            <w:r>
              <w:rPr>
                <w:rFonts w:ascii="Times New Roman" w:hAnsi="Times New Roman" w:cs="Times New Roman"/>
              </w:rPr>
              <w:t>Udhëzuesi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Kombëtar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8.4</w:t>
            </w:r>
          </w:p>
        </w:tc>
        <w:tc>
          <w:tcPr>
            <w:tcW w:w="5490" w:type="dxa"/>
          </w:tcPr>
          <w:p w:rsidR="003718B9" w:rsidRPr="00A602C5" w:rsidRDefault="003718B9" w:rsidP="006C485D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A602C5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A602C5">
              <w:rPr>
                <w:rFonts w:ascii="Times New Roman" w:hAnsi="Times New Roman" w:cs="Times New Roman"/>
              </w:rPr>
              <w:t>regjistron</w:t>
            </w:r>
            <w:proofErr w:type="spellEnd"/>
            <w:r w:rsidRPr="00A60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</w:rPr>
              <w:t>operatori</w:t>
            </w:r>
            <w:proofErr w:type="spellEnd"/>
            <w:r w:rsidRPr="00A602C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A602C5">
              <w:rPr>
                <w:rFonts w:ascii="Times New Roman" w:hAnsi="Times New Roman" w:cs="Times New Roman"/>
              </w:rPr>
              <w:t>një</w:t>
            </w:r>
            <w:proofErr w:type="spellEnd"/>
            <w:r w:rsidRPr="00A602C5">
              <w:rPr>
                <w:rFonts w:ascii="Times New Roman" w:hAnsi="Times New Roman" w:cs="Times New Roman"/>
              </w:rPr>
              <w:t xml:space="preserve"> pike </w:t>
            </w:r>
            <w:proofErr w:type="spellStart"/>
            <w:r w:rsidRPr="00A602C5">
              <w:rPr>
                <w:rFonts w:ascii="Times New Roman" w:hAnsi="Times New Roman" w:cs="Times New Roman"/>
              </w:rPr>
              <w:t>grumbullimi</w:t>
            </w:r>
            <w:proofErr w:type="spellEnd"/>
            <w:r w:rsidRPr="00A602C5">
              <w:rPr>
                <w:rFonts w:ascii="Times New Roman" w:hAnsi="Times New Roman" w:cs="Times New Roman"/>
              </w:rPr>
              <w:t xml:space="preserve"> on-site </w:t>
            </w:r>
            <w:proofErr w:type="spellStart"/>
            <w:r w:rsidRPr="00A602C5">
              <w:rPr>
                <w:rFonts w:ascii="Times New Roman" w:hAnsi="Times New Roman" w:cs="Times New Roman"/>
              </w:rPr>
              <w:t>të</w:t>
            </w:r>
            <w:proofErr w:type="spellEnd"/>
            <w:r w:rsidRPr="00A60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</w:rPr>
              <w:t>dhëna</w:t>
            </w:r>
            <w:proofErr w:type="spellEnd"/>
            <w:r w:rsidRPr="00A602C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3718B9" w:rsidRPr="00D64D5D" w:rsidRDefault="003718B9" w:rsidP="006C4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18B9" w:rsidRPr="00D64D5D" w:rsidRDefault="003718B9" w:rsidP="006C485D">
            <w:pPr>
              <w:rPr>
                <w:rFonts w:ascii="Times New Roman" w:hAnsi="Times New Roman" w:cs="Times New Roman"/>
              </w:rPr>
            </w:pPr>
          </w:p>
        </w:tc>
      </w:tr>
      <w:tr w:rsidR="003718B9" w:rsidRPr="00D64D5D" w:rsidTr="006C485D">
        <w:trPr>
          <w:trHeight w:val="485"/>
          <w:jc w:val="center"/>
        </w:trPr>
        <w:tc>
          <w:tcPr>
            <w:tcW w:w="10548" w:type="dxa"/>
            <w:gridSpan w:val="5"/>
          </w:tcPr>
          <w:p w:rsidR="003718B9" w:rsidRPr="00D64D5D" w:rsidRDefault="003718B9" w:rsidP="006C48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3718B9" w:rsidRPr="00D64D5D" w:rsidRDefault="003718B9" w:rsidP="006C485D">
            <w:pPr>
              <w:rPr>
                <w:rFonts w:ascii="Times New Roman" w:hAnsi="Times New Roman" w:cs="Times New Roman"/>
              </w:rPr>
            </w:pPr>
          </w:p>
        </w:tc>
      </w:tr>
      <w:tr w:rsidR="003718B9" w:rsidRPr="00D64D5D" w:rsidTr="006C485D">
        <w:trPr>
          <w:trHeight w:val="485"/>
          <w:jc w:val="center"/>
        </w:trPr>
        <w:tc>
          <w:tcPr>
            <w:tcW w:w="684" w:type="dxa"/>
          </w:tcPr>
          <w:p w:rsidR="003718B9" w:rsidRPr="00D64D5D" w:rsidRDefault="00843811" w:rsidP="006C4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3718B9" w:rsidRPr="00D64D5D" w:rsidRDefault="003718B9" w:rsidP="006C4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3718B9" w:rsidRPr="00D64D5D" w:rsidRDefault="003718B9" w:rsidP="006C4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MSH </w:t>
            </w:r>
            <w:proofErr w:type="spellStart"/>
            <w:r>
              <w:rPr>
                <w:rFonts w:ascii="Times New Roman" w:hAnsi="Times New Roman" w:cs="Times New Roman"/>
              </w:rPr>
              <w:t>Udhëzuesi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Kombëtar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8.4</w:t>
            </w:r>
          </w:p>
        </w:tc>
        <w:tc>
          <w:tcPr>
            <w:tcW w:w="5490" w:type="dxa"/>
          </w:tcPr>
          <w:p w:rsidR="003718B9" w:rsidRPr="00A602C5" w:rsidRDefault="003718B9" w:rsidP="006C485D">
            <w:pPr>
              <w:rPr>
                <w:rFonts w:ascii="Segoe UI Symbol" w:hAnsi="Segoe UI Symbol" w:cs="Times New Roman"/>
              </w:rPr>
            </w:pPr>
            <w:r w:rsidRPr="00A602C5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A602C5">
              <w:rPr>
                <w:rFonts w:ascii="Times New Roman" w:hAnsi="Times New Roman" w:cs="Times New Roman"/>
              </w:rPr>
              <w:t>përmban</w:t>
            </w:r>
            <w:proofErr w:type="spellEnd"/>
            <w:r w:rsidRPr="00A60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</w:rPr>
              <w:t>regjistri</w:t>
            </w:r>
            <w:proofErr w:type="spellEnd"/>
            <w:r w:rsidRPr="00A60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</w:rPr>
              <w:t>informacionin</w:t>
            </w:r>
            <w:proofErr w:type="spellEnd"/>
            <w:r w:rsidRPr="00A602C5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A602C5">
              <w:rPr>
                <w:rFonts w:ascii="Times New Roman" w:hAnsi="Times New Roman" w:cs="Times New Roman"/>
              </w:rPr>
              <w:t>nevojshëm</w:t>
            </w:r>
            <w:proofErr w:type="spellEnd"/>
            <w:r w:rsidRPr="00A602C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3718B9" w:rsidRPr="00D64D5D" w:rsidRDefault="003718B9" w:rsidP="006C4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18B9" w:rsidRPr="00D64D5D" w:rsidRDefault="003718B9" w:rsidP="006C485D">
            <w:pPr>
              <w:rPr>
                <w:rFonts w:ascii="Times New Roman" w:hAnsi="Times New Roman" w:cs="Times New Roman"/>
              </w:rPr>
            </w:pPr>
          </w:p>
        </w:tc>
      </w:tr>
      <w:tr w:rsidR="003718B9" w:rsidRPr="00D64D5D" w:rsidTr="006C485D">
        <w:trPr>
          <w:trHeight w:val="485"/>
          <w:jc w:val="center"/>
        </w:trPr>
        <w:tc>
          <w:tcPr>
            <w:tcW w:w="10548" w:type="dxa"/>
            <w:gridSpan w:val="5"/>
          </w:tcPr>
          <w:p w:rsidR="003718B9" w:rsidRPr="00D64D5D" w:rsidRDefault="003718B9" w:rsidP="006C48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3718B9" w:rsidRPr="00D64D5D" w:rsidRDefault="003718B9" w:rsidP="006C485D">
            <w:pPr>
              <w:rPr>
                <w:rFonts w:ascii="Times New Roman" w:hAnsi="Times New Roman" w:cs="Times New Roman"/>
              </w:rPr>
            </w:pPr>
          </w:p>
        </w:tc>
      </w:tr>
      <w:tr w:rsidR="003718B9" w:rsidRPr="00D64D5D" w:rsidTr="00A602C5">
        <w:trPr>
          <w:trHeight w:val="1079"/>
          <w:jc w:val="center"/>
        </w:trPr>
        <w:tc>
          <w:tcPr>
            <w:tcW w:w="684" w:type="dxa"/>
          </w:tcPr>
          <w:p w:rsidR="00F05230" w:rsidRDefault="00F05230" w:rsidP="006C485D">
            <w:pPr>
              <w:rPr>
                <w:rFonts w:ascii="Times New Roman" w:hAnsi="Times New Roman" w:cs="Times New Roman"/>
              </w:rPr>
            </w:pPr>
          </w:p>
          <w:p w:rsidR="00F05230" w:rsidRDefault="00F05230" w:rsidP="006C485D">
            <w:pPr>
              <w:rPr>
                <w:rFonts w:ascii="Times New Roman" w:hAnsi="Times New Roman" w:cs="Times New Roman"/>
              </w:rPr>
            </w:pPr>
          </w:p>
          <w:p w:rsidR="003718B9" w:rsidRPr="00D64D5D" w:rsidRDefault="00843811" w:rsidP="006C4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3718B9" w:rsidRPr="00D64D5D" w:rsidRDefault="003718B9" w:rsidP="006C4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3718B9" w:rsidRPr="00D64D5D" w:rsidRDefault="003718B9" w:rsidP="006C4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MSH </w:t>
            </w:r>
            <w:proofErr w:type="spellStart"/>
            <w:r>
              <w:rPr>
                <w:rFonts w:ascii="Times New Roman" w:hAnsi="Times New Roman" w:cs="Times New Roman"/>
              </w:rPr>
              <w:t>Udhëzuesi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Kombëtar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12.2</w:t>
            </w:r>
          </w:p>
        </w:tc>
        <w:tc>
          <w:tcPr>
            <w:tcW w:w="5490" w:type="dxa"/>
          </w:tcPr>
          <w:p w:rsidR="003718B9" w:rsidRPr="00A602C5" w:rsidRDefault="003718B9" w:rsidP="006C485D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A602C5">
              <w:rPr>
                <w:rFonts w:ascii="Times New Roman" w:hAnsi="Times New Roman" w:cs="Times New Roman"/>
                <w:lang w:val="it-IT"/>
              </w:rPr>
              <w:t>A regjistrohen të dhënat mbi sasinë e mbetjeve spitalore nga prodhuesi i mbetjeve spitalore që i dorëzohen subjektit të licencuar për trajtimin e mbetjeve spitalore bazuar në kontratën e lidhur mes dy palëve?</w:t>
            </w:r>
          </w:p>
        </w:tc>
        <w:tc>
          <w:tcPr>
            <w:tcW w:w="630" w:type="dxa"/>
          </w:tcPr>
          <w:p w:rsidR="003718B9" w:rsidRPr="00D64D5D" w:rsidRDefault="003718B9" w:rsidP="006C4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18B9" w:rsidRPr="00D64D5D" w:rsidRDefault="003718B9" w:rsidP="006C485D">
            <w:pPr>
              <w:rPr>
                <w:rFonts w:ascii="Times New Roman" w:hAnsi="Times New Roman" w:cs="Times New Roman"/>
              </w:rPr>
            </w:pPr>
          </w:p>
        </w:tc>
      </w:tr>
      <w:tr w:rsidR="003718B9" w:rsidRPr="00D64D5D" w:rsidTr="006C485D">
        <w:trPr>
          <w:trHeight w:val="485"/>
          <w:jc w:val="center"/>
        </w:trPr>
        <w:tc>
          <w:tcPr>
            <w:tcW w:w="10548" w:type="dxa"/>
            <w:gridSpan w:val="5"/>
          </w:tcPr>
          <w:p w:rsidR="003718B9" w:rsidRPr="00D64D5D" w:rsidRDefault="003718B9" w:rsidP="006C48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3718B9" w:rsidRPr="00D64D5D" w:rsidRDefault="003718B9" w:rsidP="006C485D">
            <w:pPr>
              <w:rPr>
                <w:rFonts w:ascii="Times New Roman" w:hAnsi="Times New Roman" w:cs="Times New Roman"/>
              </w:rPr>
            </w:pPr>
          </w:p>
        </w:tc>
      </w:tr>
      <w:tr w:rsidR="003718B9" w:rsidRPr="00D64D5D" w:rsidTr="006C485D">
        <w:trPr>
          <w:trHeight w:val="485"/>
          <w:jc w:val="center"/>
        </w:trPr>
        <w:tc>
          <w:tcPr>
            <w:tcW w:w="684" w:type="dxa"/>
          </w:tcPr>
          <w:p w:rsidR="003718B9" w:rsidRPr="00D64D5D" w:rsidRDefault="00843811" w:rsidP="006C4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3718B9" w:rsidRPr="00D64D5D" w:rsidRDefault="003718B9" w:rsidP="006C4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3718B9" w:rsidRPr="00D64D5D" w:rsidRDefault="003718B9" w:rsidP="006C4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MSH </w:t>
            </w:r>
            <w:proofErr w:type="spellStart"/>
            <w:r>
              <w:rPr>
                <w:rFonts w:ascii="Times New Roman" w:hAnsi="Times New Roman" w:cs="Times New Roman"/>
              </w:rPr>
              <w:t>Udhëzuesi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Kombëtar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13.1</w:t>
            </w:r>
          </w:p>
        </w:tc>
        <w:tc>
          <w:tcPr>
            <w:tcW w:w="5490" w:type="dxa"/>
          </w:tcPr>
          <w:p w:rsidR="003718B9" w:rsidRPr="00A602C5" w:rsidRDefault="00843811" w:rsidP="006C485D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A602C5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A602C5">
              <w:rPr>
                <w:rFonts w:ascii="Times New Roman" w:hAnsi="Times New Roman" w:cs="Times New Roman"/>
              </w:rPr>
              <w:t>ka</w:t>
            </w:r>
            <w:proofErr w:type="spellEnd"/>
            <w:r w:rsidRPr="00A60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</w:rPr>
              <w:t>hartuar</w:t>
            </w:r>
            <w:proofErr w:type="spellEnd"/>
            <w:r w:rsidRPr="00A60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</w:rPr>
              <w:t>subjekti</w:t>
            </w:r>
            <w:proofErr w:type="spellEnd"/>
            <w:r w:rsidRPr="00A60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</w:rPr>
              <w:t>nje</w:t>
            </w:r>
            <w:proofErr w:type="spellEnd"/>
            <w:r w:rsidRPr="00A602C5">
              <w:rPr>
                <w:rFonts w:ascii="Times New Roman" w:hAnsi="Times New Roman" w:cs="Times New Roman"/>
              </w:rPr>
              <w:t xml:space="preserve"> plan </w:t>
            </w:r>
            <w:proofErr w:type="spellStart"/>
            <w:r w:rsidRPr="00A602C5">
              <w:rPr>
                <w:rFonts w:ascii="Times New Roman" w:hAnsi="Times New Roman" w:cs="Times New Roman"/>
              </w:rPr>
              <w:t>administrimi</w:t>
            </w:r>
            <w:proofErr w:type="spellEnd"/>
            <w:r w:rsidRPr="00A60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</w:rPr>
              <w:t>për</w:t>
            </w:r>
            <w:proofErr w:type="spellEnd"/>
            <w:r w:rsidRPr="00A60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</w:rPr>
              <w:t>mbetjet</w:t>
            </w:r>
            <w:proofErr w:type="spellEnd"/>
            <w:r w:rsidRPr="00A60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</w:rPr>
              <w:t>spitalore</w:t>
            </w:r>
            <w:proofErr w:type="spellEnd"/>
            <w:r w:rsidRPr="00A602C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3718B9" w:rsidRPr="00D64D5D" w:rsidRDefault="003718B9" w:rsidP="006C4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18B9" w:rsidRPr="00D64D5D" w:rsidRDefault="003718B9" w:rsidP="006C485D">
            <w:pPr>
              <w:rPr>
                <w:rFonts w:ascii="Times New Roman" w:hAnsi="Times New Roman" w:cs="Times New Roman"/>
              </w:rPr>
            </w:pPr>
          </w:p>
        </w:tc>
      </w:tr>
      <w:tr w:rsidR="003718B9" w:rsidRPr="00D64D5D" w:rsidTr="006C485D">
        <w:trPr>
          <w:trHeight w:val="485"/>
          <w:jc w:val="center"/>
        </w:trPr>
        <w:tc>
          <w:tcPr>
            <w:tcW w:w="10548" w:type="dxa"/>
            <w:gridSpan w:val="5"/>
          </w:tcPr>
          <w:p w:rsidR="003718B9" w:rsidRPr="00D64D5D" w:rsidRDefault="003718B9" w:rsidP="006C48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3718B9" w:rsidRPr="00D64D5D" w:rsidRDefault="003718B9" w:rsidP="006C485D">
            <w:pPr>
              <w:rPr>
                <w:rFonts w:ascii="Times New Roman" w:hAnsi="Times New Roman" w:cs="Times New Roman"/>
              </w:rPr>
            </w:pPr>
          </w:p>
        </w:tc>
      </w:tr>
      <w:tr w:rsidR="003718B9" w:rsidRPr="00D64D5D" w:rsidTr="006C485D">
        <w:trPr>
          <w:trHeight w:val="485"/>
          <w:jc w:val="center"/>
        </w:trPr>
        <w:tc>
          <w:tcPr>
            <w:tcW w:w="684" w:type="dxa"/>
          </w:tcPr>
          <w:p w:rsidR="003718B9" w:rsidRPr="00D64D5D" w:rsidRDefault="00843811" w:rsidP="006C4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3718B9" w:rsidRPr="00D64D5D" w:rsidRDefault="003718B9" w:rsidP="006C4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3718B9" w:rsidRPr="00D64D5D" w:rsidRDefault="003718B9" w:rsidP="006C4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MSH </w:t>
            </w:r>
            <w:proofErr w:type="spellStart"/>
            <w:r>
              <w:rPr>
                <w:rFonts w:ascii="Times New Roman" w:hAnsi="Times New Roman" w:cs="Times New Roman"/>
              </w:rPr>
              <w:t>Udhëzuesi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Kombëtar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8.4</w:t>
            </w:r>
          </w:p>
        </w:tc>
        <w:tc>
          <w:tcPr>
            <w:tcW w:w="5490" w:type="dxa"/>
          </w:tcPr>
          <w:p w:rsidR="003718B9" w:rsidRPr="00A602C5" w:rsidRDefault="003718B9" w:rsidP="006C485D">
            <w:pPr>
              <w:rPr>
                <w:rFonts w:ascii="Segoe UI Symbol" w:hAnsi="Segoe UI Symbol" w:cs="Times New Roman"/>
              </w:rPr>
            </w:pPr>
            <w:r w:rsidRPr="00A602C5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A602C5">
              <w:rPr>
                <w:rFonts w:ascii="Times New Roman" w:hAnsi="Times New Roman" w:cs="Times New Roman"/>
              </w:rPr>
              <w:t>përmban</w:t>
            </w:r>
            <w:proofErr w:type="spellEnd"/>
            <w:r w:rsidRPr="00A60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</w:rPr>
              <w:t>regjistri</w:t>
            </w:r>
            <w:proofErr w:type="spellEnd"/>
            <w:r w:rsidRPr="00A60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C5">
              <w:rPr>
                <w:rFonts w:ascii="Times New Roman" w:hAnsi="Times New Roman" w:cs="Times New Roman"/>
              </w:rPr>
              <w:t>informacionin</w:t>
            </w:r>
            <w:proofErr w:type="spellEnd"/>
            <w:r w:rsidRPr="00A602C5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A602C5">
              <w:rPr>
                <w:rFonts w:ascii="Times New Roman" w:hAnsi="Times New Roman" w:cs="Times New Roman"/>
              </w:rPr>
              <w:t>nevojshëm</w:t>
            </w:r>
            <w:proofErr w:type="spellEnd"/>
            <w:r w:rsidRPr="00A602C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3718B9" w:rsidRPr="00D64D5D" w:rsidRDefault="003718B9" w:rsidP="006C4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18B9" w:rsidRPr="00D64D5D" w:rsidRDefault="003718B9" w:rsidP="006C485D">
            <w:pPr>
              <w:rPr>
                <w:rFonts w:ascii="Times New Roman" w:hAnsi="Times New Roman" w:cs="Times New Roman"/>
              </w:rPr>
            </w:pPr>
          </w:p>
        </w:tc>
      </w:tr>
      <w:tr w:rsidR="003718B9" w:rsidRPr="00D64D5D" w:rsidTr="006C485D">
        <w:trPr>
          <w:trHeight w:val="485"/>
          <w:jc w:val="center"/>
        </w:trPr>
        <w:tc>
          <w:tcPr>
            <w:tcW w:w="10548" w:type="dxa"/>
            <w:gridSpan w:val="5"/>
          </w:tcPr>
          <w:p w:rsidR="003718B9" w:rsidRPr="00D64D5D" w:rsidRDefault="003718B9" w:rsidP="006C48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3718B9" w:rsidRPr="00D64D5D" w:rsidRDefault="003718B9" w:rsidP="006C485D">
            <w:pPr>
              <w:rPr>
                <w:rFonts w:ascii="Times New Roman" w:hAnsi="Times New Roman" w:cs="Times New Roman"/>
              </w:rPr>
            </w:pPr>
          </w:p>
        </w:tc>
      </w:tr>
    </w:tbl>
    <w:p w:rsidR="007725C6" w:rsidRDefault="007725C6"/>
    <w:sectPr w:rsidR="007725C6" w:rsidSect="00927E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690" w:rsidRDefault="00AC1690" w:rsidP="0029371F">
      <w:pPr>
        <w:spacing w:after="0" w:line="240" w:lineRule="auto"/>
      </w:pPr>
      <w:r>
        <w:separator/>
      </w:r>
    </w:p>
  </w:endnote>
  <w:endnote w:type="continuationSeparator" w:id="0">
    <w:p w:rsidR="00AC1690" w:rsidRDefault="00AC1690" w:rsidP="0029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690" w:rsidRDefault="00AC1690" w:rsidP="0029371F">
      <w:pPr>
        <w:spacing w:after="0" w:line="240" w:lineRule="auto"/>
      </w:pPr>
      <w:r>
        <w:separator/>
      </w:r>
    </w:p>
  </w:footnote>
  <w:footnote w:type="continuationSeparator" w:id="0">
    <w:p w:rsidR="00AC1690" w:rsidRDefault="00AC1690" w:rsidP="00293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1F" w:rsidRDefault="0029371F">
    <w:pPr>
      <w:pStyle w:val="Header"/>
    </w:pPr>
    <w:r>
      <w:rPr>
        <w:noProof/>
        <w:lang w:val="sq-AL" w:eastAsia="sq-AL"/>
      </w:rPr>
      <w:drawing>
        <wp:anchor distT="0" distB="0" distL="114300" distR="114300" simplePos="0" relativeHeight="251659264" behindDoc="0" locked="0" layoutInCell="1" allowOverlap="1" wp14:anchorId="2545D203" wp14:editId="02968ADF">
          <wp:simplePos x="0" y="0"/>
          <wp:positionH relativeFrom="margin">
            <wp:posOffset>-932180</wp:posOffset>
          </wp:positionH>
          <wp:positionV relativeFrom="margin">
            <wp:posOffset>-927100</wp:posOffset>
          </wp:positionV>
          <wp:extent cx="7498080" cy="1564005"/>
          <wp:effectExtent l="0" t="0" r="7620" b="0"/>
          <wp:wrapSquare wrapText="bothSides"/>
          <wp:docPr id="2" name="Picture 2" descr="C:\Users\user\Desktop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" r="28"/>
                  <a:stretch/>
                </pic:blipFill>
                <pic:spPr bwMode="auto">
                  <a:xfrm>
                    <a:off x="0" y="0"/>
                    <a:ext cx="7498080" cy="156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CEE"/>
    <w:multiLevelType w:val="hybridMultilevel"/>
    <w:tmpl w:val="3872BF92"/>
    <w:lvl w:ilvl="0" w:tplc="0409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1">
    <w:nsid w:val="15B61E48"/>
    <w:multiLevelType w:val="hybridMultilevel"/>
    <w:tmpl w:val="BC3E3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C031F"/>
    <w:multiLevelType w:val="hybridMultilevel"/>
    <w:tmpl w:val="ADC02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B015C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87CAB"/>
    <w:multiLevelType w:val="hybridMultilevel"/>
    <w:tmpl w:val="B2EA6582"/>
    <w:lvl w:ilvl="0" w:tplc="C1403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A580A"/>
    <w:multiLevelType w:val="hybridMultilevel"/>
    <w:tmpl w:val="8662E79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35ED5"/>
    <w:multiLevelType w:val="hybridMultilevel"/>
    <w:tmpl w:val="5C92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69"/>
    <w:rsid w:val="00000620"/>
    <w:rsid w:val="000029BB"/>
    <w:rsid w:val="0006672B"/>
    <w:rsid w:val="001023CA"/>
    <w:rsid w:val="00166C2A"/>
    <w:rsid w:val="001B49C8"/>
    <w:rsid w:val="001F4FF6"/>
    <w:rsid w:val="0029371F"/>
    <w:rsid w:val="002F274B"/>
    <w:rsid w:val="00302C59"/>
    <w:rsid w:val="003718B9"/>
    <w:rsid w:val="00431DD0"/>
    <w:rsid w:val="00467FA8"/>
    <w:rsid w:val="005867E3"/>
    <w:rsid w:val="0062610C"/>
    <w:rsid w:val="006435DE"/>
    <w:rsid w:val="00672FAF"/>
    <w:rsid w:val="00684F42"/>
    <w:rsid w:val="006C2D71"/>
    <w:rsid w:val="007725C6"/>
    <w:rsid w:val="00773BE1"/>
    <w:rsid w:val="00786803"/>
    <w:rsid w:val="007F2AB6"/>
    <w:rsid w:val="00817208"/>
    <w:rsid w:val="0082292A"/>
    <w:rsid w:val="00824E87"/>
    <w:rsid w:val="00842F21"/>
    <w:rsid w:val="00843811"/>
    <w:rsid w:val="00844D9E"/>
    <w:rsid w:val="00847A7B"/>
    <w:rsid w:val="008A0724"/>
    <w:rsid w:val="008B387E"/>
    <w:rsid w:val="008D46FD"/>
    <w:rsid w:val="00927EF6"/>
    <w:rsid w:val="0097241A"/>
    <w:rsid w:val="009D057F"/>
    <w:rsid w:val="00A12F69"/>
    <w:rsid w:val="00A602C5"/>
    <w:rsid w:val="00AC1690"/>
    <w:rsid w:val="00AF708B"/>
    <w:rsid w:val="00B459A4"/>
    <w:rsid w:val="00B5676F"/>
    <w:rsid w:val="00B56E29"/>
    <w:rsid w:val="00C52D7E"/>
    <w:rsid w:val="00D25AC8"/>
    <w:rsid w:val="00D64D5D"/>
    <w:rsid w:val="00D872E4"/>
    <w:rsid w:val="00DE23D7"/>
    <w:rsid w:val="00DE4C0A"/>
    <w:rsid w:val="00E04462"/>
    <w:rsid w:val="00E924D5"/>
    <w:rsid w:val="00EC76E7"/>
    <w:rsid w:val="00ED4340"/>
    <w:rsid w:val="00F05230"/>
    <w:rsid w:val="00F81BAD"/>
    <w:rsid w:val="00F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293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1F"/>
  </w:style>
  <w:style w:type="paragraph" w:styleId="Footer">
    <w:name w:val="footer"/>
    <w:basedOn w:val="Normal"/>
    <w:link w:val="FooterChar"/>
    <w:uiPriority w:val="99"/>
    <w:unhideWhenUsed/>
    <w:rsid w:val="00293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1F"/>
  </w:style>
  <w:style w:type="paragraph" w:styleId="NormalWeb">
    <w:name w:val="Normal (Web)"/>
    <w:basedOn w:val="Normal"/>
    <w:uiPriority w:val="99"/>
    <w:unhideWhenUsed/>
    <w:rsid w:val="00C52D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293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1F"/>
  </w:style>
  <w:style w:type="paragraph" w:styleId="Footer">
    <w:name w:val="footer"/>
    <w:basedOn w:val="Normal"/>
    <w:link w:val="FooterChar"/>
    <w:uiPriority w:val="99"/>
    <w:unhideWhenUsed/>
    <w:rsid w:val="00293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1F"/>
  </w:style>
  <w:style w:type="paragraph" w:styleId="NormalWeb">
    <w:name w:val="Normal (Web)"/>
    <w:basedOn w:val="Normal"/>
    <w:uiPriority w:val="99"/>
    <w:unhideWhenUsed/>
    <w:rsid w:val="00C52D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Ardian.Paravani</dc:creator>
  <cp:lastModifiedBy>Milka.Jojic</cp:lastModifiedBy>
  <cp:revision>27</cp:revision>
  <dcterms:created xsi:type="dcterms:W3CDTF">2017-03-13T12:46:00Z</dcterms:created>
  <dcterms:modified xsi:type="dcterms:W3CDTF">2018-01-26T12:18:00Z</dcterms:modified>
</cp:coreProperties>
</file>