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B6ECC" w14:textId="77777777" w:rsidR="00464EF0" w:rsidRPr="00877277" w:rsidRDefault="00464EF0" w:rsidP="00464EF0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kern w:val="24"/>
          <w:sz w:val="28"/>
          <w:szCs w:val="24"/>
          <w:u w:val="single"/>
          <w:lang w:val="it-IT"/>
        </w:rPr>
      </w:pPr>
      <w:r w:rsidRPr="00877277">
        <w:rPr>
          <w:rFonts w:ascii="Times New Roman" w:hAnsi="Times New Roman" w:cs="Times New Roman"/>
          <w:b/>
          <w:bCs/>
          <w:kern w:val="24"/>
          <w:sz w:val="28"/>
          <w:szCs w:val="24"/>
          <w:u w:val="single"/>
          <w:lang w:val="it-IT"/>
        </w:rPr>
        <w:t>VENDIME T</w:t>
      </w:r>
      <w:r w:rsidRPr="00877277">
        <w:rPr>
          <w:rFonts w:ascii="Times New Roman" w:hAnsi="Times New Roman" w:cs="Times New Roman"/>
          <w:b/>
          <w:caps/>
          <w:sz w:val="28"/>
          <w:szCs w:val="28"/>
          <w:u w:val="single"/>
          <w:lang w:val="it-IT"/>
        </w:rPr>
        <w:t>Ë</w:t>
      </w:r>
      <w:r w:rsidRPr="00877277">
        <w:rPr>
          <w:rFonts w:ascii="Times New Roman" w:hAnsi="Times New Roman" w:cs="Times New Roman"/>
          <w:b/>
          <w:bCs/>
          <w:kern w:val="24"/>
          <w:sz w:val="28"/>
          <w:szCs w:val="24"/>
          <w:u w:val="single"/>
          <w:lang w:val="it-IT"/>
        </w:rPr>
        <w:t xml:space="preserve"> KËSHILLIT TË MINISTRAVE TË REPUBLIKËS SË</w:t>
      </w:r>
    </w:p>
    <w:p w14:paraId="37E64FF7" w14:textId="77777777" w:rsidR="00464EF0" w:rsidRPr="00877277" w:rsidRDefault="00464EF0" w:rsidP="00464EF0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kern w:val="24"/>
          <w:sz w:val="28"/>
          <w:szCs w:val="24"/>
          <w:u w:val="single"/>
          <w:lang w:val="it-IT"/>
        </w:rPr>
      </w:pPr>
      <w:r w:rsidRPr="00877277">
        <w:rPr>
          <w:rFonts w:ascii="Times New Roman" w:hAnsi="Times New Roman" w:cs="Times New Roman"/>
          <w:b/>
          <w:bCs/>
          <w:kern w:val="24"/>
          <w:sz w:val="28"/>
          <w:szCs w:val="24"/>
          <w:u w:val="single"/>
          <w:lang w:val="it-IT"/>
        </w:rPr>
        <w:t>SHQIPËRISË</w:t>
      </w:r>
    </w:p>
    <w:p w14:paraId="199697FD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95" w:hangingChars="164" w:hanging="395"/>
        <w:jc w:val="both"/>
        <w:outlineLvl w:val="1"/>
        <w:rPr>
          <w:b/>
          <w:kern w:val="24"/>
          <w:lang w:val="it-IT"/>
        </w:rPr>
      </w:pPr>
    </w:p>
    <w:p w14:paraId="415195E8" w14:textId="77777777" w:rsidR="00464EF0" w:rsidRPr="00877277" w:rsidRDefault="00464EF0" w:rsidP="00464EF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both"/>
        <w:outlineLvl w:val="1"/>
        <w:rPr>
          <w:kern w:val="24"/>
        </w:rPr>
      </w:pPr>
      <w:r w:rsidRPr="00877277">
        <w:rPr>
          <w:kern w:val="24"/>
        </w:rPr>
        <w:t xml:space="preserve">VENDIM I </w:t>
      </w:r>
      <w:r w:rsidRPr="00877277">
        <w:rPr>
          <w:bCs/>
          <w:kern w:val="24"/>
        </w:rPr>
        <w:t xml:space="preserve">KËSHILLIT TË MINISTRAVE </w:t>
      </w:r>
      <w:r w:rsidRPr="00877277">
        <w:rPr>
          <w:kern w:val="24"/>
        </w:rPr>
        <w:t xml:space="preserve">Nr. 241, Nr. </w:t>
      </w:r>
      <w:proofErr w:type="spellStart"/>
      <w:r w:rsidRPr="00877277">
        <w:rPr>
          <w:kern w:val="24"/>
        </w:rPr>
        <w:t>prot.</w:t>
      </w:r>
      <w:proofErr w:type="spellEnd"/>
      <w:r w:rsidRPr="00877277">
        <w:rPr>
          <w:kern w:val="24"/>
        </w:rPr>
        <w:t xml:space="preserve"> 949, </w:t>
      </w:r>
      <w:r w:rsidRPr="00877277">
        <w:rPr>
          <w:kern w:val="24"/>
        </w:rPr>
        <w:tab/>
      </w:r>
      <w:r w:rsidRPr="00877277">
        <w:rPr>
          <w:kern w:val="24"/>
        </w:rPr>
        <w:tab/>
        <w:t xml:space="preserve">       </w:t>
      </w:r>
    </w:p>
    <w:p w14:paraId="71F0CCAE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60"/>
        <w:jc w:val="both"/>
        <w:outlineLvl w:val="1"/>
        <w:rPr>
          <w:kern w:val="24"/>
        </w:rPr>
      </w:pPr>
      <w:proofErr w:type="spellStart"/>
      <w:r w:rsidRPr="00877277">
        <w:rPr>
          <w:kern w:val="24"/>
        </w:rPr>
        <w:t>Për</w:t>
      </w:r>
      <w:proofErr w:type="spellEnd"/>
      <w:r w:rsidRPr="00877277">
        <w:rPr>
          <w:kern w:val="24"/>
        </w:rPr>
        <w:t xml:space="preserve"> </w:t>
      </w:r>
      <w:proofErr w:type="spellStart"/>
      <w:r w:rsidRPr="00877277">
        <w:rPr>
          <w:kern w:val="24"/>
        </w:rPr>
        <w:t>Organizimin</w:t>
      </w:r>
      <w:proofErr w:type="spellEnd"/>
      <w:r w:rsidRPr="00877277">
        <w:rPr>
          <w:kern w:val="24"/>
        </w:rPr>
        <w:t xml:space="preserve"> </w:t>
      </w:r>
      <w:proofErr w:type="spellStart"/>
      <w:r w:rsidRPr="00877277">
        <w:rPr>
          <w:kern w:val="24"/>
        </w:rPr>
        <w:t>dhe</w:t>
      </w:r>
      <w:proofErr w:type="spellEnd"/>
      <w:r w:rsidRPr="00877277">
        <w:rPr>
          <w:kern w:val="24"/>
        </w:rPr>
        <w:t xml:space="preserve"> </w:t>
      </w:r>
      <w:proofErr w:type="spellStart"/>
      <w:r w:rsidRPr="00877277">
        <w:rPr>
          <w:kern w:val="24"/>
        </w:rPr>
        <w:t>Funksionimin</w:t>
      </w:r>
      <w:proofErr w:type="spellEnd"/>
      <w:r w:rsidRPr="00877277">
        <w:rPr>
          <w:kern w:val="24"/>
        </w:rPr>
        <w:t xml:space="preserve"> e </w:t>
      </w:r>
      <w:proofErr w:type="spellStart"/>
      <w:r w:rsidRPr="00877277">
        <w:rPr>
          <w:kern w:val="24"/>
        </w:rPr>
        <w:t>Inspektoratit</w:t>
      </w:r>
      <w:proofErr w:type="spellEnd"/>
      <w:r w:rsidRPr="00877277">
        <w:rPr>
          <w:kern w:val="24"/>
        </w:rPr>
        <w:t xml:space="preserve"> </w:t>
      </w:r>
      <w:proofErr w:type="spellStart"/>
      <w:r w:rsidRPr="00877277">
        <w:rPr>
          <w:kern w:val="24"/>
        </w:rPr>
        <w:t>Shtetëror</w:t>
      </w:r>
      <w:proofErr w:type="spellEnd"/>
      <w:r w:rsidRPr="00877277">
        <w:rPr>
          <w:kern w:val="24"/>
        </w:rPr>
        <w:t xml:space="preserve"> </w:t>
      </w:r>
      <w:proofErr w:type="spellStart"/>
      <w:r w:rsidRPr="00877277">
        <w:rPr>
          <w:kern w:val="24"/>
        </w:rPr>
        <w:t>Shëndetësor</w:t>
      </w:r>
      <w:proofErr w:type="spellEnd"/>
      <w:r w:rsidRPr="00877277">
        <w:rPr>
          <w:kern w:val="24"/>
        </w:rPr>
        <w:t xml:space="preserve">; </w:t>
      </w:r>
    </w:p>
    <w:p w14:paraId="3DE92287" w14:textId="77777777" w:rsidR="00464EF0" w:rsidRPr="00877277" w:rsidRDefault="00464EF0" w:rsidP="00464EF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both"/>
        <w:outlineLvl w:val="1"/>
      </w:pPr>
      <w:r w:rsidRPr="00877277">
        <w:rPr>
          <w:kern w:val="24"/>
        </w:rPr>
        <w:t xml:space="preserve">VENDIM I </w:t>
      </w:r>
      <w:r w:rsidRPr="00877277">
        <w:rPr>
          <w:bCs/>
          <w:kern w:val="24"/>
        </w:rPr>
        <w:t xml:space="preserve">KËSHILLIT TË MINISTRAVE </w:t>
      </w:r>
      <w:r w:rsidRPr="00877277">
        <w:rPr>
          <w:kern w:val="24"/>
        </w:rPr>
        <w:t xml:space="preserve">Nr. 835, dt. 30.11. 2011, </w:t>
      </w:r>
      <w:r w:rsidRPr="00877277">
        <w:rPr>
          <w:kern w:val="24"/>
        </w:rPr>
        <w:tab/>
      </w:r>
      <w:r w:rsidRPr="00877277">
        <w:rPr>
          <w:kern w:val="24"/>
        </w:rPr>
        <w:tab/>
        <w:t xml:space="preserve">       </w:t>
      </w:r>
    </w:p>
    <w:p w14:paraId="33DE5D80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60"/>
        <w:jc w:val="both"/>
        <w:outlineLvl w:val="1"/>
        <w:rPr>
          <w:kern w:val="24"/>
          <w:lang w:val="it-IT"/>
        </w:rPr>
      </w:pPr>
      <w:r w:rsidRPr="00877277">
        <w:rPr>
          <w:kern w:val="24"/>
          <w:lang w:val="it-IT"/>
        </w:rPr>
        <w:t>Per Miratimin e Rregullores “Për Kërkesat Higjieno-Sanitare të pishinave”;</w:t>
      </w:r>
    </w:p>
    <w:p w14:paraId="74B5C3C6" w14:textId="77777777" w:rsidR="00464EF0" w:rsidRPr="00877277" w:rsidRDefault="00464EF0" w:rsidP="00464EF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both"/>
        <w:outlineLvl w:val="1"/>
      </w:pPr>
      <w:r w:rsidRPr="00877277">
        <w:rPr>
          <w:kern w:val="24"/>
        </w:rPr>
        <w:t xml:space="preserve">VENDIM I </w:t>
      </w:r>
      <w:r w:rsidRPr="00877277">
        <w:rPr>
          <w:bCs/>
          <w:kern w:val="24"/>
        </w:rPr>
        <w:t>KËSHILLIT TË MINISTRAVE</w:t>
      </w:r>
      <w:r w:rsidRPr="00877277">
        <w:rPr>
          <w:kern w:val="24"/>
        </w:rPr>
        <w:t xml:space="preserve"> Nr. </w:t>
      </w:r>
      <w:r w:rsidRPr="00877277">
        <w:t xml:space="preserve">379, dt. 25.05.2016, </w:t>
      </w:r>
      <w:r w:rsidRPr="00877277">
        <w:tab/>
      </w:r>
      <w:r w:rsidRPr="00877277">
        <w:tab/>
        <w:t xml:space="preserve">       </w:t>
      </w:r>
    </w:p>
    <w:p w14:paraId="7C247FAF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60"/>
        <w:jc w:val="both"/>
        <w:outlineLvl w:val="1"/>
        <w:rPr>
          <w:lang w:val="it-IT"/>
        </w:rPr>
      </w:pPr>
      <w:r w:rsidRPr="00877277">
        <w:rPr>
          <w:lang w:val="it-IT"/>
        </w:rPr>
        <w:t>Për miratimin e Rregullores “Cilësia e ujit të pijshëm”;</w:t>
      </w:r>
    </w:p>
    <w:p w14:paraId="1F43470D" w14:textId="77777777" w:rsidR="00464EF0" w:rsidRPr="00877277" w:rsidRDefault="00464EF0" w:rsidP="00464EF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both"/>
        <w:outlineLvl w:val="1"/>
      </w:pPr>
      <w:r w:rsidRPr="00877277">
        <w:rPr>
          <w:kern w:val="24"/>
        </w:rPr>
        <w:t xml:space="preserve">VENDIM I </w:t>
      </w:r>
      <w:r w:rsidRPr="00877277">
        <w:rPr>
          <w:bCs/>
          <w:kern w:val="24"/>
        </w:rPr>
        <w:t>KËSHILLIT TË MINISTRAVE</w:t>
      </w:r>
      <w:r w:rsidRPr="00877277">
        <w:rPr>
          <w:kern w:val="24"/>
        </w:rPr>
        <w:t xml:space="preserve"> Nr. </w:t>
      </w:r>
      <w:r w:rsidRPr="00877277">
        <w:t xml:space="preserve">237, dt 6. 3. 2009, </w:t>
      </w:r>
      <w:r w:rsidRPr="00877277">
        <w:tab/>
      </w:r>
      <w:r w:rsidRPr="00877277">
        <w:tab/>
        <w:t xml:space="preserve">     </w:t>
      </w:r>
    </w:p>
    <w:p w14:paraId="7309758B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60"/>
        <w:jc w:val="both"/>
        <w:outlineLvl w:val="1"/>
      </w:pPr>
      <w:proofErr w:type="spellStart"/>
      <w:r w:rsidRPr="00877277">
        <w:t>Për</w:t>
      </w:r>
      <w:proofErr w:type="spellEnd"/>
      <w:r w:rsidRPr="00877277">
        <w:t xml:space="preserve"> </w:t>
      </w:r>
      <w:proofErr w:type="spellStart"/>
      <w:r w:rsidRPr="00877277">
        <w:t>përcaktimin</w:t>
      </w:r>
      <w:proofErr w:type="spellEnd"/>
      <w:r w:rsidRPr="00877277">
        <w:t xml:space="preserve"> e </w:t>
      </w:r>
      <w:proofErr w:type="spellStart"/>
      <w:r w:rsidRPr="00877277">
        <w:t>kritereve</w:t>
      </w:r>
      <w:proofErr w:type="spellEnd"/>
      <w:r w:rsidRPr="00877277">
        <w:t xml:space="preserve"> </w:t>
      </w:r>
      <w:proofErr w:type="spellStart"/>
      <w:r w:rsidRPr="00877277">
        <w:t>për</w:t>
      </w:r>
      <w:proofErr w:type="spellEnd"/>
      <w:r w:rsidRPr="00877277">
        <w:t xml:space="preserve"> </w:t>
      </w:r>
      <w:proofErr w:type="spellStart"/>
      <w:r w:rsidRPr="00877277">
        <w:t>hapjen</w:t>
      </w:r>
      <w:proofErr w:type="spellEnd"/>
      <w:r w:rsidRPr="00877277">
        <w:t xml:space="preserve"> </w:t>
      </w:r>
      <w:proofErr w:type="spellStart"/>
      <w:r w:rsidRPr="00877277">
        <w:t>dhe</w:t>
      </w:r>
      <w:proofErr w:type="spellEnd"/>
      <w:r w:rsidRPr="00877277">
        <w:t xml:space="preserve"> </w:t>
      </w:r>
      <w:proofErr w:type="spellStart"/>
      <w:r w:rsidRPr="00877277">
        <w:t>mbylljen</w:t>
      </w:r>
      <w:proofErr w:type="spellEnd"/>
      <w:r w:rsidRPr="00877277">
        <w:t xml:space="preserve"> e </w:t>
      </w:r>
      <w:proofErr w:type="spellStart"/>
      <w:r w:rsidRPr="00877277">
        <w:t>spitaleve</w:t>
      </w:r>
      <w:proofErr w:type="spellEnd"/>
    </w:p>
    <w:p w14:paraId="4CEF3BB3" w14:textId="77777777" w:rsidR="00464EF0" w:rsidRPr="00877277" w:rsidRDefault="00464EF0" w:rsidP="00464EF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both"/>
        <w:outlineLvl w:val="1"/>
      </w:pPr>
      <w:r w:rsidRPr="00877277">
        <w:rPr>
          <w:kern w:val="24"/>
        </w:rPr>
        <w:t xml:space="preserve">VENDIM I </w:t>
      </w:r>
      <w:r w:rsidRPr="00877277">
        <w:rPr>
          <w:bCs/>
          <w:kern w:val="24"/>
        </w:rPr>
        <w:t xml:space="preserve">KËSHILLIT TË MINISTRAVE </w:t>
      </w:r>
      <w:r w:rsidRPr="00877277">
        <w:rPr>
          <w:kern w:val="24"/>
        </w:rPr>
        <w:t>Nr. 798, dt. 29. 9. 2010</w:t>
      </w:r>
      <w:bookmarkStart w:id="0" w:name="bookmark0"/>
      <w:r w:rsidRPr="00877277">
        <w:rPr>
          <w:kern w:val="24"/>
        </w:rPr>
        <w:t>,</w:t>
      </w:r>
      <w:r w:rsidRPr="00877277">
        <w:rPr>
          <w:kern w:val="24"/>
        </w:rPr>
        <w:tab/>
      </w:r>
      <w:r w:rsidRPr="00877277">
        <w:rPr>
          <w:kern w:val="24"/>
        </w:rPr>
        <w:tab/>
        <w:t xml:space="preserve">         </w:t>
      </w:r>
    </w:p>
    <w:p w14:paraId="10D21294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60"/>
        <w:jc w:val="both"/>
        <w:outlineLvl w:val="1"/>
        <w:rPr>
          <w:lang w:val="it-IT"/>
        </w:rPr>
      </w:pPr>
      <w:r w:rsidRPr="00877277">
        <w:rPr>
          <w:kern w:val="24"/>
          <w:lang w:val="it-IT"/>
        </w:rPr>
        <w:t>Per Miratimin e Rregullores “Për Administrimin e Mbetjeve Spitalore</w:t>
      </w:r>
      <w:bookmarkEnd w:id="0"/>
      <w:r w:rsidRPr="00877277">
        <w:rPr>
          <w:kern w:val="24"/>
          <w:lang w:val="it-IT"/>
        </w:rPr>
        <w:t>;</w:t>
      </w:r>
    </w:p>
    <w:p w14:paraId="661F755B" w14:textId="77777777" w:rsidR="00464EF0" w:rsidRPr="00877277" w:rsidRDefault="00464EF0" w:rsidP="00464EF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both"/>
        <w:outlineLvl w:val="1"/>
      </w:pPr>
      <w:r w:rsidRPr="00877277">
        <w:rPr>
          <w:kern w:val="24"/>
        </w:rPr>
        <w:t xml:space="preserve">VENDIM I </w:t>
      </w:r>
      <w:r w:rsidRPr="00877277">
        <w:rPr>
          <w:bCs/>
          <w:kern w:val="24"/>
        </w:rPr>
        <w:t xml:space="preserve">KËSHILLIT TË MINISTRAVE </w:t>
      </w:r>
      <w:r w:rsidRPr="00877277">
        <w:rPr>
          <w:kern w:val="24"/>
        </w:rPr>
        <w:t xml:space="preserve">Nr. </w:t>
      </w:r>
      <w:r w:rsidRPr="00877277">
        <w:t>206, dt 13.3.2013,</w:t>
      </w:r>
      <w:r w:rsidRPr="00877277">
        <w:tab/>
      </w:r>
      <w:r w:rsidRPr="00877277">
        <w:tab/>
        <w:t xml:space="preserve">     </w:t>
      </w:r>
    </w:p>
    <w:p w14:paraId="5FE609BC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60"/>
        <w:jc w:val="both"/>
        <w:outlineLvl w:val="1"/>
      </w:pPr>
      <w:proofErr w:type="spellStart"/>
      <w:r w:rsidRPr="00877277">
        <w:t>Për</w:t>
      </w:r>
      <w:proofErr w:type="spellEnd"/>
      <w:r w:rsidRPr="00877277">
        <w:t xml:space="preserve"> </w:t>
      </w:r>
      <w:proofErr w:type="spellStart"/>
      <w:r w:rsidRPr="00877277">
        <w:t>Përcaktimin</w:t>
      </w:r>
      <w:proofErr w:type="spellEnd"/>
      <w:r w:rsidRPr="00877277">
        <w:t xml:space="preserve"> e </w:t>
      </w:r>
      <w:proofErr w:type="spellStart"/>
      <w:r w:rsidRPr="00877277">
        <w:t>Kritereve</w:t>
      </w:r>
      <w:proofErr w:type="spellEnd"/>
      <w:r w:rsidRPr="00877277">
        <w:t xml:space="preserve"> </w:t>
      </w:r>
      <w:proofErr w:type="spellStart"/>
      <w:r w:rsidRPr="00877277">
        <w:t>për</w:t>
      </w:r>
      <w:proofErr w:type="spellEnd"/>
      <w:r w:rsidRPr="00877277">
        <w:t xml:space="preserve"> </w:t>
      </w:r>
      <w:proofErr w:type="spellStart"/>
      <w:r w:rsidRPr="00877277">
        <w:t>hapjen</w:t>
      </w:r>
      <w:proofErr w:type="spellEnd"/>
      <w:r w:rsidRPr="00877277">
        <w:t xml:space="preserve"> </w:t>
      </w:r>
      <w:proofErr w:type="spellStart"/>
      <w:r w:rsidRPr="00877277">
        <w:t>dhe</w:t>
      </w:r>
      <w:proofErr w:type="spellEnd"/>
      <w:r w:rsidRPr="00877277">
        <w:t xml:space="preserve"> </w:t>
      </w:r>
      <w:proofErr w:type="spellStart"/>
      <w:r w:rsidRPr="00877277">
        <w:t>mbylljen</w:t>
      </w:r>
      <w:proofErr w:type="spellEnd"/>
      <w:r w:rsidRPr="00877277">
        <w:t xml:space="preserve"> e </w:t>
      </w:r>
      <w:proofErr w:type="spellStart"/>
      <w:r w:rsidRPr="00877277">
        <w:t>Qendrave</w:t>
      </w:r>
      <w:proofErr w:type="spellEnd"/>
      <w:r w:rsidRPr="00877277">
        <w:t xml:space="preserve"> </w:t>
      </w:r>
      <w:proofErr w:type="spellStart"/>
      <w:r w:rsidRPr="00877277">
        <w:t>të</w:t>
      </w:r>
      <w:proofErr w:type="spellEnd"/>
      <w:r w:rsidRPr="00877277">
        <w:t xml:space="preserve"> </w:t>
      </w:r>
      <w:proofErr w:type="spellStart"/>
      <w:r w:rsidRPr="00877277">
        <w:t>Transplantimit</w:t>
      </w:r>
      <w:proofErr w:type="spellEnd"/>
      <w:r w:rsidRPr="00877277">
        <w:t>;</w:t>
      </w:r>
    </w:p>
    <w:p w14:paraId="17105DCC" w14:textId="77777777" w:rsidR="00464EF0" w:rsidRPr="00877277" w:rsidRDefault="00464EF0" w:rsidP="00464EF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jc w:val="both"/>
        <w:outlineLvl w:val="1"/>
      </w:pPr>
      <w:r w:rsidRPr="00877277">
        <w:rPr>
          <w:kern w:val="24"/>
        </w:rPr>
        <w:t xml:space="preserve">VENDIM I </w:t>
      </w:r>
      <w:r w:rsidRPr="00877277">
        <w:rPr>
          <w:bCs/>
          <w:kern w:val="24"/>
        </w:rPr>
        <w:t>KËSHILLIT TË MINISTRAVE</w:t>
      </w:r>
      <w:r w:rsidRPr="00877277">
        <w:rPr>
          <w:kern w:val="24"/>
        </w:rPr>
        <w:t xml:space="preserve"> Nr. </w:t>
      </w:r>
      <w:r w:rsidRPr="00877277">
        <w:t xml:space="preserve">617, dt 12.9.2012, </w:t>
      </w:r>
      <w:r w:rsidRPr="00877277">
        <w:tab/>
      </w:r>
      <w:r w:rsidRPr="00877277">
        <w:tab/>
        <w:t xml:space="preserve">      </w:t>
      </w:r>
    </w:p>
    <w:p w14:paraId="69EB0F2F" w14:textId="77777777" w:rsidR="00464EF0" w:rsidRPr="00877277" w:rsidRDefault="00464EF0" w:rsidP="00464EF0">
      <w:pPr>
        <w:pStyle w:val="NormalWeb"/>
        <w:shd w:val="clear" w:color="auto" w:fill="FFFFFF"/>
        <w:spacing w:before="0" w:beforeAutospacing="0" w:after="0" w:afterAutospacing="0" w:line="240" w:lineRule="atLeast"/>
        <w:ind w:left="360"/>
        <w:jc w:val="both"/>
        <w:outlineLvl w:val="1"/>
      </w:pPr>
      <w:proofErr w:type="spellStart"/>
      <w:r w:rsidRPr="00877277">
        <w:t>Për</w:t>
      </w:r>
      <w:proofErr w:type="spellEnd"/>
      <w:r w:rsidRPr="00877277">
        <w:t xml:space="preserve"> </w:t>
      </w:r>
      <w:proofErr w:type="spellStart"/>
      <w:r w:rsidRPr="00877277">
        <w:t>përcaktimin</w:t>
      </w:r>
      <w:proofErr w:type="spellEnd"/>
      <w:r w:rsidRPr="00877277">
        <w:t xml:space="preserve"> e </w:t>
      </w:r>
      <w:proofErr w:type="spellStart"/>
      <w:r w:rsidRPr="00877277">
        <w:t>kritereve</w:t>
      </w:r>
      <w:proofErr w:type="spellEnd"/>
      <w:r w:rsidRPr="00877277">
        <w:t xml:space="preserve"> </w:t>
      </w:r>
      <w:proofErr w:type="spellStart"/>
      <w:r w:rsidRPr="00877277">
        <w:t>për</w:t>
      </w:r>
      <w:proofErr w:type="spellEnd"/>
      <w:r w:rsidRPr="00877277">
        <w:t xml:space="preserve"> </w:t>
      </w:r>
      <w:proofErr w:type="spellStart"/>
      <w:r w:rsidRPr="00877277">
        <w:t>hapjen</w:t>
      </w:r>
      <w:proofErr w:type="spellEnd"/>
      <w:r w:rsidRPr="00877277">
        <w:t xml:space="preserve"> </w:t>
      </w:r>
      <w:proofErr w:type="spellStart"/>
      <w:r w:rsidRPr="00877277">
        <w:t>dhe</w:t>
      </w:r>
      <w:proofErr w:type="spellEnd"/>
      <w:r w:rsidRPr="00877277">
        <w:t xml:space="preserve"> </w:t>
      </w:r>
      <w:proofErr w:type="spellStart"/>
      <w:r w:rsidRPr="00877277">
        <w:t>mbylljen</w:t>
      </w:r>
      <w:proofErr w:type="spellEnd"/>
      <w:r w:rsidRPr="00877277">
        <w:t xml:space="preserve"> e </w:t>
      </w:r>
      <w:proofErr w:type="spellStart"/>
      <w:r w:rsidRPr="00877277">
        <w:t>bankave</w:t>
      </w:r>
      <w:proofErr w:type="spellEnd"/>
      <w:r w:rsidRPr="00877277">
        <w:t xml:space="preserve"> </w:t>
      </w:r>
      <w:proofErr w:type="spellStart"/>
      <w:r w:rsidRPr="00877277">
        <w:t>të</w:t>
      </w:r>
      <w:proofErr w:type="spellEnd"/>
      <w:r w:rsidRPr="00877277">
        <w:t xml:space="preserve"> </w:t>
      </w:r>
      <w:proofErr w:type="spellStart"/>
      <w:r w:rsidRPr="00877277">
        <w:t>indeve</w:t>
      </w:r>
      <w:proofErr w:type="spellEnd"/>
      <w:r w:rsidRPr="00877277">
        <w:t xml:space="preserve">, </w:t>
      </w:r>
      <w:proofErr w:type="spellStart"/>
      <w:r w:rsidRPr="00877277">
        <w:t>të</w:t>
      </w:r>
      <w:proofErr w:type="spellEnd"/>
      <w:r w:rsidRPr="00877277">
        <w:t xml:space="preserve"> </w:t>
      </w:r>
      <w:proofErr w:type="spellStart"/>
      <w:r w:rsidRPr="00877277">
        <w:t>qelizave</w:t>
      </w:r>
      <w:proofErr w:type="spellEnd"/>
      <w:r w:rsidRPr="00877277">
        <w:t xml:space="preserve"> </w:t>
      </w:r>
      <w:proofErr w:type="spellStart"/>
      <w:r w:rsidRPr="00877277">
        <w:t>dhe</w:t>
      </w:r>
      <w:proofErr w:type="spellEnd"/>
      <w:r w:rsidRPr="00877277">
        <w:t xml:space="preserve"> </w:t>
      </w:r>
      <w:proofErr w:type="spellStart"/>
      <w:r w:rsidRPr="00877277">
        <w:t>të</w:t>
      </w:r>
      <w:proofErr w:type="spellEnd"/>
      <w:r w:rsidRPr="00877277">
        <w:t xml:space="preserve"> </w:t>
      </w:r>
      <w:proofErr w:type="spellStart"/>
      <w:r w:rsidRPr="00877277">
        <w:t>organeve</w:t>
      </w:r>
      <w:proofErr w:type="spellEnd"/>
      <w:r w:rsidRPr="00877277">
        <w:t>;</w:t>
      </w:r>
    </w:p>
    <w:p w14:paraId="79B26120" w14:textId="77777777" w:rsidR="00464EF0" w:rsidRPr="00877277" w:rsidRDefault="00464EF0" w:rsidP="00464EF0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eastAsiaTheme="minorHAnsi" w:hAnsi="Times New Roman" w:cs="Times New Roman"/>
          <w:sz w:val="24"/>
          <w:szCs w:val="24"/>
          <w:lang w:eastAsia="ja-JP"/>
        </w:rPr>
      </w:pPr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VENDIM I </w:t>
      </w:r>
      <w:r w:rsidRPr="00877277">
        <w:rPr>
          <w:rFonts w:ascii="Times New Roman" w:hAnsi="Times New Roman" w:cs="Times New Roman"/>
          <w:bCs/>
          <w:kern w:val="24"/>
          <w:sz w:val="24"/>
          <w:szCs w:val="24"/>
        </w:rPr>
        <w:t>KËSHILLIT TË MINISTRAVE</w:t>
      </w:r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Nr. 639,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datë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07.09.2016,</w:t>
      </w:r>
    </w:p>
    <w:p w14:paraId="4B450DC6" w14:textId="77777777" w:rsidR="00464EF0" w:rsidRPr="00877277" w:rsidRDefault="00464EF0" w:rsidP="00464EF0">
      <w:pPr>
        <w:pStyle w:val="ListParagraph"/>
        <w:spacing w:after="0" w:line="240" w:lineRule="atLeast"/>
        <w:ind w:left="36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877277">
        <w:rPr>
          <w:rFonts w:ascii="Times New Roman" w:hAnsi="Times New Roman" w:cs="Times New Roman"/>
          <w:kern w:val="24"/>
          <w:sz w:val="24"/>
          <w:szCs w:val="24"/>
        </w:rPr>
        <w:t>“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Për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përcaktimin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rregullave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procedurave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llojeve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testeve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ekzaminuese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mjekësore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që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do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kryhen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në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varësi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punës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punëmarrësit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si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dhe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mënyrës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funksionimit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shërbimit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mjekësor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në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punë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>.</w:t>
      </w:r>
    </w:p>
    <w:p w14:paraId="332E363A" w14:textId="77777777" w:rsidR="00464EF0" w:rsidRPr="00877277" w:rsidRDefault="00464EF0" w:rsidP="00464EF0">
      <w:pPr>
        <w:pStyle w:val="ListParagraph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VENDIM I </w:t>
      </w:r>
      <w:r w:rsidRPr="00877277">
        <w:rPr>
          <w:rFonts w:ascii="Times New Roman" w:hAnsi="Times New Roman" w:cs="Times New Roman"/>
          <w:bCs/>
          <w:kern w:val="24"/>
          <w:sz w:val="24"/>
          <w:szCs w:val="24"/>
        </w:rPr>
        <w:t>KËSHILLIT TË MINISTRAVE</w:t>
      </w:r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Nr. 596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datë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04.09.2020 “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Për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disa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ndryshime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dhe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shtesa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në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Vendimin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639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datë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07.09.2016,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të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Këshillit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të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>Ministrave</w:t>
      </w:r>
      <w:proofErr w:type="spellEnd"/>
      <w:r w:rsidRPr="00877277">
        <w:rPr>
          <w:rFonts w:ascii="Times New Roman" w:eastAsiaTheme="minorHAnsi" w:hAnsi="Times New Roman" w:cs="Times New Roman"/>
          <w:sz w:val="24"/>
          <w:szCs w:val="24"/>
          <w:lang w:eastAsia="ja-JP"/>
        </w:rPr>
        <w:t xml:space="preserve"> “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Për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përcaktimin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rregullave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procedurave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llojeve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testeve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ekzaminuese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mjekësore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që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do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kryhen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në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varësi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punës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punëmarrësit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si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dhe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mënyrës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funksionimit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shërbimit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mjekësor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në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kern w:val="24"/>
          <w:sz w:val="24"/>
          <w:szCs w:val="24"/>
        </w:rPr>
        <w:t>punë</w:t>
      </w:r>
      <w:proofErr w:type="spellEnd"/>
      <w:r w:rsidRPr="00877277">
        <w:rPr>
          <w:rFonts w:ascii="Times New Roman" w:hAnsi="Times New Roman" w:cs="Times New Roman"/>
          <w:kern w:val="24"/>
          <w:sz w:val="24"/>
          <w:szCs w:val="24"/>
        </w:rPr>
        <w:t>”.</w:t>
      </w:r>
    </w:p>
    <w:p w14:paraId="0EE32BFC" w14:textId="77777777" w:rsidR="00464EF0" w:rsidRPr="00877277" w:rsidRDefault="00464EF0" w:rsidP="00464EF0">
      <w:pPr>
        <w:pStyle w:val="ListParagraph"/>
        <w:numPr>
          <w:ilvl w:val="0"/>
          <w:numId w:val="1"/>
        </w:numPr>
        <w:spacing w:after="0" w:line="240" w:lineRule="atLeast"/>
        <w:jc w:val="both"/>
        <w:rPr>
          <w:rFonts w:ascii="Times New Roman" w:eastAsiaTheme="minorHAnsi" w:hAnsi="Times New Roman" w:cs="Times New Roman"/>
          <w:sz w:val="24"/>
          <w:szCs w:val="24"/>
          <w:lang w:eastAsia="ja-JP"/>
        </w:rPr>
      </w:pPr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VENDIM I </w:t>
      </w:r>
      <w:r w:rsidRPr="00877277">
        <w:rPr>
          <w:rFonts w:ascii="Times New Roman" w:hAnsi="Times New Roman" w:cs="Times New Roman"/>
          <w:bCs/>
          <w:kern w:val="24"/>
          <w:sz w:val="24"/>
          <w:szCs w:val="24"/>
        </w:rPr>
        <w:t>KËSHILLIT TË MINISTRAVE</w:t>
      </w:r>
      <w:r w:rsidRPr="00877277">
        <w:rPr>
          <w:rFonts w:ascii="Times New Roman" w:hAnsi="Times New Roman" w:cs="Times New Roman"/>
          <w:sz w:val="24"/>
          <w:szCs w:val="24"/>
        </w:rPr>
        <w:t xml:space="preserve"> nr. 113,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17. 2. 2011 “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parandalimin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transmetimit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HIV/AIDS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kujdesin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këshillimin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trajtimin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personave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jetojnë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me HIV/AIDS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institucionet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arsimit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riedukimit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institucionet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trajtimit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mjekësor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institucionet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rezidenciale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përkujdesit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social,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burgjet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vendet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paraburgimit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>”.</w:t>
      </w:r>
    </w:p>
    <w:p w14:paraId="3C1B1F04" w14:textId="77777777" w:rsidR="00464EF0" w:rsidRPr="00877277" w:rsidRDefault="00464EF0" w:rsidP="00464EF0">
      <w:pPr>
        <w:pStyle w:val="ListParagraph"/>
        <w:numPr>
          <w:ilvl w:val="0"/>
          <w:numId w:val="2"/>
        </w:num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VENDIM I </w:t>
      </w:r>
      <w:r w:rsidRPr="00877277">
        <w:rPr>
          <w:rFonts w:ascii="Times New Roman" w:hAnsi="Times New Roman" w:cs="Times New Roman"/>
          <w:bCs/>
          <w:kern w:val="24"/>
          <w:sz w:val="24"/>
          <w:szCs w:val="24"/>
        </w:rPr>
        <w:t>KËSHILLIT TË MINISTRAVE</w:t>
      </w:r>
      <w:r w:rsidRPr="00877277">
        <w:rPr>
          <w:rFonts w:ascii="Times New Roman" w:hAnsi="Times New Roman" w:cs="Times New Roman"/>
          <w:sz w:val="24"/>
          <w:szCs w:val="24"/>
        </w:rPr>
        <w:t xml:space="preserve"> nr. 553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27.07.2016 “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përbërjen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mënyrën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organizimit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funksionimit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Autorizimit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7277">
        <w:rPr>
          <w:rFonts w:ascii="Times New Roman" w:hAnsi="Times New Roman" w:cs="Times New Roman"/>
          <w:sz w:val="24"/>
          <w:szCs w:val="24"/>
        </w:rPr>
        <w:t>Produkteve</w:t>
      </w:r>
      <w:proofErr w:type="spellEnd"/>
      <w:r w:rsidRPr="00877277">
        <w:rPr>
          <w:rFonts w:ascii="Times New Roman" w:hAnsi="Times New Roman" w:cs="Times New Roman"/>
          <w:sz w:val="24"/>
          <w:szCs w:val="24"/>
        </w:rPr>
        <w:t xml:space="preserve"> Biocide”</w:t>
      </w:r>
    </w:p>
    <w:p w14:paraId="7781A654" w14:textId="77777777" w:rsidR="00464EF0" w:rsidRPr="00877277" w:rsidRDefault="00464EF0" w:rsidP="00464EF0">
      <w:pPr>
        <w:pStyle w:val="ListParagraph"/>
        <w:numPr>
          <w:ilvl w:val="0"/>
          <w:numId w:val="2"/>
        </w:numPr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77277">
        <w:rPr>
          <w:rFonts w:ascii="Times New Roman" w:hAnsi="Times New Roman" w:cs="Times New Roman"/>
          <w:kern w:val="24"/>
          <w:sz w:val="24"/>
          <w:szCs w:val="24"/>
        </w:rPr>
        <w:t xml:space="preserve">VENDIM I </w:t>
      </w:r>
      <w:r w:rsidRPr="00877277">
        <w:rPr>
          <w:rFonts w:ascii="Times New Roman" w:hAnsi="Times New Roman" w:cs="Times New Roman"/>
          <w:bCs/>
          <w:kern w:val="24"/>
          <w:sz w:val="24"/>
          <w:szCs w:val="24"/>
        </w:rPr>
        <w:t>KËSHILLIT TË MINISTRAVE</w:t>
      </w:r>
      <w:r w:rsidRPr="00877277">
        <w:rPr>
          <w:rFonts w:ascii="Times New Roman" w:hAnsi="Times New Roman" w:cs="Times New Roman"/>
          <w:sz w:val="24"/>
          <w:szCs w:val="24"/>
          <w:lang w:val="it-IT"/>
        </w:rPr>
        <w:t xml:space="preserve"> nr. 487 datë, 29.06.2016 “Për klasifikimin e produkteve Biocide”</w:t>
      </w:r>
    </w:p>
    <w:p w14:paraId="43D6E877" w14:textId="77777777" w:rsidR="00464EF0" w:rsidRPr="00877277" w:rsidRDefault="00464EF0" w:rsidP="00464EF0">
      <w:pPr>
        <w:pStyle w:val="ListParagraph"/>
        <w:numPr>
          <w:ilvl w:val="0"/>
          <w:numId w:val="2"/>
        </w:num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877277">
        <w:rPr>
          <w:rFonts w:ascii="Times New Roman" w:hAnsi="Times New Roman" w:cs="Times New Roman"/>
          <w:sz w:val="24"/>
          <w:szCs w:val="24"/>
          <w:lang w:val="it-IT"/>
        </w:rPr>
        <w:t xml:space="preserve">VENDIM I KËSHILLIT TË MINISTRAVE nr. 865, datë 24.12.2019 “Për mënyrën e kryerjes së procesit të akreditimit të institucioneve të kujdesit shëndetësor e përcaktimin e tarifave dhe afateve kohore”, ështe dyfishuar numri i inspektimeve të institucioneve shendetësorë të cilat inspektohen për plotësimin e standardeve higjieno sanitare dhe shëndetësore. </w:t>
      </w:r>
    </w:p>
    <w:p w14:paraId="49F83682" w14:textId="77777777" w:rsidR="00143941" w:rsidRPr="00464EF0" w:rsidRDefault="00143941" w:rsidP="00464EF0"/>
    <w:sectPr w:rsidR="00143941" w:rsidRPr="00464E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CA2C70"/>
    <w:multiLevelType w:val="hybridMultilevel"/>
    <w:tmpl w:val="0FBE3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D50AD"/>
    <w:multiLevelType w:val="hybridMultilevel"/>
    <w:tmpl w:val="F6DC0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813172"/>
    <w:multiLevelType w:val="hybridMultilevel"/>
    <w:tmpl w:val="1A023652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400882">
    <w:abstractNumId w:val="1"/>
  </w:num>
  <w:num w:numId="2" w16cid:durableId="2089842897">
    <w:abstractNumId w:val="0"/>
  </w:num>
  <w:num w:numId="3" w16cid:durableId="75252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41"/>
    <w:rsid w:val="00143941"/>
    <w:rsid w:val="00464EF0"/>
    <w:rsid w:val="00A9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DC3AA"/>
  <w15:chartTrackingRefBased/>
  <w15:docId w15:val="{14FCE26E-1655-4715-B956-212DEDF2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EF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1,List Paragraph (numbered (a)),List Paragraph 1,Akapit z listą BS,Bullets,List_Paragraph,Multilevel para_II,List Paragraph1,Bullet1,Main numbered paragraph,NumberedParas,References,Numbered List Paragraph,NUMBERED PARAGRAPH,Annex"/>
    <w:basedOn w:val="Normal"/>
    <w:link w:val="ListParagraphChar"/>
    <w:uiPriority w:val="34"/>
    <w:qFormat/>
    <w:rsid w:val="00143941"/>
    <w:pPr>
      <w:ind w:left="720"/>
      <w:contextualSpacing/>
    </w:pPr>
  </w:style>
  <w:style w:type="character" w:customStyle="1" w:styleId="ListParagraphChar">
    <w:name w:val="List Paragraph Char"/>
    <w:aliases w:val="Normal 1 Char,List Paragraph (numbered (a)) Char,List Paragraph 1 Char,Akapit z listą BS Char,Bullets Char,List_Paragraph Char,Multilevel para_II Char,List Paragraph1 Char,Bullet1 Char,Main numbered paragraph Char,NumberedParas Char"/>
    <w:link w:val="ListParagraph"/>
    <w:uiPriority w:val="34"/>
    <w:qFormat/>
    <w:locked/>
    <w:rsid w:val="00143941"/>
    <w:rPr>
      <w:rFonts w:eastAsiaTheme="minorEastAsia"/>
      <w:kern w:val="0"/>
      <w14:ligatures w14:val="none"/>
    </w:rPr>
  </w:style>
  <w:style w:type="paragraph" w:styleId="NormalWeb">
    <w:name w:val="Normal (Web)"/>
    <w:basedOn w:val="Normal"/>
    <w:uiPriority w:val="99"/>
    <w:unhideWhenUsed/>
    <w:rsid w:val="00464E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2024-10-01T10:44:00Z</dcterms:created>
  <dcterms:modified xsi:type="dcterms:W3CDTF">2024-10-01T12:07:00Z</dcterms:modified>
</cp:coreProperties>
</file>