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563938850"/>
        <w:docPartObj>
          <w:docPartGallery w:val="Cover Pages"/>
          <w:docPartUnique/>
        </w:docPartObj>
      </w:sdtPr>
      <w:sdtContent>
        <w:p w14:paraId="275641DD" w14:textId="77777777" w:rsidR="00850668" w:rsidRPr="001A1ED8" w:rsidRDefault="00850668" w:rsidP="00914D50">
          <w:pPr>
            <w:pStyle w:val="NoSpacing"/>
            <w:spacing w:line="240" w:lineRule="atLeast"/>
            <w:jc w:val="center"/>
            <w:rPr>
              <w:rFonts w:ascii="Times New Roman" w:hAnsi="Times New Roman" w:cs="Times New Roman"/>
            </w:rPr>
          </w:pPr>
          <w:r w:rsidRPr="001A1ED8">
            <w:rPr>
              <w:rFonts w:ascii="Times New Roman" w:hAnsi="Times New Roman" w:cs="Times New Roman"/>
              <w:noProof/>
            </w:rPr>
            <w:drawing>
              <wp:inline distT="0" distB="0" distL="0" distR="0" wp14:anchorId="22489338" wp14:editId="55448FAD">
                <wp:extent cx="5733415" cy="4153051"/>
                <wp:effectExtent l="0" t="0" r="0" b="0"/>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4153051"/>
                        </a:xfrm>
                        <a:prstGeom prst="rect">
                          <a:avLst/>
                        </a:prstGeom>
                        <a:effectLst>
                          <a:outerShdw blurRad="50800" dist="38100" dir="5400000" algn="t" rotWithShape="0">
                            <a:prstClr val="black">
                              <a:alpha val="40000"/>
                            </a:prstClr>
                          </a:outerShdw>
                        </a:effectLst>
                      </pic:spPr>
                    </pic:pic>
                  </a:graphicData>
                </a:graphic>
              </wp:inline>
            </w:drawing>
          </w:r>
        </w:p>
        <w:p w14:paraId="33297CC6" w14:textId="77777777" w:rsidR="00850668" w:rsidRPr="001A1ED8" w:rsidRDefault="00850668" w:rsidP="00914D50">
          <w:pPr>
            <w:spacing w:after="0" w:line="240" w:lineRule="atLeast"/>
            <w:rPr>
              <w:rFonts w:ascii="Times New Roman" w:hAnsi="Times New Roman" w:cs="Times New Roman"/>
            </w:rPr>
          </w:pPr>
        </w:p>
        <w:p w14:paraId="59A48854" w14:textId="77777777" w:rsidR="00AC7035" w:rsidRPr="001A1ED8" w:rsidRDefault="00AC7035" w:rsidP="00914D50">
          <w:pPr>
            <w:tabs>
              <w:tab w:val="left" w:pos="1801"/>
            </w:tabs>
            <w:spacing w:after="0" w:line="240" w:lineRule="atLeast"/>
            <w:jc w:val="center"/>
            <w:rPr>
              <w:rFonts w:ascii="Times New Roman" w:hAnsi="Times New Roman" w:cs="Times New Roman"/>
              <w:b/>
              <w:caps/>
              <w:sz w:val="42"/>
              <w:shd w:val="clear" w:color="auto" w:fill="FFFFFF"/>
            </w:rPr>
          </w:pPr>
        </w:p>
        <w:p w14:paraId="180ED489" w14:textId="77777777" w:rsidR="00AC7035" w:rsidRPr="001A1ED8" w:rsidRDefault="00AC7035" w:rsidP="00914D50">
          <w:pPr>
            <w:tabs>
              <w:tab w:val="left" w:pos="1801"/>
            </w:tabs>
            <w:spacing w:after="0" w:line="240" w:lineRule="atLeast"/>
            <w:jc w:val="center"/>
            <w:rPr>
              <w:rFonts w:ascii="Times New Roman" w:hAnsi="Times New Roman" w:cs="Times New Roman"/>
              <w:b/>
              <w:caps/>
              <w:sz w:val="42"/>
              <w:shd w:val="clear" w:color="auto" w:fill="FFFFFF"/>
            </w:rPr>
          </w:pPr>
        </w:p>
        <w:p w14:paraId="0BFC5354" w14:textId="77777777" w:rsidR="00AC7035" w:rsidRPr="001A1ED8" w:rsidRDefault="00AC7035" w:rsidP="00914D50">
          <w:pPr>
            <w:tabs>
              <w:tab w:val="left" w:pos="1801"/>
            </w:tabs>
            <w:spacing w:after="0" w:line="240" w:lineRule="atLeast"/>
            <w:jc w:val="center"/>
            <w:rPr>
              <w:rFonts w:ascii="Times New Roman" w:hAnsi="Times New Roman" w:cs="Times New Roman"/>
              <w:b/>
              <w:caps/>
              <w:sz w:val="42"/>
              <w:shd w:val="clear" w:color="auto" w:fill="FFFFFF"/>
            </w:rPr>
          </w:pPr>
        </w:p>
        <w:p w14:paraId="6A1582E6" w14:textId="77777777" w:rsidR="00850668" w:rsidRPr="001A1ED8" w:rsidRDefault="00850668" w:rsidP="00914D50">
          <w:pPr>
            <w:tabs>
              <w:tab w:val="left" w:pos="1801"/>
            </w:tabs>
            <w:spacing w:after="0" w:line="240" w:lineRule="atLeast"/>
            <w:jc w:val="center"/>
            <w:rPr>
              <w:rFonts w:ascii="Times New Roman" w:hAnsi="Times New Roman" w:cs="Times New Roman"/>
              <w:b/>
              <w:caps/>
              <w:sz w:val="42"/>
              <w:shd w:val="clear" w:color="auto" w:fill="FFFFFF"/>
            </w:rPr>
          </w:pPr>
          <w:r w:rsidRPr="001A1ED8">
            <w:rPr>
              <w:rFonts w:ascii="Times New Roman" w:hAnsi="Times New Roman" w:cs="Times New Roman"/>
              <w:b/>
              <w:caps/>
              <w:sz w:val="42"/>
              <w:shd w:val="clear" w:color="auto" w:fill="FFFFFF"/>
            </w:rPr>
            <w:t xml:space="preserve">Raporti vjetor i inspektimeve </w:t>
          </w:r>
        </w:p>
        <w:p w14:paraId="564B9309" w14:textId="0272E241" w:rsidR="00850668" w:rsidRPr="001A1ED8" w:rsidRDefault="0005120F" w:rsidP="00914D50">
          <w:pPr>
            <w:tabs>
              <w:tab w:val="left" w:pos="1801"/>
            </w:tabs>
            <w:spacing w:after="0" w:line="240" w:lineRule="atLeast"/>
            <w:jc w:val="center"/>
            <w:rPr>
              <w:rFonts w:ascii="Times New Roman" w:hAnsi="Times New Roman" w:cs="Times New Roman"/>
              <w:b/>
              <w:caps/>
              <w:sz w:val="42"/>
            </w:rPr>
          </w:pPr>
          <w:r w:rsidRPr="001A1ED8">
            <w:rPr>
              <w:rFonts w:ascii="Times New Roman" w:hAnsi="Times New Roman" w:cs="Times New Roman"/>
              <w:b/>
              <w:caps/>
              <w:sz w:val="42"/>
              <w:shd w:val="clear" w:color="auto" w:fill="FFFFFF"/>
            </w:rPr>
            <w:t>202</w:t>
          </w:r>
          <w:r w:rsidR="00BC77D5" w:rsidRPr="001A1ED8">
            <w:rPr>
              <w:rFonts w:ascii="Times New Roman" w:hAnsi="Times New Roman" w:cs="Times New Roman"/>
              <w:b/>
              <w:caps/>
              <w:sz w:val="42"/>
              <w:shd w:val="clear" w:color="auto" w:fill="FFFFFF"/>
            </w:rPr>
            <w:t>3</w:t>
          </w:r>
        </w:p>
        <w:p w14:paraId="2C54A62C" w14:textId="77777777" w:rsidR="00850668" w:rsidRPr="001A1ED8" w:rsidRDefault="00850668" w:rsidP="00914D50">
          <w:pPr>
            <w:spacing w:after="0" w:line="240" w:lineRule="atLeast"/>
            <w:jc w:val="center"/>
            <w:rPr>
              <w:rFonts w:ascii="Times New Roman" w:hAnsi="Times New Roman" w:cs="Times New Roman"/>
              <w:b/>
              <w:caps/>
              <w:sz w:val="36"/>
              <w:szCs w:val="44"/>
            </w:rPr>
          </w:pPr>
          <w:r w:rsidRPr="001A1ED8">
            <w:rPr>
              <w:rFonts w:ascii="Times New Roman" w:hAnsi="Times New Roman" w:cs="Times New Roman"/>
            </w:rPr>
            <w:br w:type="page"/>
          </w:r>
        </w:p>
        <w:p w14:paraId="45B2E572" w14:textId="77777777" w:rsidR="00F175CB" w:rsidRPr="001A1ED8" w:rsidRDefault="00F175CB" w:rsidP="00914D50">
          <w:pPr>
            <w:spacing w:after="0" w:line="240" w:lineRule="atLeast"/>
            <w:jc w:val="center"/>
            <w:rPr>
              <w:rFonts w:ascii="Times New Roman" w:hAnsi="Times New Roman" w:cs="Times New Roman"/>
              <w:b/>
              <w:caps/>
              <w:sz w:val="32"/>
              <w:szCs w:val="44"/>
            </w:rPr>
          </w:pPr>
        </w:p>
        <w:p w14:paraId="4677C106" w14:textId="690025B1" w:rsidR="00850668" w:rsidRPr="001A1ED8" w:rsidRDefault="00850668" w:rsidP="00EA7A4D">
          <w:pPr>
            <w:spacing w:after="0" w:line="240" w:lineRule="atLeast"/>
            <w:jc w:val="center"/>
            <w:rPr>
              <w:rFonts w:ascii="Times New Roman" w:hAnsi="Times New Roman" w:cs="Times New Roman"/>
              <w:b/>
              <w:caps/>
              <w:sz w:val="32"/>
              <w:szCs w:val="44"/>
            </w:rPr>
          </w:pPr>
          <w:r w:rsidRPr="001A1ED8">
            <w:rPr>
              <w:rFonts w:ascii="Times New Roman" w:hAnsi="Times New Roman" w:cs="Times New Roman"/>
              <w:b/>
              <w:caps/>
              <w:sz w:val="32"/>
              <w:szCs w:val="44"/>
            </w:rPr>
            <w:t>Përmbajtja</w:t>
          </w:r>
        </w:p>
        <w:p w14:paraId="7B34D140" w14:textId="77777777" w:rsidR="00850668" w:rsidRPr="001A1ED8" w:rsidRDefault="00850668" w:rsidP="00EA7A4D">
          <w:pPr>
            <w:spacing w:after="0" w:line="240" w:lineRule="atLeast"/>
            <w:rPr>
              <w:rFonts w:ascii="Times New Roman" w:hAnsi="Times New Roman" w:cs="Times New Roman"/>
              <w:sz w:val="24"/>
              <w:szCs w:val="24"/>
            </w:rPr>
          </w:pPr>
        </w:p>
        <w:p w14:paraId="344C8ECB" w14:textId="77777777" w:rsidR="00850668" w:rsidRPr="001A1ED8" w:rsidRDefault="00850668" w:rsidP="00EA7A4D">
          <w:pPr>
            <w:spacing w:after="0" w:line="240" w:lineRule="atLeast"/>
            <w:rPr>
              <w:rFonts w:ascii="Times New Roman" w:hAnsi="Times New Roman" w:cs="Times New Roman"/>
              <w:sz w:val="24"/>
              <w:szCs w:val="24"/>
            </w:rPr>
          </w:pPr>
        </w:p>
        <w:p w14:paraId="780ED60A" w14:textId="22246739" w:rsidR="00850668" w:rsidRPr="001A1ED8" w:rsidRDefault="00850668" w:rsidP="00EA7A4D">
          <w:pPr>
            <w:spacing w:after="0" w:line="240" w:lineRule="atLeast"/>
            <w:rPr>
              <w:rFonts w:ascii="Times New Roman" w:hAnsi="Times New Roman" w:cs="Times New Roman"/>
              <w:sz w:val="24"/>
              <w:szCs w:val="24"/>
            </w:rPr>
          </w:pPr>
        </w:p>
        <w:p w14:paraId="27041FB2" w14:textId="77777777" w:rsidR="00F175CB" w:rsidRPr="001A1ED8" w:rsidRDefault="00F175CB" w:rsidP="00EA7A4D">
          <w:pPr>
            <w:spacing w:after="0" w:line="240" w:lineRule="atLeast"/>
            <w:rPr>
              <w:rFonts w:ascii="Times New Roman" w:hAnsi="Times New Roman" w:cs="Times New Roman"/>
              <w:sz w:val="24"/>
              <w:szCs w:val="24"/>
            </w:rPr>
          </w:pPr>
        </w:p>
        <w:p w14:paraId="6C3624BB" w14:textId="77777777" w:rsidR="00850668" w:rsidRPr="001A1ED8" w:rsidRDefault="00850668" w:rsidP="00EA7A4D">
          <w:pPr>
            <w:pStyle w:val="ListParagraph"/>
            <w:numPr>
              <w:ilvl w:val="0"/>
              <w:numId w:val="33"/>
            </w:numPr>
            <w:spacing w:after="0" w:line="240" w:lineRule="atLeast"/>
            <w:ind w:left="380" w:hanging="172"/>
            <w:jc w:val="both"/>
            <w:rPr>
              <w:rFonts w:ascii="Times New Roman" w:hAnsi="Times New Roman" w:cs="Times New Roman"/>
              <w:b/>
              <w:caps/>
              <w:sz w:val="26"/>
              <w:szCs w:val="26"/>
            </w:rPr>
          </w:pPr>
          <w:r w:rsidRPr="001A1ED8">
            <w:rPr>
              <w:rFonts w:ascii="Times New Roman" w:hAnsi="Times New Roman" w:cs="Times New Roman"/>
              <w:b/>
              <w:caps/>
              <w:sz w:val="26"/>
              <w:szCs w:val="26"/>
            </w:rPr>
            <w:t xml:space="preserve">PËRMBLEDHJE </w:t>
          </w:r>
        </w:p>
        <w:p w14:paraId="742C17BC" w14:textId="77777777" w:rsidR="00850668" w:rsidRPr="001A1ED8" w:rsidRDefault="00850668" w:rsidP="00EA7A4D">
          <w:pPr>
            <w:pStyle w:val="ListParagraph"/>
            <w:spacing w:after="0" w:line="240" w:lineRule="atLeast"/>
            <w:ind w:left="250"/>
            <w:jc w:val="both"/>
            <w:rPr>
              <w:rFonts w:ascii="Times New Roman" w:hAnsi="Times New Roman" w:cs="Times New Roman"/>
              <w:b/>
              <w:caps/>
              <w:sz w:val="26"/>
              <w:szCs w:val="26"/>
            </w:rPr>
          </w:pPr>
        </w:p>
        <w:p w14:paraId="5A978699" w14:textId="77777777" w:rsidR="00850668" w:rsidRPr="001A1ED8" w:rsidRDefault="00850668" w:rsidP="00EA7A4D">
          <w:pPr>
            <w:pStyle w:val="ListParagraph"/>
            <w:spacing w:after="0" w:line="240" w:lineRule="atLeast"/>
            <w:ind w:left="250"/>
            <w:jc w:val="both"/>
            <w:rPr>
              <w:rFonts w:ascii="Times New Roman" w:hAnsi="Times New Roman" w:cs="Times New Roman"/>
              <w:b/>
              <w:caps/>
              <w:sz w:val="26"/>
              <w:szCs w:val="26"/>
            </w:rPr>
          </w:pPr>
        </w:p>
        <w:p w14:paraId="02138CCE" w14:textId="77777777" w:rsidR="00850668" w:rsidRPr="001A1ED8" w:rsidRDefault="00850668" w:rsidP="00EA7A4D">
          <w:pPr>
            <w:pStyle w:val="ListParagraph"/>
            <w:numPr>
              <w:ilvl w:val="0"/>
              <w:numId w:val="33"/>
            </w:numPr>
            <w:spacing w:after="0" w:line="240" w:lineRule="atLeast"/>
            <w:ind w:left="380" w:hanging="172"/>
            <w:jc w:val="both"/>
            <w:rPr>
              <w:rFonts w:ascii="Times New Roman" w:hAnsi="Times New Roman" w:cs="Times New Roman"/>
              <w:b/>
              <w:caps/>
              <w:sz w:val="26"/>
              <w:szCs w:val="26"/>
            </w:rPr>
          </w:pPr>
          <w:r w:rsidRPr="001A1ED8">
            <w:rPr>
              <w:rFonts w:ascii="Times New Roman" w:hAnsi="Times New Roman" w:cs="Times New Roman"/>
              <w:b/>
              <w:caps/>
              <w:sz w:val="26"/>
              <w:szCs w:val="26"/>
            </w:rPr>
            <w:t>HYRJE</w:t>
          </w:r>
        </w:p>
        <w:p w14:paraId="430D598F" w14:textId="77777777" w:rsidR="00850668" w:rsidRPr="001A1ED8" w:rsidRDefault="00850668" w:rsidP="00EA7A4D">
          <w:pPr>
            <w:pStyle w:val="ListParagraph"/>
            <w:spacing w:after="0" w:line="240" w:lineRule="atLeast"/>
            <w:ind w:left="250"/>
            <w:jc w:val="both"/>
            <w:rPr>
              <w:rFonts w:ascii="Times New Roman" w:hAnsi="Times New Roman" w:cs="Times New Roman"/>
              <w:b/>
              <w:caps/>
              <w:sz w:val="26"/>
              <w:szCs w:val="26"/>
            </w:rPr>
          </w:pPr>
        </w:p>
        <w:p w14:paraId="7231888F" w14:textId="77777777" w:rsidR="00850668" w:rsidRPr="001A1ED8" w:rsidRDefault="00850668" w:rsidP="00EA7A4D">
          <w:pPr>
            <w:pStyle w:val="ListParagraph"/>
            <w:spacing w:after="0" w:line="240" w:lineRule="atLeast"/>
            <w:ind w:left="250"/>
            <w:jc w:val="both"/>
            <w:rPr>
              <w:rFonts w:ascii="Times New Roman" w:hAnsi="Times New Roman" w:cs="Times New Roman"/>
              <w:b/>
              <w:caps/>
              <w:sz w:val="26"/>
              <w:szCs w:val="26"/>
            </w:rPr>
          </w:pPr>
        </w:p>
        <w:p w14:paraId="7150BCF9" w14:textId="77777777" w:rsidR="00850668" w:rsidRPr="001A1ED8" w:rsidRDefault="00850668" w:rsidP="00EA7A4D">
          <w:pPr>
            <w:pStyle w:val="ListParagraph"/>
            <w:numPr>
              <w:ilvl w:val="0"/>
              <w:numId w:val="33"/>
            </w:numPr>
            <w:spacing w:after="0" w:line="240" w:lineRule="atLeast"/>
            <w:ind w:left="380" w:hanging="172"/>
            <w:jc w:val="both"/>
            <w:rPr>
              <w:rFonts w:ascii="Times New Roman" w:hAnsi="Times New Roman" w:cs="Times New Roman"/>
              <w:b/>
              <w:caps/>
              <w:sz w:val="26"/>
              <w:szCs w:val="26"/>
            </w:rPr>
          </w:pPr>
          <w:r w:rsidRPr="001A1ED8">
            <w:rPr>
              <w:rFonts w:ascii="Times New Roman" w:hAnsi="Times New Roman" w:cs="Times New Roman"/>
              <w:b/>
              <w:caps/>
              <w:sz w:val="26"/>
              <w:szCs w:val="26"/>
            </w:rPr>
            <w:t xml:space="preserve">QËLLIMI DHE METODOLOGJIA </w:t>
          </w:r>
        </w:p>
        <w:p w14:paraId="416E935E" w14:textId="77777777" w:rsidR="00850668" w:rsidRPr="001A1ED8" w:rsidRDefault="00850668" w:rsidP="00EA7A4D">
          <w:pPr>
            <w:pStyle w:val="ListParagraph"/>
            <w:spacing w:after="0" w:line="240" w:lineRule="atLeast"/>
            <w:ind w:left="345"/>
            <w:jc w:val="both"/>
            <w:rPr>
              <w:rFonts w:ascii="Times New Roman" w:hAnsi="Times New Roman" w:cs="Times New Roman"/>
              <w:b/>
              <w:sz w:val="26"/>
              <w:szCs w:val="26"/>
            </w:rPr>
          </w:pPr>
        </w:p>
        <w:p w14:paraId="4A18612D" w14:textId="77777777" w:rsidR="00850668" w:rsidRPr="001A1ED8" w:rsidRDefault="00850668" w:rsidP="00EA7A4D">
          <w:pPr>
            <w:pStyle w:val="ListParagraph"/>
            <w:spacing w:after="0" w:line="240" w:lineRule="atLeast"/>
            <w:ind w:left="345"/>
            <w:jc w:val="both"/>
            <w:rPr>
              <w:rFonts w:ascii="Times New Roman" w:hAnsi="Times New Roman" w:cs="Times New Roman"/>
              <w:b/>
              <w:sz w:val="26"/>
              <w:szCs w:val="26"/>
            </w:rPr>
          </w:pPr>
        </w:p>
        <w:p w14:paraId="5C9066D4" w14:textId="6FA62FCE" w:rsidR="00BD458C" w:rsidRPr="001A1ED8" w:rsidRDefault="00BD458C" w:rsidP="00EA7A4D">
          <w:pPr>
            <w:pStyle w:val="ListParagraph"/>
            <w:numPr>
              <w:ilvl w:val="0"/>
              <w:numId w:val="76"/>
            </w:numPr>
            <w:spacing w:after="0" w:line="240" w:lineRule="atLeast"/>
            <w:rPr>
              <w:rFonts w:ascii="Times New Roman" w:hAnsi="Times New Roman" w:cs="Times New Roman"/>
              <w:b/>
              <w:caps/>
              <w:sz w:val="26"/>
              <w:szCs w:val="26"/>
            </w:rPr>
          </w:pPr>
          <w:r w:rsidRPr="001A1ED8">
            <w:rPr>
              <w:rFonts w:ascii="Times New Roman" w:hAnsi="Times New Roman" w:cs="Times New Roman"/>
              <w:b/>
              <w:bCs/>
              <w:caps/>
              <w:sz w:val="26"/>
              <w:szCs w:val="26"/>
            </w:rPr>
            <w:t>DREJTORIA E KOORDINIMIT DHE MONITORIMIT TË INSPEKTIMIT</w:t>
          </w:r>
        </w:p>
        <w:p w14:paraId="549B40B3" w14:textId="0DE52CD5" w:rsidR="00850668" w:rsidRPr="001A1ED8" w:rsidRDefault="00A1503C" w:rsidP="00EA7A4D">
          <w:pPr>
            <w:pStyle w:val="ListParagraph"/>
            <w:spacing w:after="0" w:line="240" w:lineRule="atLeast"/>
            <w:ind w:left="576"/>
            <w:rPr>
              <w:rFonts w:ascii="Times New Roman" w:eastAsia="Times New Roman" w:hAnsi="Times New Roman" w:cs="Times New Roman"/>
              <w:bCs/>
              <w:sz w:val="24"/>
              <w:szCs w:val="24"/>
            </w:rPr>
          </w:pPr>
          <w:r w:rsidRPr="001A1ED8">
            <w:rPr>
              <w:rFonts w:ascii="Times New Roman" w:eastAsia="Times New Roman" w:hAnsi="Times New Roman" w:cs="Times New Roman"/>
              <w:bCs/>
              <w:sz w:val="24"/>
              <w:szCs w:val="24"/>
            </w:rPr>
            <w:t>1.</w:t>
          </w:r>
          <w:r w:rsidR="00441E30" w:rsidRPr="001A1ED8">
            <w:rPr>
              <w:rFonts w:ascii="Times New Roman" w:eastAsia="Times New Roman" w:hAnsi="Times New Roman" w:cs="Times New Roman"/>
              <w:bCs/>
              <w:sz w:val="24"/>
              <w:szCs w:val="24"/>
            </w:rPr>
            <w:t>1</w:t>
          </w:r>
          <w:r w:rsidRPr="001A1ED8">
            <w:rPr>
              <w:rFonts w:ascii="Times New Roman" w:eastAsia="Times New Roman" w:hAnsi="Times New Roman" w:cs="Times New Roman"/>
              <w:bCs/>
              <w:sz w:val="24"/>
              <w:szCs w:val="24"/>
            </w:rPr>
            <w:tab/>
            <w:t xml:space="preserve">Inspektime, </w:t>
          </w:r>
          <w:r w:rsidR="00850668" w:rsidRPr="001A1ED8">
            <w:rPr>
              <w:rFonts w:ascii="Times New Roman" w:eastAsia="Times New Roman" w:hAnsi="Times New Roman" w:cs="Times New Roman"/>
              <w:bCs/>
              <w:sz w:val="24"/>
              <w:szCs w:val="24"/>
            </w:rPr>
            <w:t>ri-inspektime</w:t>
          </w:r>
          <w:r w:rsidRPr="001A1ED8">
            <w:rPr>
              <w:rFonts w:ascii="Times New Roman" w:eastAsia="Times New Roman" w:hAnsi="Times New Roman" w:cs="Times New Roman"/>
              <w:bCs/>
              <w:sz w:val="24"/>
              <w:szCs w:val="24"/>
            </w:rPr>
            <w:t xml:space="preserve"> dhe monitorime. </w:t>
          </w:r>
        </w:p>
        <w:p w14:paraId="391F17B5" w14:textId="5DA9FF35" w:rsidR="00441E30" w:rsidRPr="001A1ED8" w:rsidRDefault="00441E30" w:rsidP="00EA7A4D">
          <w:pPr>
            <w:pStyle w:val="ListParagraph"/>
            <w:spacing w:after="0" w:line="240" w:lineRule="atLeast"/>
            <w:ind w:left="576"/>
            <w:rPr>
              <w:rFonts w:ascii="Times New Roman" w:eastAsia="Times New Roman" w:hAnsi="Times New Roman" w:cs="Times New Roman"/>
              <w:bCs/>
              <w:sz w:val="24"/>
              <w:szCs w:val="24"/>
            </w:rPr>
          </w:pPr>
          <w:r w:rsidRPr="001A1ED8">
            <w:rPr>
              <w:rFonts w:ascii="Times New Roman" w:eastAsia="Times New Roman" w:hAnsi="Times New Roman" w:cs="Times New Roman"/>
              <w:bCs/>
              <w:sz w:val="24"/>
              <w:szCs w:val="24"/>
            </w:rPr>
            <w:t>1.2</w:t>
          </w:r>
          <w:r w:rsidRPr="001A1ED8">
            <w:rPr>
              <w:rFonts w:ascii="Times New Roman" w:eastAsia="Times New Roman" w:hAnsi="Times New Roman" w:cs="Times New Roman"/>
              <w:bCs/>
              <w:sz w:val="24"/>
              <w:szCs w:val="24"/>
            </w:rPr>
            <w:tab/>
            <w:t>Masa Administrative.</w:t>
          </w:r>
        </w:p>
        <w:p w14:paraId="2C0AA6DE" w14:textId="2F1F187F" w:rsidR="00850668" w:rsidRPr="001A1ED8" w:rsidRDefault="00441E30" w:rsidP="00EA7A4D">
          <w:pPr>
            <w:pStyle w:val="ListParagraph"/>
            <w:spacing w:after="0" w:line="240" w:lineRule="atLeast"/>
            <w:ind w:left="576"/>
            <w:rPr>
              <w:rFonts w:ascii="Times New Roman" w:hAnsi="Times New Roman" w:cs="Times New Roman"/>
              <w:sz w:val="24"/>
              <w:szCs w:val="24"/>
            </w:rPr>
          </w:pPr>
          <w:r w:rsidRPr="001A1ED8">
            <w:rPr>
              <w:rFonts w:ascii="Times New Roman" w:eastAsia="Times New Roman" w:hAnsi="Times New Roman" w:cs="Times New Roman"/>
              <w:bCs/>
              <w:sz w:val="24"/>
              <w:szCs w:val="24"/>
            </w:rPr>
            <w:t>1.3</w:t>
          </w:r>
          <w:r w:rsidRPr="001A1ED8">
            <w:rPr>
              <w:rFonts w:ascii="Times New Roman" w:eastAsia="Times New Roman" w:hAnsi="Times New Roman" w:cs="Times New Roman"/>
              <w:bCs/>
              <w:sz w:val="24"/>
              <w:szCs w:val="24"/>
            </w:rPr>
            <w:tab/>
          </w:r>
          <w:r w:rsidR="00850668" w:rsidRPr="001A1ED8">
            <w:rPr>
              <w:rFonts w:ascii="Times New Roman" w:hAnsi="Times New Roman" w:cs="Times New Roman"/>
              <w:sz w:val="24"/>
              <w:szCs w:val="24"/>
            </w:rPr>
            <w:t>Inspektime</w:t>
          </w:r>
          <w:r w:rsidR="003E3241" w:rsidRPr="001A1ED8">
            <w:rPr>
              <w:rFonts w:ascii="Times New Roman" w:hAnsi="Times New Roman" w:cs="Times New Roman"/>
              <w:sz w:val="24"/>
              <w:szCs w:val="24"/>
            </w:rPr>
            <w:t xml:space="preserve"> të</w:t>
          </w:r>
          <w:r w:rsidR="00850668" w:rsidRPr="001A1ED8">
            <w:rPr>
              <w:rFonts w:ascii="Times New Roman" w:hAnsi="Times New Roman" w:cs="Times New Roman"/>
              <w:sz w:val="24"/>
              <w:szCs w:val="24"/>
            </w:rPr>
            <w:t xml:space="preserve"> kryera gjatë vitit </w:t>
          </w:r>
          <w:r w:rsidR="00002867" w:rsidRPr="001A1ED8">
            <w:rPr>
              <w:rFonts w:ascii="Times New Roman" w:hAnsi="Times New Roman" w:cs="Times New Roman"/>
              <w:sz w:val="24"/>
              <w:szCs w:val="24"/>
            </w:rPr>
            <w:t>202</w:t>
          </w:r>
          <w:r w:rsidR="00BC77D5" w:rsidRPr="001A1ED8">
            <w:rPr>
              <w:rFonts w:ascii="Times New Roman" w:hAnsi="Times New Roman" w:cs="Times New Roman"/>
              <w:sz w:val="24"/>
              <w:szCs w:val="24"/>
            </w:rPr>
            <w:t>3</w:t>
          </w:r>
          <w:r w:rsidR="00850668" w:rsidRPr="001A1ED8">
            <w:rPr>
              <w:rFonts w:ascii="Times New Roman" w:hAnsi="Times New Roman" w:cs="Times New Roman"/>
              <w:sz w:val="24"/>
              <w:szCs w:val="24"/>
            </w:rPr>
            <w:t xml:space="preserve"> sipas fushave të inspektimeve.</w:t>
          </w:r>
        </w:p>
        <w:p w14:paraId="40CF4EAF" w14:textId="2B75A011" w:rsidR="00962915" w:rsidRDefault="00962915" w:rsidP="00EA7A4D">
          <w:pPr>
            <w:pStyle w:val="ListParagraph"/>
            <w:spacing w:after="0" w:line="240" w:lineRule="atLeast"/>
            <w:ind w:left="864"/>
            <w:rPr>
              <w:rFonts w:ascii="Times New Roman" w:hAnsi="Times New Roman" w:cs="Times New Roman"/>
              <w:sz w:val="24"/>
              <w:szCs w:val="24"/>
            </w:rPr>
          </w:pPr>
          <w:r w:rsidRPr="001A1ED8">
            <w:rPr>
              <w:rFonts w:ascii="Times New Roman" w:hAnsi="Times New Roman" w:cs="Times New Roman"/>
              <w:sz w:val="24"/>
              <w:szCs w:val="24"/>
            </w:rPr>
            <w:tab/>
          </w:r>
          <w:r w:rsidR="00C977E8" w:rsidRPr="001A1ED8">
            <w:rPr>
              <w:rFonts w:ascii="Times New Roman" w:hAnsi="Times New Roman" w:cs="Times New Roman"/>
              <w:sz w:val="24"/>
              <w:szCs w:val="24"/>
            </w:rPr>
            <w:t>1.3.1.</w:t>
          </w:r>
          <w:r w:rsidR="00C977E8" w:rsidRPr="001A1ED8">
            <w:rPr>
              <w:rFonts w:ascii="Times New Roman" w:hAnsi="Times New Roman" w:cs="Times New Roman"/>
              <w:sz w:val="24"/>
              <w:szCs w:val="24"/>
            </w:rPr>
            <w:tab/>
          </w:r>
          <w:r w:rsidR="00D73658" w:rsidRPr="001A1ED8">
            <w:rPr>
              <w:rFonts w:ascii="Times New Roman" w:hAnsi="Times New Roman" w:cs="Times New Roman"/>
              <w:sz w:val="24"/>
              <w:szCs w:val="24"/>
            </w:rPr>
            <w:t>Inspektime Sanitare.</w:t>
          </w:r>
        </w:p>
        <w:p w14:paraId="5A8A74C8" w14:textId="5586E4FA" w:rsidR="00E10DB9" w:rsidRDefault="00E10DB9" w:rsidP="00615822">
          <w:pPr>
            <w:spacing w:after="0" w:line="240" w:lineRule="atLeast"/>
            <w:ind w:left="1728"/>
            <w:rPr>
              <w:rFonts w:ascii="Times New Roman" w:hAnsi="Times New Roman" w:cs="Times New Roman"/>
              <w:sz w:val="24"/>
              <w:szCs w:val="24"/>
            </w:rPr>
          </w:pPr>
          <w:r w:rsidRPr="00E10DB9">
            <w:rPr>
              <w:rFonts w:ascii="Times New Roman" w:hAnsi="Times New Roman" w:cs="Times New Roman"/>
              <w:caps/>
              <w:sz w:val="24"/>
              <w:szCs w:val="24"/>
            </w:rPr>
            <w:t>1.3.1.1.</w:t>
          </w:r>
          <w:r w:rsidRPr="00E10DB9">
            <w:rPr>
              <w:rFonts w:ascii="Times New Roman" w:hAnsi="Times New Roman" w:cs="Times New Roman"/>
              <w:caps/>
              <w:sz w:val="24"/>
              <w:szCs w:val="24"/>
            </w:rPr>
            <w:tab/>
          </w:r>
          <w:r w:rsidR="00615822">
            <w:rPr>
              <w:rFonts w:ascii="Times New Roman" w:hAnsi="Times New Roman" w:cs="Times New Roman"/>
              <w:sz w:val="24"/>
              <w:szCs w:val="24"/>
            </w:rPr>
            <w:t>Inspektime S</w:t>
          </w:r>
          <w:r w:rsidR="00615822" w:rsidRPr="00E10DB9">
            <w:rPr>
              <w:rFonts w:ascii="Times New Roman" w:hAnsi="Times New Roman" w:cs="Times New Roman"/>
              <w:sz w:val="24"/>
              <w:szCs w:val="24"/>
            </w:rPr>
            <w:t>hëndetësore</w:t>
          </w:r>
          <w:r w:rsidR="00615822">
            <w:rPr>
              <w:rFonts w:ascii="Times New Roman" w:hAnsi="Times New Roman" w:cs="Times New Roman"/>
              <w:sz w:val="24"/>
              <w:szCs w:val="24"/>
            </w:rPr>
            <w:t>.</w:t>
          </w:r>
        </w:p>
        <w:p w14:paraId="0604355F" w14:textId="46C6EABB" w:rsidR="00615822" w:rsidRPr="00E10DB9" w:rsidRDefault="00615822" w:rsidP="00615822">
          <w:pPr>
            <w:spacing w:after="0" w:line="240" w:lineRule="atLeast"/>
            <w:ind w:left="1728"/>
            <w:rPr>
              <w:rFonts w:ascii="Times New Roman" w:hAnsi="Times New Roman" w:cs="Times New Roman"/>
              <w:caps/>
              <w:sz w:val="24"/>
              <w:szCs w:val="24"/>
            </w:rPr>
          </w:pPr>
          <w:r>
            <w:rPr>
              <w:rFonts w:ascii="Times New Roman" w:hAnsi="Times New Roman" w:cs="Times New Roman"/>
              <w:caps/>
              <w:sz w:val="24"/>
              <w:szCs w:val="24"/>
            </w:rPr>
            <w:t>1.3.1.2</w:t>
          </w:r>
          <w:r w:rsidRPr="00E10DB9">
            <w:rPr>
              <w:rFonts w:ascii="Times New Roman" w:hAnsi="Times New Roman" w:cs="Times New Roman"/>
              <w:caps/>
              <w:sz w:val="24"/>
              <w:szCs w:val="24"/>
            </w:rPr>
            <w:t>.</w:t>
          </w:r>
          <w:r w:rsidRPr="00E10DB9">
            <w:rPr>
              <w:rFonts w:ascii="Times New Roman" w:hAnsi="Times New Roman" w:cs="Times New Roman"/>
              <w:caps/>
              <w:sz w:val="24"/>
              <w:szCs w:val="24"/>
            </w:rPr>
            <w:tab/>
          </w:r>
          <w:r>
            <w:rPr>
              <w:rFonts w:ascii="Times New Roman" w:hAnsi="Times New Roman" w:cs="Times New Roman"/>
              <w:sz w:val="24"/>
              <w:szCs w:val="24"/>
            </w:rPr>
            <w:t>Inspektime Sanitare.</w:t>
          </w:r>
        </w:p>
        <w:p w14:paraId="19B85305" w14:textId="1D83F885" w:rsidR="009F331E" w:rsidRPr="001A1ED8" w:rsidRDefault="009F331E" w:rsidP="00EA7A4D">
          <w:pPr>
            <w:pStyle w:val="ListParagraph"/>
            <w:spacing w:after="0" w:line="240" w:lineRule="atLeast"/>
            <w:ind w:left="1152"/>
            <w:rPr>
              <w:rFonts w:ascii="Times New Roman" w:eastAsia="Times New Roman" w:hAnsi="Times New Roman" w:cs="Times New Roman"/>
              <w:bCs/>
              <w:sz w:val="24"/>
              <w:szCs w:val="24"/>
            </w:rPr>
          </w:pPr>
          <w:r w:rsidRPr="001A1ED8">
            <w:rPr>
              <w:rFonts w:ascii="Times New Roman" w:hAnsi="Times New Roman" w:cs="Times New Roman"/>
              <w:sz w:val="24"/>
              <w:szCs w:val="24"/>
            </w:rPr>
            <w:t>1.3.</w:t>
          </w:r>
          <w:r w:rsidR="00E30C4A" w:rsidRPr="001A1ED8">
            <w:rPr>
              <w:rFonts w:ascii="Times New Roman" w:hAnsi="Times New Roman" w:cs="Times New Roman"/>
              <w:sz w:val="24"/>
              <w:szCs w:val="24"/>
            </w:rPr>
            <w:t>2</w:t>
          </w:r>
          <w:r w:rsidRPr="001A1ED8">
            <w:rPr>
              <w:rFonts w:ascii="Times New Roman" w:hAnsi="Times New Roman" w:cs="Times New Roman"/>
              <w:sz w:val="24"/>
              <w:szCs w:val="24"/>
            </w:rPr>
            <w:t xml:space="preserve">. Inspektime të Tjera Shëndetësore. </w:t>
          </w:r>
        </w:p>
        <w:p w14:paraId="21A302A2" w14:textId="6A3C31A1" w:rsidR="005B7ADB" w:rsidRPr="001A1ED8" w:rsidRDefault="005B7ADB" w:rsidP="00EA7A4D">
          <w:pPr>
            <w:pStyle w:val="ListParagraph"/>
            <w:spacing w:after="0" w:line="240" w:lineRule="atLeast"/>
            <w:ind w:left="1440"/>
            <w:jc w:val="both"/>
            <w:rPr>
              <w:rFonts w:ascii="Times New Roman" w:hAnsi="Times New Roman" w:cs="Times New Roman"/>
              <w:caps/>
              <w:sz w:val="28"/>
              <w:szCs w:val="24"/>
            </w:rPr>
          </w:pPr>
        </w:p>
        <w:p w14:paraId="2248CADA" w14:textId="77777777" w:rsidR="002D71EB" w:rsidRPr="001A1ED8" w:rsidRDefault="002D71EB" w:rsidP="00EA7A4D">
          <w:pPr>
            <w:pStyle w:val="ListParagraph"/>
            <w:spacing w:after="0" w:line="240" w:lineRule="atLeast"/>
            <w:ind w:left="1440"/>
            <w:jc w:val="both"/>
            <w:rPr>
              <w:rFonts w:ascii="Times New Roman" w:hAnsi="Times New Roman" w:cs="Times New Roman"/>
              <w:caps/>
              <w:sz w:val="28"/>
              <w:szCs w:val="24"/>
            </w:rPr>
          </w:pPr>
        </w:p>
        <w:p w14:paraId="26DAADED" w14:textId="28832A07" w:rsidR="00850668" w:rsidRPr="001A1ED8" w:rsidRDefault="005B7ADB" w:rsidP="00EA7A4D">
          <w:pPr>
            <w:pStyle w:val="ListParagraph"/>
            <w:numPr>
              <w:ilvl w:val="0"/>
              <w:numId w:val="76"/>
            </w:numPr>
            <w:spacing w:after="0" w:line="240" w:lineRule="atLeast"/>
            <w:contextualSpacing w:val="0"/>
            <w:rPr>
              <w:rFonts w:ascii="Times New Roman" w:hAnsi="Times New Roman" w:cs="Times New Roman"/>
              <w:b/>
              <w:caps/>
              <w:sz w:val="26"/>
              <w:szCs w:val="26"/>
            </w:rPr>
          </w:pPr>
          <w:r w:rsidRPr="001A1ED8">
            <w:rPr>
              <w:rFonts w:ascii="Times New Roman" w:hAnsi="Times New Roman" w:cs="Times New Roman"/>
              <w:b/>
              <w:caps/>
              <w:sz w:val="26"/>
              <w:szCs w:val="26"/>
            </w:rPr>
            <w:t>Drejtoria e Financave dhe Shërbimeve Mbështetëse</w:t>
          </w:r>
          <w:r w:rsidRPr="001A1ED8">
            <w:rPr>
              <w:rFonts w:ascii="Times New Roman" w:hAnsi="Times New Roman" w:cs="Times New Roman"/>
              <w:b/>
              <w:sz w:val="26"/>
              <w:szCs w:val="26"/>
            </w:rPr>
            <w:t xml:space="preserve"> </w:t>
          </w:r>
        </w:p>
        <w:p w14:paraId="413C8CAE" w14:textId="77777777" w:rsidR="00EC16BB" w:rsidRPr="001A1ED8" w:rsidRDefault="00EC16BB" w:rsidP="00EA7A4D">
          <w:pPr>
            <w:spacing w:after="0" w:line="240" w:lineRule="atLeast"/>
            <w:ind w:left="576"/>
            <w:rPr>
              <w:rFonts w:ascii="Times New Roman" w:hAnsi="Times New Roman" w:cs="Times New Roman"/>
              <w:caps/>
              <w:sz w:val="24"/>
              <w:szCs w:val="24"/>
            </w:rPr>
          </w:pPr>
          <w:r w:rsidRPr="001A1ED8">
            <w:rPr>
              <w:rFonts w:ascii="Times New Roman" w:hAnsi="Times New Roman" w:cs="Times New Roman"/>
              <w:sz w:val="24"/>
              <w:szCs w:val="24"/>
            </w:rPr>
            <w:t>2.1</w:t>
          </w:r>
          <w:r w:rsidRPr="001A1ED8">
            <w:rPr>
              <w:rFonts w:ascii="Times New Roman" w:hAnsi="Times New Roman" w:cs="Times New Roman"/>
              <w:sz w:val="24"/>
              <w:szCs w:val="24"/>
            </w:rPr>
            <w:tab/>
          </w:r>
          <w:r w:rsidR="00850668" w:rsidRPr="001A1ED8">
            <w:rPr>
              <w:rFonts w:ascii="Times New Roman" w:hAnsi="Times New Roman" w:cs="Times New Roman"/>
              <w:sz w:val="24"/>
              <w:szCs w:val="24"/>
            </w:rPr>
            <w:t xml:space="preserve">Sektori </w:t>
          </w:r>
          <w:r w:rsidR="004D40A0" w:rsidRPr="001A1ED8">
            <w:rPr>
              <w:rFonts w:ascii="Times New Roman" w:hAnsi="Times New Roman" w:cs="Times New Roman"/>
              <w:sz w:val="24"/>
              <w:szCs w:val="24"/>
            </w:rPr>
            <w:t xml:space="preserve">i </w:t>
          </w:r>
          <w:r w:rsidR="00FB38A5" w:rsidRPr="001A1ED8">
            <w:rPr>
              <w:rFonts w:ascii="Times New Roman" w:hAnsi="Times New Roman" w:cs="Times New Roman"/>
              <w:sz w:val="24"/>
              <w:szCs w:val="24"/>
            </w:rPr>
            <w:t xml:space="preserve">Financës </w:t>
          </w:r>
        </w:p>
        <w:p w14:paraId="4C6089B0" w14:textId="73E48C93" w:rsidR="009C3C59" w:rsidRPr="001A1ED8" w:rsidRDefault="00EC16BB" w:rsidP="00EA7A4D">
          <w:pPr>
            <w:spacing w:after="0" w:line="240" w:lineRule="atLeast"/>
            <w:ind w:left="576"/>
            <w:rPr>
              <w:rFonts w:ascii="Times New Roman" w:hAnsi="Times New Roman" w:cs="Times New Roman"/>
              <w:caps/>
              <w:sz w:val="24"/>
              <w:szCs w:val="24"/>
            </w:rPr>
          </w:pPr>
          <w:r w:rsidRPr="001A1ED8">
            <w:rPr>
              <w:rFonts w:ascii="Times New Roman" w:hAnsi="Times New Roman" w:cs="Times New Roman"/>
              <w:caps/>
              <w:sz w:val="24"/>
              <w:szCs w:val="24"/>
            </w:rPr>
            <w:t>2.2</w:t>
          </w:r>
          <w:r w:rsidRPr="001A1ED8">
            <w:rPr>
              <w:rFonts w:ascii="Times New Roman" w:hAnsi="Times New Roman" w:cs="Times New Roman"/>
              <w:caps/>
              <w:sz w:val="24"/>
              <w:szCs w:val="24"/>
            </w:rPr>
            <w:tab/>
          </w:r>
          <w:r w:rsidR="00E7633A" w:rsidRPr="001A1ED8">
            <w:rPr>
              <w:rFonts w:ascii="Times New Roman" w:hAnsi="Times New Roman" w:cs="Times New Roman"/>
              <w:bCs/>
              <w:sz w:val="24"/>
              <w:szCs w:val="24"/>
              <w:lang w:val="it-IT"/>
            </w:rPr>
            <w:t xml:space="preserve">Sektori </w:t>
          </w:r>
          <w:r w:rsidR="004D40A0" w:rsidRPr="001A1ED8">
            <w:rPr>
              <w:rFonts w:ascii="Times New Roman" w:hAnsi="Times New Roman" w:cs="Times New Roman"/>
              <w:bCs/>
              <w:sz w:val="24"/>
              <w:szCs w:val="24"/>
              <w:lang w:val="it-IT"/>
            </w:rPr>
            <w:t xml:space="preserve">i </w:t>
          </w:r>
          <w:r w:rsidR="00E7633A" w:rsidRPr="001A1ED8">
            <w:rPr>
              <w:rFonts w:ascii="Times New Roman" w:hAnsi="Times New Roman" w:cs="Times New Roman"/>
              <w:bCs/>
              <w:sz w:val="24"/>
              <w:szCs w:val="24"/>
              <w:lang w:val="it-IT"/>
            </w:rPr>
            <w:t>Sh</w:t>
          </w:r>
          <w:r w:rsidR="00E7633A" w:rsidRPr="001A1ED8">
            <w:rPr>
              <w:rFonts w:ascii="Times New Roman" w:hAnsi="Times New Roman" w:cs="Times New Roman"/>
              <w:sz w:val="24"/>
              <w:szCs w:val="24"/>
            </w:rPr>
            <w:t>ë</w:t>
          </w:r>
          <w:r w:rsidR="00E7633A" w:rsidRPr="001A1ED8">
            <w:rPr>
              <w:rFonts w:ascii="Times New Roman" w:hAnsi="Times New Roman" w:cs="Times New Roman"/>
              <w:bCs/>
              <w:sz w:val="24"/>
              <w:szCs w:val="24"/>
              <w:lang w:val="it-IT"/>
            </w:rPr>
            <w:t xml:space="preserve">rbimeve </w:t>
          </w:r>
          <w:r w:rsidR="0010472E" w:rsidRPr="001A1ED8">
            <w:rPr>
              <w:rFonts w:ascii="Times New Roman" w:hAnsi="Times New Roman" w:cs="Times New Roman"/>
              <w:bCs/>
              <w:sz w:val="24"/>
              <w:szCs w:val="24"/>
              <w:lang w:val="it-IT"/>
            </w:rPr>
            <w:t>t</w:t>
          </w:r>
          <w:r w:rsidR="0010472E" w:rsidRPr="001A1ED8">
            <w:rPr>
              <w:rFonts w:ascii="Times New Roman" w:hAnsi="Times New Roman" w:cs="Times New Roman"/>
              <w:sz w:val="24"/>
              <w:szCs w:val="24"/>
            </w:rPr>
            <w:t>ë Brendshme</w:t>
          </w:r>
        </w:p>
        <w:p w14:paraId="2B35BDD3" w14:textId="15D7EED0" w:rsidR="00850668" w:rsidRPr="001A1ED8" w:rsidRDefault="00EC16BB" w:rsidP="00EA7A4D">
          <w:pPr>
            <w:spacing w:after="0" w:line="240" w:lineRule="atLeast"/>
            <w:ind w:left="576"/>
            <w:rPr>
              <w:rFonts w:ascii="Times New Roman" w:hAnsi="Times New Roman" w:cs="Times New Roman"/>
              <w:caps/>
              <w:sz w:val="24"/>
              <w:szCs w:val="24"/>
            </w:rPr>
          </w:pPr>
          <w:r w:rsidRPr="001A1ED8">
            <w:rPr>
              <w:rFonts w:ascii="Times New Roman" w:hAnsi="Times New Roman" w:cs="Times New Roman"/>
              <w:sz w:val="24"/>
              <w:szCs w:val="24"/>
            </w:rPr>
            <w:t>2.3</w:t>
          </w:r>
          <w:r w:rsidRPr="001A1ED8">
            <w:rPr>
              <w:rFonts w:ascii="Times New Roman" w:hAnsi="Times New Roman" w:cs="Times New Roman"/>
              <w:sz w:val="24"/>
              <w:szCs w:val="24"/>
            </w:rPr>
            <w:tab/>
          </w:r>
          <w:r w:rsidR="00850668" w:rsidRPr="001A1ED8">
            <w:rPr>
              <w:rFonts w:ascii="Times New Roman" w:hAnsi="Times New Roman" w:cs="Times New Roman"/>
              <w:sz w:val="24"/>
              <w:szCs w:val="24"/>
            </w:rPr>
            <w:t xml:space="preserve">Sektori Juridik </w:t>
          </w:r>
        </w:p>
        <w:p w14:paraId="47C013C8" w14:textId="334B961F" w:rsidR="00850668" w:rsidRPr="001A1ED8" w:rsidRDefault="00850668" w:rsidP="00EA7A4D">
          <w:pPr>
            <w:pStyle w:val="ListParagraph"/>
            <w:spacing w:after="0" w:line="240" w:lineRule="atLeast"/>
            <w:ind w:left="396"/>
            <w:contextualSpacing w:val="0"/>
            <w:rPr>
              <w:rFonts w:ascii="Times New Roman" w:hAnsi="Times New Roman" w:cs="Times New Roman"/>
              <w:caps/>
              <w:sz w:val="28"/>
              <w:szCs w:val="24"/>
            </w:rPr>
          </w:pPr>
        </w:p>
        <w:p w14:paraId="75CAEE69" w14:textId="77777777" w:rsidR="002D71EB" w:rsidRPr="001A1ED8" w:rsidRDefault="002D71EB" w:rsidP="00EA7A4D">
          <w:pPr>
            <w:pStyle w:val="ListParagraph"/>
            <w:spacing w:after="0" w:line="240" w:lineRule="atLeast"/>
            <w:ind w:left="396"/>
            <w:contextualSpacing w:val="0"/>
            <w:rPr>
              <w:rFonts w:ascii="Times New Roman" w:hAnsi="Times New Roman" w:cs="Times New Roman"/>
              <w:caps/>
              <w:sz w:val="28"/>
              <w:szCs w:val="24"/>
            </w:rPr>
          </w:pPr>
        </w:p>
        <w:p w14:paraId="71C92436" w14:textId="77777777" w:rsidR="00C219F4" w:rsidRPr="00C219F4" w:rsidRDefault="00850668" w:rsidP="00EA7A4D">
          <w:pPr>
            <w:pStyle w:val="ListParagraph"/>
            <w:numPr>
              <w:ilvl w:val="0"/>
              <w:numId w:val="76"/>
            </w:numPr>
            <w:spacing w:after="0" w:line="240" w:lineRule="atLeast"/>
            <w:rPr>
              <w:rFonts w:ascii="Times New Roman" w:hAnsi="Times New Roman" w:cs="Times New Roman"/>
              <w:b/>
              <w:sz w:val="24"/>
              <w:szCs w:val="24"/>
            </w:rPr>
          </w:pPr>
          <w:r w:rsidRPr="001A1ED8">
            <w:rPr>
              <w:rStyle w:val="hps"/>
              <w:rFonts w:ascii="Times New Roman" w:hAnsi="Times New Roman" w:cs="Times New Roman"/>
              <w:b/>
              <w:sz w:val="26"/>
              <w:szCs w:val="26"/>
            </w:rPr>
            <w:t>ARRITJET</w:t>
          </w:r>
          <w:r w:rsidRPr="001A1ED8">
            <w:rPr>
              <w:rFonts w:ascii="Times New Roman" w:hAnsi="Times New Roman" w:cs="Times New Roman"/>
              <w:b/>
              <w:sz w:val="26"/>
              <w:szCs w:val="26"/>
            </w:rPr>
            <w:t xml:space="preserve"> </w:t>
          </w:r>
          <w:r w:rsidRPr="001A1ED8">
            <w:rPr>
              <w:rStyle w:val="hps"/>
              <w:rFonts w:ascii="Times New Roman" w:hAnsi="Times New Roman" w:cs="Times New Roman"/>
              <w:b/>
              <w:sz w:val="26"/>
              <w:szCs w:val="26"/>
            </w:rPr>
            <w:t xml:space="preserve">E </w:t>
          </w:r>
          <w:r w:rsidRPr="001A1ED8">
            <w:rPr>
              <w:rFonts w:ascii="Times New Roman" w:hAnsi="Times New Roman" w:cs="Times New Roman"/>
              <w:b/>
              <w:sz w:val="26"/>
              <w:szCs w:val="26"/>
            </w:rPr>
            <w:t>INSPEKTORATIT SHTETËROR</w:t>
          </w:r>
          <w:r w:rsidR="00AE0087" w:rsidRPr="001A1ED8">
            <w:rPr>
              <w:rFonts w:ascii="Times New Roman" w:hAnsi="Times New Roman" w:cs="Times New Roman"/>
              <w:b/>
              <w:sz w:val="26"/>
              <w:szCs w:val="26"/>
            </w:rPr>
            <w:t xml:space="preserve"> </w:t>
          </w:r>
        </w:p>
        <w:p w14:paraId="16BC277B" w14:textId="17B8B3F6" w:rsidR="00C219F4" w:rsidRDefault="00C219F4" w:rsidP="00C219F4">
          <w:pPr>
            <w:pStyle w:val="ListParagraph"/>
            <w:spacing w:after="0" w:line="240" w:lineRule="atLeast"/>
            <w:ind w:left="576"/>
            <w:rPr>
              <w:rFonts w:ascii="Times New Roman" w:hAnsi="Times New Roman" w:cs="Times New Roman"/>
              <w:b/>
              <w:sz w:val="24"/>
              <w:szCs w:val="24"/>
            </w:rPr>
          </w:pPr>
        </w:p>
        <w:p w14:paraId="23DC9D64" w14:textId="77777777" w:rsidR="00C219F4" w:rsidRPr="00C219F4" w:rsidRDefault="00C219F4" w:rsidP="00C219F4">
          <w:pPr>
            <w:pStyle w:val="ListParagraph"/>
            <w:spacing w:after="0" w:line="240" w:lineRule="atLeast"/>
            <w:ind w:left="576"/>
            <w:rPr>
              <w:rFonts w:ascii="Times New Roman" w:hAnsi="Times New Roman" w:cs="Times New Roman"/>
              <w:b/>
              <w:sz w:val="24"/>
              <w:szCs w:val="24"/>
            </w:rPr>
          </w:pPr>
        </w:p>
        <w:p w14:paraId="2687DFAA" w14:textId="5962BF80" w:rsidR="00850668" w:rsidRPr="001A1ED8" w:rsidRDefault="00850668" w:rsidP="00EA7A4D">
          <w:pPr>
            <w:pStyle w:val="ListParagraph"/>
            <w:numPr>
              <w:ilvl w:val="0"/>
              <w:numId w:val="76"/>
            </w:numPr>
            <w:spacing w:after="0" w:line="240" w:lineRule="atLeast"/>
            <w:rPr>
              <w:rFonts w:ascii="Times New Roman" w:hAnsi="Times New Roman" w:cs="Times New Roman"/>
              <w:b/>
              <w:sz w:val="24"/>
              <w:szCs w:val="24"/>
            </w:rPr>
          </w:pPr>
          <w:r w:rsidRPr="001A1ED8">
            <w:rPr>
              <w:rFonts w:ascii="Times New Roman" w:hAnsi="Times New Roman" w:cs="Times New Roman"/>
              <w:b/>
              <w:caps/>
              <w:sz w:val="26"/>
              <w:szCs w:val="26"/>
            </w:rPr>
            <w:t>OBJEKTIVAT PËR VITIN</w:t>
          </w:r>
          <w:r w:rsidRPr="001A1ED8">
            <w:rPr>
              <w:rFonts w:ascii="Times New Roman" w:hAnsi="Times New Roman" w:cs="Times New Roman"/>
              <w:b/>
              <w:caps/>
              <w:sz w:val="28"/>
              <w:szCs w:val="24"/>
            </w:rPr>
            <w:t xml:space="preserve"> </w:t>
          </w:r>
          <w:r w:rsidRPr="001A1ED8">
            <w:rPr>
              <w:rFonts w:ascii="Times New Roman" w:hAnsi="Times New Roman" w:cs="Times New Roman"/>
              <w:b/>
              <w:caps/>
              <w:sz w:val="24"/>
              <w:szCs w:val="24"/>
            </w:rPr>
            <w:t>202</w:t>
          </w:r>
          <w:r w:rsidR="00C219F4">
            <w:rPr>
              <w:rFonts w:ascii="Times New Roman" w:hAnsi="Times New Roman" w:cs="Times New Roman"/>
              <w:b/>
              <w:caps/>
              <w:sz w:val="24"/>
              <w:szCs w:val="24"/>
            </w:rPr>
            <w:t>4</w:t>
          </w:r>
        </w:p>
        <w:p w14:paraId="459C5433" w14:textId="477C857A" w:rsidR="00850668" w:rsidRPr="001A1ED8" w:rsidRDefault="00850668" w:rsidP="00EA7A4D">
          <w:pPr>
            <w:pStyle w:val="ListParagraph"/>
            <w:spacing w:after="0" w:line="240" w:lineRule="atLeast"/>
            <w:ind w:left="345"/>
            <w:rPr>
              <w:rFonts w:ascii="Times New Roman" w:hAnsi="Times New Roman" w:cs="Times New Roman"/>
              <w:caps/>
              <w:sz w:val="32"/>
              <w:szCs w:val="24"/>
            </w:rPr>
          </w:pPr>
        </w:p>
        <w:p w14:paraId="0F1975C9" w14:textId="77777777" w:rsidR="002D71EB" w:rsidRPr="001A1ED8" w:rsidRDefault="002D71EB" w:rsidP="00EA7A4D">
          <w:pPr>
            <w:pStyle w:val="ListParagraph"/>
            <w:spacing w:after="0" w:line="240" w:lineRule="atLeast"/>
            <w:ind w:left="345"/>
            <w:rPr>
              <w:rFonts w:ascii="Times New Roman" w:hAnsi="Times New Roman" w:cs="Times New Roman"/>
              <w:caps/>
              <w:sz w:val="32"/>
              <w:szCs w:val="24"/>
            </w:rPr>
          </w:pPr>
        </w:p>
        <w:p w14:paraId="19570165" w14:textId="5DFB1C3C" w:rsidR="00850668" w:rsidRPr="001A1ED8" w:rsidRDefault="00850668" w:rsidP="00EA7A4D">
          <w:pPr>
            <w:pStyle w:val="ListParagraph"/>
            <w:numPr>
              <w:ilvl w:val="0"/>
              <w:numId w:val="76"/>
            </w:numPr>
            <w:spacing w:after="0" w:line="240" w:lineRule="atLeast"/>
            <w:rPr>
              <w:rFonts w:ascii="Times New Roman" w:hAnsi="Times New Roman" w:cs="Times New Roman"/>
              <w:b/>
              <w:caps/>
              <w:sz w:val="26"/>
              <w:szCs w:val="26"/>
            </w:rPr>
          </w:pPr>
          <w:r w:rsidRPr="001A1ED8">
            <w:rPr>
              <w:rFonts w:ascii="Times New Roman" w:hAnsi="Times New Roman" w:cs="Times New Roman"/>
              <w:b/>
              <w:caps/>
              <w:sz w:val="26"/>
              <w:szCs w:val="26"/>
            </w:rPr>
            <w:t xml:space="preserve">TREGUESIT E EFEKTIVITETIT TË ISHSH GJATË VITIT </w:t>
          </w:r>
          <w:r w:rsidR="00E30C4A" w:rsidRPr="001A1ED8">
            <w:rPr>
              <w:rFonts w:ascii="Times New Roman" w:hAnsi="Times New Roman" w:cs="Times New Roman"/>
              <w:b/>
              <w:caps/>
              <w:sz w:val="26"/>
              <w:szCs w:val="26"/>
            </w:rPr>
            <w:t>2023</w:t>
          </w:r>
        </w:p>
        <w:p w14:paraId="39DD4381" w14:textId="651ABB39" w:rsidR="00850668" w:rsidRPr="001A1ED8" w:rsidRDefault="00850668" w:rsidP="00EA7A4D">
          <w:pPr>
            <w:pStyle w:val="ListParagraph"/>
            <w:spacing w:after="0" w:line="240" w:lineRule="atLeast"/>
            <w:ind w:left="388"/>
            <w:rPr>
              <w:rFonts w:ascii="Times New Roman" w:hAnsi="Times New Roman" w:cs="Times New Roman"/>
              <w:b/>
              <w:sz w:val="28"/>
              <w:szCs w:val="24"/>
            </w:rPr>
          </w:pPr>
        </w:p>
        <w:p w14:paraId="78736E19" w14:textId="77777777" w:rsidR="00850668" w:rsidRPr="001A1ED8" w:rsidRDefault="00850668" w:rsidP="00EA7A4D">
          <w:pPr>
            <w:pStyle w:val="ListParagraph"/>
            <w:spacing w:after="0" w:line="240" w:lineRule="atLeast"/>
            <w:ind w:left="216"/>
            <w:jc w:val="both"/>
            <w:rPr>
              <w:rFonts w:ascii="Times New Roman" w:hAnsi="Times New Roman" w:cs="Times New Roman"/>
              <w:b/>
              <w:caps/>
              <w:sz w:val="28"/>
              <w:szCs w:val="24"/>
            </w:rPr>
          </w:pPr>
        </w:p>
        <w:p w14:paraId="7F53A4CC" w14:textId="7AC88497" w:rsidR="00850668" w:rsidRPr="001A1ED8" w:rsidRDefault="00850668" w:rsidP="00EA7A4D">
          <w:pPr>
            <w:pStyle w:val="ListParagraph"/>
            <w:numPr>
              <w:ilvl w:val="0"/>
              <w:numId w:val="34"/>
            </w:numPr>
            <w:spacing w:after="0" w:line="240" w:lineRule="atLeast"/>
            <w:ind w:left="388" w:hanging="172"/>
            <w:rPr>
              <w:rFonts w:ascii="Times New Roman" w:hAnsi="Times New Roman" w:cs="Times New Roman"/>
              <w:b/>
              <w:caps/>
              <w:sz w:val="28"/>
              <w:szCs w:val="24"/>
            </w:rPr>
          </w:pPr>
          <w:r w:rsidRPr="001A1ED8">
            <w:rPr>
              <w:rFonts w:ascii="Times New Roman" w:hAnsi="Times New Roman" w:cs="Times New Roman"/>
              <w:b/>
              <w:caps/>
              <w:sz w:val="28"/>
              <w:szCs w:val="24"/>
            </w:rPr>
            <w:t>shtojca</w:t>
          </w:r>
        </w:p>
        <w:p w14:paraId="799392E2" w14:textId="77777777" w:rsidR="003008CE" w:rsidRPr="001A1ED8" w:rsidRDefault="003008CE" w:rsidP="00EA7A4D">
          <w:pPr>
            <w:spacing w:after="0" w:line="240" w:lineRule="atLeast"/>
            <w:ind w:left="216"/>
            <w:rPr>
              <w:rFonts w:ascii="Times New Roman" w:hAnsi="Times New Roman" w:cs="Times New Roman"/>
              <w:b/>
              <w:caps/>
              <w:sz w:val="28"/>
              <w:szCs w:val="24"/>
            </w:rPr>
          </w:pPr>
        </w:p>
        <w:p w14:paraId="055BA832" w14:textId="61CDCFCF" w:rsidR="001E6E15" w:rsidRPr="001A1ED8" w:rsidRDefault="001E6E15" w:rsidP="00EA7A4D">
          <w:pPr>
            <w:pStyle w:val="ListParagraph"/>
            <w:numPr>
              <w:ilvl w:val="0"/>
              <w:numId w:val="34"/>
            </w:numPr>
            <w:spacing w:after="0" w:line="240" w:lineRule="atLeast"/>
            <w:jc w:val="both"/>
            <w:rPr>
              <w:rFonts w:ascii="Times New Roman" w:hAnsi="Times New Roman" w:cs="Times New Roman"/>
              <w:sz w:val="24"/>
              <w:szCs w:val="24"/>
            </w:rPr>
          </w:pPr>
          <w:r w:rsidRPr="001A1ED8">
            <w:rPr>
              <w:rFonts w:ascii="Times New Roman" w:hAnsi="Times New Roman" w:cs="Times New Roman"/>
              <w:caps/>
              <w:sz w:val="24"/>
              <w:szCs w:val="24"/>
            </w:rPr>
            <w:t xml:space="preserve">bAZA </w:t>
          </w:r>
          <w:r w:rsidR="002F6F76" w:rsidRPr="001A1ED8">
            <w:rPr>
              <w:rFonts w:ascii="Times New Roman" w:hAnsi="Times New Roman" w:cs="Times New Roman"/>
              <w:caps/>
              <w:sz w:val="24"/>
              <w:szCs w:val="24"/>
            </w:rPr>
            <w:t>Ligjor</w:t>
          </w:r>
          <w:r w:rsidR="00DB3CA9" w:rsidRPr="001A1ED8">
            <w:rPr>
              <w:rFonts w:ascii="Times New Roman" w:hAnsi="Times New Roman" w:cs="Times New Roman"/>
              <w:caps/>
              <w:sz w:val="24"/>
              <w:szCs w:val="24"/>
            </w:rPr>
            <w:t>e</w:t>
          </w:r>
          <w:r w:rsidRPr="001A1ED8">
            <w:rPr>
              <w:rFonts w:ascii="Times New Roman" w:hAnsi="Times New Roman" w:cs="Times New Roman"/>
              <w:caps/>
              <w:sz w:val="24"/>
              <w:szCs w:val="24"/>
            </w:rPr>
            <w:t xml:space="preserve"> e veprimtarisë së ishsh</w:t>
          </w:r>
        </w:p>
      </w:sdtContent>
    </w:sdt>
    <w:p w14:paraId="5904053D" w14:textId="77777777" w:rsidR="00A95F87" w:rsidRPr="001A1ED8" w:rsidRDefault="00A95F87" w:rsidP="00EA7A4D">
      <w:pPr>
        <w:pStyle w:val="ListParagraph"/>
        <w:spacing w:after="0" w:line="240" w:lineRule="atLeast"/>
        <w:ind w:left="360"/>
        <w:jc w:val="center"/>
        <w:rPr>
          <w:rFonts w:ascii="Times New Roman" w:hAnsi="Times New Roman" w:cs="Times New Roman"/>
          <w:b/>
          <w:caps/>
          <w:sz w:val="24"/>
          <w:szCs w:val="24"/>
        </w:rPr>
      </w:pPr>
    </w:p>
    <w:p w14:paraId="28502B2E" w14:textId="728EC413" w:rsidR="00EE48FF" w:rsidRPr="001A1ED8" w:rsidRDefault="00EE48FF" w:rsidP="00EA7A4D">
      <w:pPr>
        <w:pStyle w:val="ListParagraph"/>
        <w:spacing w:after="0" w:line="240" w:lineRule="atLeast"/>
        <w:ind w:left="360"/>
        <w:jc w:val="center"/>
        <w:rPr>
          <w:rFonts w:ascii="Times New Roman" w:hAnsi="Times New Roman" w:cs="Times New Roman"/>
          <w:b/>
          <w:caps/>
          <w:sz w:val="28"/>
          <w:szCs w:val="24"/>
        </w:rPr>
      </w:pPr>
      <w:r w:rsidRPr="001A1ED8">
        <w:rPr>
          <w:rFonts w:ascii="Times New Roman" w:hAnsi="Times New Roman" w:cs="Times New Roman"/>
          <w:b/>
          <w:caps/>
          <w:sz w:val="28"/>
          <w:szCs w:val="24"/>
        </w:rPr>
        <w:lastRenderedPageBreak/>
        <w:t xml:space="preserve">Inspektorati Shtetëror Shëndetësor </w:t>
      </w:r>
    </w:p>
    <w:p w14:paraId="26955336" w14:textId="64B50FAA" w:rsidR="00EE48FF" w:rsidRPr="001A1ED8" w:rsidRDefault="00D04978" w:rsidP="00EA7A4D">
      <w:pPr>
        <w:pStyle w:val="ListParagraph"/>
        <w:spacing w:after="0" w:line="240" w:lineRule="atLeast"/>
        <w:ind w:left="360"/>
        <w:jc w:val="center"/>
        <w:rPr>
          <w:rFonts w:ascii="Times New Roman" w:hAnsi="Times New Roman" w:cs="Times New Roman"/>
          <w:b/>
          <w:caps/>
          <w:sz w:val="28"/>
          <w:szCs w:val="24"/>
        </w:rPr>
      </w:pPr>
      <w:r w:rsidRPr="001A1ED8">
        <w:rPr>
          <w:rFonts w:ascii="Times New Roman" w:hAnsi="Times New Roman" w:cs="Times New Roman"/>
          <w:b/>
          <w:caps/>
          <w:sz w:val="28"/>
          <w:szCs w:val="24"/>
        </w:rPr>
        <w:t>RAPORTI VJETOR 202</w:t>
      </w:r>
      <w:r w:rsidR="0066008D" w:rsidRPr="001A1ED8">
        <w:rPr>
          <w:rFonts w:ascii="Times New Roman" w:hAnsi="Times New Roman" w:cs="Times New Roman"/>
          <w:b/>
          <w:caps/>
          <w:sz w:val="28"/>
          <w:szCs w:val="24"/>
        </w:rPr>
        <w:t>3</w:t>
      </w:r>
    </w:p>
    <w:p w14:paraId="49A60DBE" w14:textId="77777777" w:rsidR="00EE48FF" w:rsidRPr="001A1ED8" w:rsidRDefault="00EE48FF" w:rsidP="00EA7A4D">
      <w:pPr>
        <w:pStyle w:val="ListParagraph"/>
        <w:spacing w:after="0" w:line="240" w:lineRule="atLeast"/>
        <w:ind w:left="360"/>
        <w:jc w:val="center"/>
        <w:rPr>
          <w:rFonts w:ascii="Times New Roman" w:hAnsi="Times New Roman" w:cs="Times New Roman"/>
          <w:b/>
          <w:caps/>
          <w:sz w:val="24"/>
          <w:szCs w:val="24"/>
          <w:u w:val="single"/>
        </w:rPr>
      </w:pPr>
    </w:p>
    <w:p w14:paraId="026A04AC" w14:textId="77777777" w:rsidR="00EE48FF" w:rsidRPr="001A1ED8" w:rsidRDefault="00EE48FF" w:rsidP="00EA7A4D">
      <w:pPr>
        <w:pStyle w:val="ListParagraph"/>
        <w:spacing w:after="0" w:line="240" w:lineRule="atLeast"/>
        <w:ind w:left="360"/>
        <w:jc w:val="center"/>
        <w:rPr>
          <w:rFonts w:ascii="Times New Roman" w:hAnsi="Times New Roman" w:cs="Times New Roman"/>
          <w:b/>
          <w:caps/>
          <w:sz w:val="24"/>
          <w:szCs w:val="24"/>
          <w:u w:val="single"/>
        </w:rPr>
      </w:pPr>
    </w:p>
    <w:p w14:paraId="3841FB60" w14:textId="77777777" w:rsidR="005E77FB" w:rsidRPr="001A1ED8" w:rsidRDefault="005E77FB" w:rsidP="00EA7A4D">
      <w:pPr>
        <w:pStyle w:val="ListParagraph"/>
        <w:spacing w:after="0" w:line="240" w:lineRule="atLeast"/>
        <w:ind w:left="360"/>
        <w:jc w:val="center"/>
        <w:rPr>
          <w:rFonts w:ascii="Times New Roman" w:hAnsi="Times New Roman" w:cs="Times New Roman"/>
          <w:b/>
          <w:caps/>
          <w:sz w:val="24"/>
          <w:szCs w:val="24"/>
          <w:u w:val="single"/>
        </w:rPr>
      </w:pPr>
      <w:r w:rsidRPr="001A1ED8">
        <w:rPr>
          <w:rFonts w:ascii="Times New Roman" w:hAnsi="Times New Roman" w:cs="Times New Roman"/>
          <w:b/>
          <w:caps/>
          <w:sz w:val="24"/>
          <w:szCs w:val="24"/>
          <w:u w:val="single"/>
        </w:rPr>
        <w:t>PëRMBLEDHJE</w:t>
      </w:r>
    </w:p>
    <w:p w14:paraId="565550E4" w14:textId="77777777" w:rsidR="005E77FB" w:rsidRPr="001A1ED8" w:rsidRDefault="005E77FB" w:rsidP="00EA7A4D">
      <w:pPr>
        <w:spacing w:after="0" w:line="240" w:lineRule="atLeast"/>
        <w:jc w:val="both"/>
        <w:rPr>
          <w:rFonts w:ascii="Times New Roman" w:hAnsi="Times New Roman" w:cs="Times New Roman"/>
          <w:sz w:val="24"/>
          <w:szCs w:val="24"/>
        </w:rPr>
      </w:pPr>
    </w:p>
    <w:p w14:paraId="220D2275" w14:textId="77777777" w:rsidR="005E77FB" w:rsidRPr="001A1ED8" w:rsidRDefault="005E77FB" w:rsidP="00EA7A4D">
      <w:pPr>
        <w:spacing w:after="0" w:line="240" w:lineRule="atLeast"/>
        <w:jc w:val="both"/>
        <w:rPr>
          <w:rFonts w:ascii="Times New Roman" w:hAnsi="Times New Roman" w:cs="Times New Roman"/>
          <w:sz w:val="24"/>
          <w:szCs w:val="24"/>
        </w:rPr>
      </w:pPr>
    </w:p>
    <w:p w14:paraId="6CEF9DFF" w14:textId="7146FAFD" w:rsidR="00772020"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Materiali n</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vijim është një analiz</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e holl</w:t>
      </w:r>
      <w:r w:rsidRPr="001A1ED8">
        <w:rPr>
          <w:rFonts w:ascii="Times New Roman" w:hAnsi="Times New Roman" w:cs="Times New Roman"/>
          <w:bCs/>
          <w:sz w:val="24"/>
          <w:szCs w:val="24"/>
        </w:rPr>
        <w:t>ë</w:t>
      </w:r>
      <w:r w:rsidRPr="001A1ED8">
        <w:rPr>
          <w:rFonts w:ascii="Times New Roman" w:hAnsi="Times New Roman" w:cs="Times New Roman"/>
          <w:sz w:val="24"/>
          <w:szCs w:val="24"/>
        </w:rPr>
        <w:t>sishme e pun</w:t>
      </w:r>
      <w:r w:rsidRPr="001A1ED8">
        <w:rPr>
          <w:rFonts w:ascii="Times New Roman" w:hAnsi="Times New Roman" w:cs="Times New Roman"/>
          <w:bCs/>
          <w:sz w:val="24"/>
          <w:szCs w:val="24"/>
        </w:rPr>
        <w:t>ë</w:t>
      </w:r>
      <w:r w:rsidRPr="001A1ED8">
        <w:rPr>
          <w:rFonts w:ascii="Times New Roman" w:hAnsi="Times New Roman" w:cs="Times New Roman"/>
          <w:sz w:val="24"/>
          <w:szCs w:val="24"/>
        </w:rPr>
        <w:t>s dhe aktivitetit t</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Inspektoratit Shtet</w:t>
      </w:r>
      <w:r w:rsidRPr="001A1ED8">
        <w:rPr>
          <w:rFonts w:ascii="Times New Roman" w:hAnsi="Times New Roman" w:cs="Times New Roman"/>
          <w:bCs/>
          <w:sz w:val="24"/>
          <w:szCs w:val="24"/>
        </w:rPr>
        <w:t>ë</w:t>
      </w:r>
      <w:r w:rsidRPr="001A1ED8">
        <w:rPr>
          <w:rFonts w:ascii="Times New Roman" w:hAnsi="Times New Roman" w:cs="Times New Roman"/>
          <w:sz w:val="24"/>
          <w:szCs w:val="24"/>
        </w:rPr>
        <w:t>ror Sh</w:t>
      </w:r>
      <w:r w:rsidRPr="001A1ED8">
        <w:rPr>
          <w:rFonts w:ascii="Times New Roman" w:hAnsi="Times New Roman" w:cs="Times New Roman"/>
          <w:bCs/>
          <w:sz w:val="24"/>
          <w:szCs w:val="24"/>
        </w:rPr>
        <w:t>ë</w:t>
      </w:r>
      <w:r w:rsidRPr="001A1ED8">
        <w:rPr>
          <w:rFonts w:ascii="Times New Roman" w:hAnsi="Times New Roman" w:cs="Times New Roman"/>
          <w:sz w:val="24"/>
          <w:szCs w:val="24"/>
        </w:rPr>
        <w:t>ndet</w:t>
      </w:r>
      <w:r w:rsidRPr="001A1ED8">
        <w:rPr>
          <w:rFonts w:ascii="Times New Roman" w:hAnsi="Times New Roman" w:cs="Times New Roman"/>
          <w:bCs/>
          <w:sz w:val="24"/>
          <w:szCs w:val="24"/>
        </w:rPr>
        <w:t>ë</w:t>
      </w:r>
      <w:r w:rsidRPr="001A1ED8">
        <w:rPr>
          <w:rFonts w:ascii="Times New Roman" w:hAnsi="Times New Roman" w:cs="Times New Roman"/>
          <w:sz w:val="24"/>
          <w:szCs w:val="24"/>
        </w:rPr>
        <w:t>sor (ISHSH) gjat</w:t>
      </w:r>
      <w:r w:rsidRPr="001A1ED8">
        <w:rPr>
          <w:rFonts w:ascii="Times New Roman" w:hAnsi="Times New Roman" w:cs="Times New Roman"/>
          <w:bCs/>
          <w:sz w:val="24"/>
          <w:szCs w:val="24"/>
        </w:rPr>
        <w:t>ë</w:t>
      </w:r>
      <w:r w:rsidR="00A76253" w:rsidRPr="001A1ED8">
        <w:rPr>
          <w:rFonts w:ascii="Times New Roman" w:hAnsi="Times New Roman" w:cs="Times New Roman"/>
          <w:sz w:val="24"/>
          <w:szCs w:val="24"/>
        </w:rPr>
        <w:t xml:space="preserve"> vitit 202</w:t>
      </w:r>
      <w:r w:rsidR="0066008D" w:rsidRPr="001A1ED8">
        <w:rPr>
          <w:rFonts w:ascii="Times New Roman" w:hAnsi="Times New Roman" w:cs="Times New Roman"/>
          <w:sz w:val="24"/>
          <w:szCs w:val="24"/>
        </w:rPr>
        <w:t>3</w:t>
      </w:r>
      <w:r w:rsidRPr="001A1ED8">
        <w:rPr>
          <w:rFonts w:ascii="Times New Roman" w:hAnsi="Times New Roman" w:cs="Times New Roman"/>
          <w:sz w:val="24"/>
          <w:szCs w:val="24"/>
        </w:rPr>
        <w:t xml:space="preserve">. </w:t>
      </w:r>
    </w:p>
    <w:p w14:paraId="48FB5DF5" w14:textId="77777777" w:rsidR="002E35B7" w:rsidRPr="001A1ED8" w:rsidRDefault="002E35B7" w:rsidP="00EA7A4D">
      <w:pPr>
        <w:spacing w:after="0" w:line="240" w:lineRule="atLeast"/>
        <w:jc w:val="both"/>
        <w:rPr>
          <w:rFonts w:ascii="Times New Roman" w:hAnsi="Times New Roman" w:cs="Times New Roman"/>
          <w:sz w:val="24"/>
          <w:szCs w:val="24"/>
        </w:rPr>
      </w:pPr>
    </w:p>
    <w:p w14:paraId="1F012924" w14:textId="3A8A6605" w:rsidR="002E35B7" w:rsidRPr="001A1ED8" w:rsidRDefault="002E35B7"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Puna dhe aktiviteti i ISHSH gjatë vitit 202</w:t>
      </w:r>
      <w:r w:rsidR="0066008D" w:rsidRPr="001A1ED8">
        <w:rPr>
          <w:rFonts w:ascii="Times New Roman" w:hAnsi="Times New Roman" w:cs="Times New Roman"/>
          <w:sz w:val="24"/>
          <w:szCs w:val="24"/>
        </w:rPr>
        <w:t>3</w:t>
      </w:r>
      <w:r w:rsidRPr="001A1ED8">
        <w:rPr>
          <w:rFonts w:ascii="Times New Roman" w:hAnsi="Times New Roman" w:cs="Times New Roman"/>
          <w:sz w:val="24"/>
          <w:szCs w:val="24"/>
        </w:rPr>
        <w:t xml:space="preserve"> </w:t>
      </w:r>
      <w:r w:rsidR="009023EF" w:rsidRPr="001A1ED8">
        <w:rPr>
          <w:rFonts w:ascii="Times New Roman" w:hAnsi="Times New Roman" w:cs="Times New Roman"/>
          <w:sz w:val="24"/>
          <w:szCs w:val="24"/>
        </w:rPr>
        <w:t>jan</w:t>
      </w:r>
      <w:r w:rsidRPr="001A1ED8">
        <w:rPr>
          <w:rFonts w:ascii="Times New Roman" w:hAnsi="Times New Roman" w:cs="Times New Roman"/>
          <w:sz w:val="24"/>
          <w:szCs w:val="24"/>
        </w:rPr>
        <w:t>ë kryer bazuar në përvojën më të mirë të institucionit ton</w:t>
      </w:r>
      <w:r w:rsidRPr="001A1ED8">
        <w:rPr>
          <w:rFonts w:ascii="Times New Roman" w:eastAsia="Times New Roman" w:hAnsi="Times New Roman" w:cs="Times New Roman"/>
          <w:sz w:val="24"/>
          <w:szCs w:val="24"/>
          <w:lang w:val="it-IT"/>
        </w:rPr>
        <w:t>ë</w:t>
      </w:r>
      <w:r w:rsidRPr="001A1ED8">
        <w:rPr>
          <w:rFonts w:ascii="Times New Roman" w:eastAsia="Times New Roman" w:hAnsi="Times New Roman" w:cs="Times New Roman"/>
          <w:sz w:val="24"/>
          <w:szCs w:val="24"/>
        </w:rPr>
        <w:t xml:space="preserve"> </w:t>
      </w:r>
      <w:r w:rsidRPr="001A1ED8">
        <w:rPr>
          <w:rFonts w:ascii="Times New Roman" w:hAnsi="Times New Roman" w:cs="Times New Roman"/>
          <w:sz w:val="24"/>
          <w:szCs w:val="24"/>
        </w:rPr>
        <w:t xml:space="preserve">në vite </w:t>
      </w:r>
      <w:r w:rsidR="00BD417B" w:rsidRPr="001A1ED8">
        <w:rPr>
          <w:rFonts w:ascii="Times New Roman" w:hAnsi="Times New Roman" w:cs="Times New Roman"/>
          <w:sz w:val="24"/>
          <w:szCs w:val="24"/>
        </w:rPr>
        <w:t>dhe</w:t>
      </w:r>
      <w:r w:rsidRPr="001A1ED8">
        <w:rPr>
          <w:rFonts w:ascii="Times New Roman" w:eastAsia="Times New Roman" w:hAnsi="Times New Roman" w:cs="Times New Roman"/>
          <w:sz w:val="24"/>
          <w:szCs w:val="24"/>
        </w:rPr>
        <w:t xml:space="preserve"> </w:t>
      </w:r>
      <w:r w:rsidRPr="001A1ED8">
        <w:rPr>
          <w:rFonts w:ascii="Times New Roman" w:hAnsi="Times New Roman" w:cs="Times New Roman"/>
          <w:sz w:val="24"/>
          <w:szCs w:val="24"/>
        </w:rPr>
        <w:t xml:space="preserve">duke pasur në </w:t>
      </w:r>
      <w:r w:rsidR="00C57127" w:rsidRPr="001A1ED8">
        <w:rPr>
          <w:rFonts w:ascii="Times New Roman" w:hAnsi="Times New Roman" w:cs="Times New Roman"/>
          <w:sz w:val="24"/>
          <w:szCs w:val="24"/>
        </w:rPr>
        <w:t>synim</w:t>
      </w:r>
      <w:r w:rsidRPr="001A1ED8">
        <w:rPr>
          <w:rFonts w:ascii="Times New Roman" w:hAnsi="Times New Roman" w:cs="Times New Roman"/>
          <w:sz w:val="24"/>
          <w:szCs w:val="24"/>
        </w:rPr>
        <w:t xml:space="preserve"> funksionimin e një institucioni që i përgjigjet kërkesave p</w:t>
      </w:r>
      <w:r w:rsidRPr="001A1ED8">
        <w:rPr>
          <w:rFonts w:ascii="Times New Roman" w:hAnsi="Times New Roman" w:cs="Times New Roman"/>
          <w:sz w:val="24"/>
          <w:szCs w:val="24"/>
          <w:lang w:val="en-GB"/>
        </w:rPr>
        <w:t xml:space="preserve">ër mbrojtjen e shëndetit të </w:t>
      </w:r>
      <w:r w:rsidRPr="001A1ED8">
        <w:rPr>
          <w:rFonts w:ascii="Times New Roman" w:hAnsi="Times New Roman" w:cs="Times New Roman"/>
          <w:sz w:val="24"/>
          <w:szCs w:val="24"/>
        </w:rPr>
        <w:t xml:space="preserve">popullatës dhe është në shërbim të tyre. </w:t>
      </w:r>
    </w:p>
    <w:p w14:paraId="082A1CD8" w14:textId="77777777" w:rsidR="00D21B32" w:rsidRPr="001A1ED8" w:rsidRDefault="00D21B32" w:rsidP="00EA7A4D">
      <w:pPr>
        <w:autoSpaceDE w:val="0"/>
        <w:autoSpaceDN w:val="0"/>
        <w:adjustRightInd w:val="0"/>
        <w:spacing w:after="0" w:line="240" w:lineRule="atLeast"/>
        <w:jc w:val="both"/>
        <w:rPr>
          <w:rFonts w:ascii="Times New Roman" w:hAnsi="Times New Roman" w:cs="Times New Roman"/>
          <w:sz w:val="24"/>
          <w:szCs w:val="24"/>
        </w:rPr>
      </w:pPr>
    </w:p>
    <w:p w14:paraId="3BFFD20D" w14:textId="498D554D" w:rsidR="002C6FDE" w:rsidRPr="00DF6413" w:rsidRDefault="002C6FDE" w:rsidP="00EA7A4D">
      <w:pPr>
        <w:spacing w:after="0" w:line="240" w:lineRule="atLeast"/>
        <w:jc w:val="both"/>
        <w:rPr>
          <w:rFonts w:ascii="Times New Roman" w:hAnsi="Times New Roman" w:cs="Times New Roman"/>
          <w:sz w:val="24"/>
          <w:szCs w:val="24"/>
        </w:rPr>
      </w:pPr>
      <w:r w:rsidRPr="00DF6413">
        <w:rPr>
          <w:rFonts w:ascii="Times New Roman" w:hAnsi="Times New Roman" w:cs="Times New Roman"/>
          <w:sz w:val="24"/>
          <w:szCs w:val="24"/>
        </w:rPr>
        <w:t>N</w:t>
      </w:r>
      <w:r w:rsidRPr="00DF6413">
        <w:rPr>
          <w:rFonts w:ascii="Times New Roman" w:hAnsi="Times New Roman" w:cs="Times New Roman"/>
          <w:bCs/>
          <w:sz w:val="24"/>
          <w:szCs w:val="24"/>
        </w:rPr>
        <w:t>ë</w:t>
      </w:r>
      <w:r w:rsidRPr="00DF6413">
        <w:rPr>
          <w:rFonts w:ascii="Times New Roman" w:hAnsi="Times New Roman" w:cs="Times New Roman"/>
          <w:sz w:val="24"/>
          <w:szCs w:val="24"/>
        </w:rPr>
        <w:t xml:space="preserve"> momentet kryesore t</w:t>
      </w:r>
      <w:r w:rsidRPr="00DF6413">
        <w:rPr>
          <w:rFonts w:ascii="Times New Roman" w:hAnsi="Times New Roman" w:cs="Times New Roman"/>
          <w:bCs/>
          <w:sz w:val="24"/>
          <w:szCs w:val="24"/>
        </w:rPr>
        <w:t>ë</w:t>
      </w:r>
      <w:r w:rsidRPr="00DF6413">
        <w:rPr>
          <w:rFonts w:ascii="Times New Roman" w:hAnsi="Times New Roman" w:cs="Times New Roman"/>
          <w:sz w:val="24"/>
          <w:szCs w:val="24"/>
        </w:rPr>
        <w:t xml:space="preserve"> inspektimeve</w:t>
      </w:r>
      <w:r w:rsidR="004E676F" w:rsidRPr="00DF6413">
        <w:rPr>
          <w:rFonts w:ascii="Times New Roman" w:hAnsi="Times New Roman" w:cs="Times New Roman"/>
          <w:sz w:val="24"/>
          <w:szCs w:val="24"/>
        </w:rPr>
        <w:t xml:space="preserve">, ri-inspektimeve dhe monitorimeve </w:t>
      </w:r>
      <w:r w:rsidRPr="00DF6413">
        <w:rPr>
          <w:rFonts w:ascii="Times New Roman" w:hAnsi="Times New Roman" w:cs="Times New Roman"/>
          <w:sz w:val="24"/>
          <w:szCs w:val="24"/>
        </w:rPr>
        <w:t>t</w:t>
      </w:r>
      <w:r w:rsidRPr="00DF6413">
        <w:rPr>
          <w:rFonts w:ascii="Times New Roman" w:hAnsi="Times New Roman" w:cs="Times New Roman"/>
          <w:bCs/>
          <w:sz w:val="24"/>
          <w:szCs w:val="24"/>
        </w:rPr>
        <w:t>ë</w:t>
      </w:r>
      <w:r w:rsidRPr="00DF6413">
        <w:rPr>
          <w:rFonts w:ascii="Times New Roman" w:hAnsi="Times New Roman" w:cs="Times New Roman"/>
          <w:sz w:val="24"/>
          <w:szCs w:val="24"/>
        </w:rPr>
        <w:t xml:space="preserve"> vitit </w:t>
      </w:r>
      <w:r w:rsidR="00706B5B" w:rsidRPr="00DF6413">
        <w:rPr>
          <w:rFonts w:ascii="Times New Roman" w:hAnsi="Times New Roman" w:cs="Times New Roman"/>
          <w:sz w:val="24"/>
          <w:szCs w:val="24"/>
        </w:rPr>
        <w:t>20</w:t>
      </w:r>
      <w:r w:rsidR="00B71540" w:rsidRPr="00DF6413">
        <w:rPr>
          <w:rFonts w:ascii="Times New Roman" w:hAnsi="Times New Roman" w:cs="Times New Roman"/>
          <w:sz w:val="24"/>
          <w:szCs w:val="24"/>
        </w:rPr>
        <w:t>2</w:t>
      </w:r>
      <w:r w:rsidR="0066008D" w:rsidRPr="00DF6413">
        <w:rPr>
          <w:rFonts w:ascii="Times New Roman" w:hAnsi="Times New Roman" w:cs="Times New Roman"/>
          <w:sz w:val="24"/>
          <w:szCs w:val="24"/>
        </w:rPr>
        <w:t>3</w:t>
      </w:r>
      <w:r w:rsidRPr="00DF6413">
        <w:rPr>
          <w:rFonts w:ascii="Times New Roman" w:hAnsi="Times New Roman" w:cs="Times New Roman"/>
          <w:sz w:val="24"/>
          <w:szCs w:val="24"/>
        </w:rPr>
        <w:t xml:space="preserve"> mund t</w:t>
      </w:r>
      <w:r w:rsidRPr="00DF6413">
        <w:rPr>
          <w:rFonts w:ascii="Times New Roman" w:hAnsi="Times New Roman" w:cs="Times New Roman"/>
          <w:bCs/>
          <w:sz w:val="24"/>
          <w:szCs w:val="24"/>
        </w:rPr>
        <w:t>ë</w:t>
      </w:r>
      <w:r w:rsidRPr="00DF6413">
        <w:rPr>
          <w:rFonts w:ascii="Times New Roman" w:hAnsi="Times New Roman" w:cs="Times New Roman"/>
          <w:sz w:val="24"/>
          <w:szCs w:val="24"/>
        </w:rPr>
        <w:t xml:space="preserve"> p</w:t>
      </w:r>
      <w:r w:rsidRPr="00DF6413">
        <w:rPr>
          <w:rFonts w:ascii="Times New Roman" w:hAnsi="Times New Roman" w:cs="Times New Roman"/>
          <w:bCs/>
          <w:sz w:val="24"/>
          <w:szCs w:val="24"/>
        </w:rPr>
        <w:t>ë</w:t>
      </w:r>
      <w:r w:rsidRPr="00DF6413">
        <w:rPr>
          <w:rFonts w:ascii="Times New Roman" w:hAnsi="Times New Roman" w:cs="Times New Roman"/>
          <w:sz w:val="24"/>
          <w:szCs w:val="24"/>
        </w:rPr>
        <w:t xml:space="preserve">rmenden: </w:t>
      </w:r>
    </w:p>
    <w:p w14:paraId="72F37B58" w14:textId="77777777" w:rsidR="00157764" w:rsidRPr="00DF6413" w:rsidRDefault="00157764" w:rsidP="00EA7A4D">
      <w:pPr>
        <w:pStyle w:val="ListParagraph"/>
        <w:numPr>
          <w:ilvl w:val="0"/>
          <w:numId w:val="10"/>
        </w:numPr>
        <w:spacing w:after="0" w:line="240" w:lineRule="atLeast"/>
        <w:jc w:val="both"/>
        <w:rPr>
          <w:rFonts w:ascii="Times New Roman" w:hAnsi="Times New Roman" w:cs="Times New Roman"/>
          <w:sz w:val="24"/>
          <w:szCs w:val="24"/>
        </w:rPr>
      </w:pPr>
      <w:r w:rsidRPr="00DF6413">
        <w:rPr>
          <w:rFonts w:ascii="Times New Roman" w:hAnsi="Times New Roman" w:cs="Times New Roman"/>
          <w:sz w:val="24"/>
          <w:szCs w:val="24"/>
        </w:rPr>
        <w:t>Inspektimi i spitaleve publike dhe jo publike.</w:t>
      </w:r>
    </w:p>
    <w:p w14:paraId="0DB03C4C" w14:textId="678335F2" w:rsidR="00157764" w:rsidRPr="00DF6413" w:rsidRDefault="00157764"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Inspektimi i shërbimeve shëndetësore parësore</w:t>
      </w:r>
      <w:r w:rsidR="00DF7CA3" w:rsidRPr="00DF6413">
        <w:rPr>
          <w:rFonts w:ascii="Times New Roman" w:hAnsi="Times New Roman" w:cs="Times New Roman"/>
          <w:sz w:val="24"/>
          <w:szCs w:val="24"/>
        </w:rPr>
        <w:t xml:space="preserve"> publike dhe </w:t>
      </w:r>
      <w:r w:rsidRPr="00DF6413">
        <w:rPr>
          <w:rFonts w:ascii="Times New Roman" w:hAnsi="Times New Roman" w:cs="Times New Roman"/>
          <w:sz w:val="24"/>
          <w:szCs w:val="24"/>
        </w:rPr>
        <w:t xml:space="preserve">jo-publike (qendër mjekësore, kabinet mjekësor, shërbim laboratorik dhe kabinetet imazherike). </w:t>
      </w:r>
    </w:p>
    <w:p w14:paraId="449A4DF8" w14:textId="77777777" w:rsidR="00157764" w:rsidRPr="00DF6413" w:rsidRDefault="00157764" w:rsidP="00EA7A4D">
      <w:pPr>
        <w:pStyle w:val="ListParagraph"/>
        <w:numPr>
          <w:ilvl w:val="0"/>
          <w:numId w:val="10"/>
        </w:numPr>
        <w:spacing w:after="0" w:line="240" w:lineRule="atLeast"/>
        <w:jc w:val="both"/>
        <w:rPr>
          <w:rFonts w:ascii="Times New Roman" w:eastAsia="Times New Roman" w:hAnsi="Times New Roman" w:cs="Times New Roman"/>
          <w:sz w:val="24"/>
          <w:szCs w:val="24"/>
          <w:lang w:val="it-IT"/>
        </w:rPr>
      </w:pPr>
      <w:r w:rsidRPr="00DF6413">
        <w:rPr>
          <w:rFonts w:ascii="Times New Roman" w:hAnsi="Times New Roman" w:cs="Times New Roman"/>
          <w:sz w:val="24"/>
          <w:szCs w:val="24"/>
        </w:rPr>
        <w:t>Inspektimi i klinikave dhe laboratorëve stomatologjikë publike dhe jo- publike.</w:t>
      </w:r>
    </w:p>
    <w:p w14:paraId="4AE825B8" w14:textId="77777777" w:rsidR="008C0DE5" w:rsidRPr="00DF6413" w:rsidRDefault="008C0DE5"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 xml:space="preserve">Inspektime për akreditimin e institucioneve shëndetësore. </w:t>
      </w:r>
    </w:p>
    <w:p w14:paraId="71D2767D" w14:textId="5E78C089" w:rsidR="002F402D" w:rsidRPr="00DF6413" w:rsidRDefault="002F402D"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Inspektimi higjieno-sanitar i institucioneve arsimore parashkollore</w:t>
      </w:r>
      <w:r w:rsidR="00157764" w:rsidRPr="00DF6413">
        <w:rPr>
          <w:rFonts w:ascii="Times New Roman" w:hAnsi="Times New Roman" w:cs="Times New Roman"/>
          <w:sz w:val="24"/>
          <w:szCs w:val="24"/>
        </w:rPr>
        <w:t xml:space="preserve">, shkollore, universitare </w:t>
      </w:r>
      <w:r w:rsidRPr="00DF6413">
        <w:rPr>
          <w:rFonts w:ascii="Times New Roman" w:hAnsi="Times New Roman" w:cs="Times New Roman"/>
          <w:sz w:val="24"/>
          <w:szCs w:val="24"/>
        </w:rPr>
        <w:t>dhe konvikteve në funksion të këtyre institucioneve.</w:t>
      </w:r>
    </w:p>
    <w:p w14:paraId="3BAD1392" w14:textId="0555FA22" w:rsidR="002F402D" w:rsidRPr="00DF6413" w:rsidRDefault="002F402D" w:rsidP="00EA7A4D">
      <w:pPr>
        <w:pStyle w:val="ListParagraph"/>
        <w:numPr>
          <w:ilvl w:val="0"/>
          <w:numId w:val="10"/>
        </w:numPr>
        <w:autoSpaceDE w:val="0"/>
        <w:autoSpaceDN w:val="0"/>
        <w:adjustRightInd w:val="0"/>
        <w:spacing w:after="0" w:line="240" w:lineRule="atLeast"/>
        <w:jc w:val="both"/>
        <w:rPr>
          <w:rFonts w:ascii="Times New Roman" w:hAnsi="Times New Roman" w:cs="Times New Roman"/>
          <w:sz w:val="24"/>
          <w:szCs w:val="24"/>
        </w:rPr>
      </w:pPr>
      <w:r w:rsidRPr="00DF6413">
        <w:rPr>
          <w:rFonts w:ascii="Times New Roman" w:hAnsi="Times New Roman" w:cs="Times New Roman"/>
          <w:bCs/>
          <w:sz w:val="24"/>
          <w:szCs w:val="24"/>
        </w:rPr>
        <w:t>Inspektime para dhe gjatë sezonit turistik.</w:t>
      </w:r>
    </w:p>
    <w:p w14:paraId="51B2F1A7" w14:textId="77777777" w:rsidR="00B61B8A" w:rsidRPr="00DF6413" w:rsidRDefault="00B61B8A" w:rsidP="00EA7A4D">
      <w:pPr>
        <w:pStyle w:val="ListParagraph"/>
        <w:numPr>
          <w:ilvl w:val="0"/>
          <w:numId w:val="10"/>
        </w:numPr>
        <w:spacing w:after="0" w:line="240" w:lineRule="atLeast"/>
        <w:jc w:val="both"/>
        <w:rPr>
          <w:rFonts w:ascii="Times New Roman" w:eastAsia="Times New Roman" w:hAnsi="Times New Roman" w:cs="Times New Roman"/>
          <w:sz w:val="24"/>
          <w:szCs w:val="24"/>
          <w:lang w:val="it-IT"/>
        </w:rPr>
      </w:pPr>
      <w:r w:rsidRPr="00DF6413">
        <w:rPr>
          <w:rFonts w:ascii="Times New Roman" w:hAnsi="Times New Roman" w:cs="Times New Roman"/>
          <w:sz w:val="24"/>
          <w:szCs w:val="24"/>
        </w:rPr>
        <w:t>Inspektimi i subjekteve të furnizimit me ujë të pijshëm.</w:t>
      </w:r>
    </w:p>
    <w:p w14:paraId="5563AED2" w14:textId="77777777" w:rsidR="00B61B8A" w:rsidRPr="00DF6413" w:rsidRDefault="00B61B8A"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Inspektimi ndërmarrjeve për kujdesin dhe sigurinë e shëndetit në punë.</w:t>
      </w:r>
    </w:p>
    <w:p w14:paraId="6E0D2883" w14:textId="494B4C00" w:rsidR="00AE1E63" w:rsidRPr="00DF6413" w:rsidRDefault="00AE1E63"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 për institucionet e ekzekutimit të dënimeve të veprave penale, paraburgimit dhe komisariatet e policisë.</w:t>
      </w:r>
    </w:p>
    <w:p w14:paraId="5472A324" w14:textId="77777777" w:rsidR="00656806" w:rsidRPr="00DF6413" w:rsidRDefault="002E70A5"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bCs/>
          <w:sz w:val="24"/>
          <w:szCs w:val="24"/>
        </w:rPr>
        <w:t>Inspektime n</w:t>
      </w:r>
      <w:r w:rsidRPr="00DF6413">
        <w:rPr>
          <w:rFonts w:ascii="Times New Roman" w:hAnsi="Times New Roman" w:cs="Times New Roman"/>
          <w:sz w:val="24"/>
          <w:szCs w:val="24"/>
        </w:rPr>
        <w:t xml:space="preserve">ë shtëpitë e të moshuarve publike dhe jo publike, institucionet rezidenciale publike të kujdesit për fëmijë, qendrat rezidenciale për fëmijë jo-publike. </w:t>
      </w:r>
    </w:p>
    <w:p w14:paraId="25D9926A" w14:textId="37F1D723" w:rsidR="00AE1E63" w:rsidRPr="00DF6413" w:rsidRDefault="00AE1E63" w:rsidP="00EA7A4D">
      <w:pPr>
        <w:pStyle w:val="ListParagraph"/>
        <w:numPr>
          <w:ilvl w:val="0"/>
          <w:numId w:val="10"/>
        </w:numPr>
        <w:spacing w:after="0" w:line="240" w:lineRule="atLeast"/>
        <w:jc w:val="both"/>
        <w:rPr>
          <w:rFonts w:ascii="Times New Roman" w:eastAsia="Times New Roman" w:hAnsi="Times New Roman" w:cs="Times New Roman"/>
          <w:sz w:val="24"/>
          <w:szCs w:val="24"/>
          <w:lang w:val="it-IT"/>
        </w:rPr>
      </w:pPr>
      <w:r w:rsidRPr="00DF6413">
        <w:rPr>
          <w:rFonts w:ascii="Times New Roman" w:eastAsia="Times New Roman" w:hAnsi="Times New Roman" w:cs="Times New Roman"/>
          <w:sz w:val="24"/>
          <w:szCs w:val="24"/>
          <w:lang w:val="it-IT"/>
        </w:rPr>
        <w:t xml:space="preserve">Inspektimet për zbatimin e </w:t>
      </w:r>
      <w:r w:rsidR="0082607F" w:rsidRPr="00DF6413">
        <w:rPr>
          <w:rFonts w:ascii="Times New Roman" w:eastAsia="Times New Roman" w:hAnsi="Times New Roman" w:cs="Times New Roman"/>
          <w:sz w:val="24"/>
          <w:szCs w:val="24"/>
          <w:lang w:val="it-IT"/>
        </w:rPr>
        <w:t>Ligj</w:t>
      </w:r>
      <w:r w:rsidR="001C45AB" w:rsidRPr="00DF6413">
        <w:rPr>
          <w:rFonts w:ascii="Times New Roman" w:eastAsia="Times New Roman" w:hAnsi="Times New Roman" w:cs="Times New Roman"/>
          <w:sz w:val="24"/>
          <w:szCs w:val="24"/>
          <w:lang w:val="it-IT"/>
        </w:rPr>
        <w:t>it</w:t>
      </w:r>
      <w:r w:rsidRPr="00DF6413">
        <w:rPr>
          <w:rFonts w:ascii="Times New Roman" w:eastAsia="Times New Roman" w:hAnsi="Times New Roman" w:cs="Times New Roman"/>
          <w:sz w:val="24"/>
          <w:szCs w:val="24"/>
          <w:lang w:val="it-IT"/>
        </w:rPr>
        <w:t xml:space="preserve"> 26/2017 “Për Produktet Kozmetike”. </w:t>
      </w:r>
    </w:p>
    <w:p w14:paraId="24FC755D" w14:textId="7F4F5DDF" w:rsidR="00AE1E63" w:rsidRPr="00DF6413" w:rsidRDefault="00D94CCA"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w:t>
      </w:r>
      <w:r w:rsidR="00595ECD" w:rsidRPr="00DF6413">
        <w:rPr>
          <w:rFonts w:ascii="Times New Roman" w:hAnsi="Times New Roman" w:cs="Times New Roman"/>
          <w:sz w:val="24"/>
          <w:szCs w:val="24"/>
        </w:rPr>
        <w:t xml:space="preserve">e </w:t>
      </w:r>
      <w:r w:rsidR="00AE1E63" w:rsidRPr="00DF6413">
        <w:rPr>
          <w:rFonts w:ascii="Times New Roman" w:hAnsi="Times New Roman" w:cs="Times New Roman"/>
          <w:sz w:val="24"/>
          <w:szCs w:val="24"/>
        </w:rPr>
        <w:t xml:space="preserve">për zbatimin e </w:t>
      </w:r>
      <w:r w:rsidR="0082607F" w:rsidRPr="00DF6413">
        <w:rPr>
          <w:rFonts w:ascii="Times New Roman" w:hAnsi="Times New Roman" w:cs="Times New Roman"/>
          <w:sz w:val="24"/>
          <w:szCs w:val="24"/>
        </w:rPr>
        <w:t>Ligj</w:t>
      </w:r>
      <w:r w:rsidR="001C45AB" w:rsidRPr="00DF6413">
        <w:rPr>
          <w:rFonts w:ascii="Times New Roman" w:hAnsi="Times New Roman" w:cs="Times New Roman"/>
          <w:sz w:val="24"/>
          <w:szCs w:val="24"/>
        </w:rPr>
        <w:t>it</w:t>
      </w:r>
      <w:r w:rsidR="00AE1E63" w:rsidRPr="00DF6413">
        <w:rPr>
          <w:rFonts w:ascii="Times New Roman" w:hAnsi="Times New Roman" w:cs="Times New Roman"/>
          <w:sz w:val="24"/>
          <w:szCs w:val="24"/>
        </w:rPr>
        <w:t xml:space="preserve"> </w:t>
      </w:r>
      <w:r w:rsidR="00C43ED9" w:rsidRPr="00DF6413">
        <w:rPr>
          <w:rFonts w:ascii="Times New Roman" w:hAnsi="Times New Roman" w:cs="Times New Roman"/>
          <w:sz w:val="24"/>
          <w:szCs w:val="24"/>
        </w:rPr>
        <w:t>Nr.</w:t>
      </w:r>
      <w:r w:rsidR="00AE1E63" w:rsidRPr="00DF6413">
        <w:rPr>
          <w:rFonts w:ascii="Times New Roman" w:hAnsi="Times New Roman" w:cs="Times New Roman"/>
          <w:sz w:val="24"/>
          <w:szCs w:val="24"/>
        </w:rPr>
        <w:t xml:space="preserve"> 9942 datë 26.06.2008 “Për parandalimin e çrregullimeve të shkaktuara nga pamjaftueshmëria e jodit në organizmin e njeriut”, i ndryshuar. </w:t>
      </w:r>
    </w:p>
    <w:p w14:paraId="4CE96D3A" w14:textId="4C6E6EF1" w:rsidR="00656806" w:rsidRPr="00DF6413" w:rsidRDefault="00656806"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Inspektime</w:t>
      </w:r>
      <w:r w:rsidR="002E70A5" w:rsidRPr="00DF6413">
        <w:rPr>
          <w:rFonts w:ascii="Times New Roman" w:hAnsi="Times New Roman" w:cs="Times New Roman"/>
          <w:sz w:val="24"/>
          <w:szCs w:val="24"/>
        </w:rPr>
        <w:t xml:space="preserve"> për zbatimin e </w:t>
      </w:r>
      <w:r w:rsidR="0082607F" w:rsidRPr="00DF6413">
        <w:rPr>
          <w:rFonts w:ascii="Times New Roman" w:hAnsi="Times New Roman" w:cs="Times New Roman"/>
          <w:sz w:val="24"/>
          <w:szCs w:val="24"/>
        </w:rPr>
        <w:t>Ligj</w:t>
      </w:r>
      <w:r w:rsidR="001C45AB" w:rsidRPr="00DF6413">
        <w:rPr>
          <w:rFonts w:ascii="Times New Roman" w:hAnsi="Times New Roman" w:cs="Times New Roman"/>
          <w:sz w:val="24"/>
          <w:szCs w:val="24"/>
        </w:rPr>
        <w:t>it</w:t>
      </w:r>
      <w:r w:rsidR="002E70A5" w:rsidRPr="00DF6413">
        <w:rPr>
          <w:rFonts w:ascii="Times New Roman" w:hAnsi="Times New Roman" w:cs="Times New Roman"/>
          <w:sz w:val="24"/>
          <w:szCs w:val="24"/>
        </w:rPr>
        <w:t xml:space="preserve"> </w:t>
      </w:r>
      <w:r w:rsidR="00C43ED9" w:rsidRPr="00DF6413">
        <w:rPr>
          <w:rFonts w:ascii="Times New Roman" w:hAnsi="Times New Roman" w:cs="Times New Roman"/>
          <w:sz w:val="24"/>
          <w:szCs w:val="24"/>
        </w:rPr>
        <w:t>Nr.</w:t>
      </w:r>
      <w:r w:rsidR="002E70A5" w:rsidRPr="00DF6413">
        <w:rPr>
          <w:rFonts w:ascii="Times New Roman" w:hAnsi="Times New Roman" w:cs="Times New Roman"/>
          <w:sz w:val="24"/>
          <w:szCs w:val="24"/>
        </w:rPr>
        <w:t xml:space="preserve"> 9636 “Për mbrojtjen e shëndetit nga produktet e duhanit”, i ndryshuar.</w:t>
      </w:r>
    </w:p>
    <w:p w14:paraId="3210190C" w14:textId="5A7D1DE4" w:rsidR="00EB71F2" w:rsidRPr="00DF6413" w:rsidRDefault="00656806"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Inspektime</w:t>
      </w:r>
      <w:r w:rsidR="002E70A5" w:rsidRPr="00DF6413">
        <w:rPr>
          <w:rFonts w:ascii="Times New Roman" w:hAnsi="Times New Roman" w:cs="Times New Roman"/>
          <w:sz w:val="24"/>
          <w:szCs w:val="24"/>
        </w:rPr>
        <w:t xml:space="preserve"> për zbatimin e </w:t>
      </w:r>
      <w:r w:rsidR="0082607F" w:rsidRPr="00DF6413">
        <w:rPr>
          <w:rFonts w:ascii="Times New Roman" w:hAnsi="Times New Roman" w:cs="Times New Roman"/>
          <w:sz w:val="24"/>
          <w:szCs w:val="24"/>
        </w:rPr>
        <w:t>Ligj</w:t>
      </w:r>
      <w:r w:rsidR="001C45AB" w:rsidRPr="00DF6413">
        <w:rPr>
          <w:rFonts w:ascii="Times New Roman" w:hAnsi="Times New Roman" w:cs="Times New Roman"/>
          <w:sz w:val="24"/>
          <w:szCs w:val="24"/>
        </w:rPr>
        <w:t>it</w:t>
      </w:r>
      <w:r w:rsidR="002E70A5" w:rsidRPr="00DF6413">
        <w:rPr>
          <w:rFonts w:ascii="Times New Roman" w:hAnsi="Times New Roman" w:cs="Times New Roman"/>
          <w:sz w:val="24"/>
          <w:szCs w:val="24"/>
        </w:rPr>
        <w:t xml:space="preserve"> </w:t>
      </w:r>
      <w:r w:rsidR="00C43ED9" w:rsidRPr="00DF6413">
        <w:rPr>
          <w:rFonts w:ascii="Times New Roman" w:hAnsi="Times New Roman" w:cs="Times New Roman"/>
          <w:sz w:val="24"/>
          <w:szCs w:val="24"/>
        </w:rPr>
        <w:t>Nr.</w:t>
      </w:r>
      <w:r w:rsidR="002E70A5" w:rsidRPr="00DF6413">
        <w:rPr>
          <w:rFonts w:ascii="Times New Roman" w:hAnsi="Times New Roman" w:cs="Times New Roman"/>
          <w:sz w:val="24"/>
          <w:szCs w:val="24"/>
        </w:rPr>
        <w:t xml:space="preserve"> 9518 “Për mbrojtjen e të miturve nga përdorimi i alkoolit </w:t>
      </w:r>
      <w:r w:rsidR="002E70A5" w:rsidRPr="00DF6413">
        <w:rPr>
          <w:rFonts w:ascii="Times New Roman" w:eastAsia="Times New Roman" w:hAnsi="Times New Roman" w:cs="Times New Roman"/>
          <w:sz w:val="24"/>
          <w:szCs w:val="24"/>
        </w:rPr>
        <w:t>pijeve energjike dhe pijeve të gazuara që përmbajnë sheqer të shtuar</w:t>
      </w:r>
      <w:r w:rsidR="002E70A5" w:rsidRPr="00DF6413">
        <w:rPr>
          <w:rFonts w:ascii="Times New Roman" w:hAnsi="Times New Roman" w:cs="Times New Roman"/>
          <w:sz w:val="24"/>
          <w:szCs w:val="24"/>
        </w:rPr>
        <w:t>”, i ndryshuar.</w:t>
      </w:r>
    </w:p>
    <w:p w14:paraId="0D3792CC" w14:textId="037A8AAB" w:rsidR="009B5635" w:rsidRPr="00DF6413" w:rsidRDefault="002E70A5" w:rsidP="00EA7A4D">
      <w:pPr>
        <w:pStyle w:val="ListParagraph"/>
        <w:numPr>
          <w:ilvl w:val="0"/>
          <w:numId w:val="10"/>
        </w:numPr>
        <w:spacing w:after="0" w:line="240" w:lineRule="atLeast"/>
        <w:jc w:val="both"/>
        <w:rPr>
          <w:rFonts w:ascii="Times New Roman" w:hAnsi="Times New Roman" w:cs="Times New Roman"/>
          <w:bCs/>
          <w:sz w:val="24"/>
          <w:szCs w:val="24"/>
        </w:rPr>
      </w:pPr>
      <w:r w:rsidRPr="00DF6413">
        <w:rPr>
          <w:rFonts w:ascii="Times New Roman" w:hAnsi="Times New Roman" w:cs="Times New Roman"/>
          <w:sz w:val="24"/>
          <w:szCs w:val="24"/>
        </w:rPr>
        <w:t>Inspektim</w:t>
      </w:r>
      <w:r w:rsidR="00595ECD" w:rsidRPr="00DF6413">
        <w:rPr>
          <w:rFonts w:ascii="Times New Roman" w:hAnsi="Times New Roman" w:cs="Times New Roman"/>
          <w:sz w:val="24"/>
          <w:szCs w:val="24"/>
        </w:rPr>
        <w:t>e</w:t>
      </w:r>
      <w:r w:rsidRPr="00DF6413">
        <w:rPr>
          <w:rFonts w:ascii="Times New Roman" w:hAnsi="Times New Roman" w:cs="Times New Roman"/>
          <w:sz w:val="24"/>
          <w:szCs w:val="24"/>
        </w:rPr>
        <w:t xml:space="preserve"> për zbatimin e </w:t>
      </w:r>
      <w:r w:rsidR="0082607F" w:rsidRPr="00DF6413">
        <w:rPr>
          <w:rFonts w:ascii="Times New Roman" w:hAnsi="Times New Roman" w:cs="Times New Roman"/>
          <w:sz w:val="24"/>
          <w:szCs w:val="24"/>
        </w:rPr>
        <w:t>Ligj</w:t>
      </w:r>
      <w:r w:rsidR="001C45AB" w:rsidRPr="00DF6413">
        <w:rPr>
          <w:rFonts w:ascii="Times New Roman" w:hAnsi="Times New Roman" w:cs="Times New Roman"/>
          <w:sz w:val="24"/>
          <w:szCs w:val="24"/>
        </w:rPr>
        <w:t>it</w:t>
      </w:r>
      <w:r w:rsidRPr="00DF6413">
        <w:rPr>
          <w:rFonts w:ascii="Times New Roman" w:hAnsi="Times New Roman" w:cs="Times New Roman"/>
          <w:sz w:val="24"/>
          <w:szCs w:val="24"/>
        </w:rPr>
        <w:t xml:space="preserve"> </w:t>
      </w:r>
      <w:r w:rsidR="00C43ED9" w:rsidRPr="00DF6413">
        <w:rPr>
          <w:rFonts w:ascii="Times New Roman" w:hAnsi="Times New Roman" w:cs="Times New Roman"/>
          <w:sz w:val="24"/>
          <w:szCs w:val="24"/>
        </w:rPr>
        <w:t>Nr.</w:t>
      </w:r>
      <w:r w:rsidRPr="00DF6413">
        <w:rPr>
          <w:rFonts w:ascii="Times New Roman" w:hAnsi="Times New Roman" w:cs="Times New Roman"/>
          <w:sz w:val="24"/>
          <w:szCs w:val="24"/>
        </w:rPr>
        <w:t xml:space="preserve"> 8528 datë 23.09.1999 “Për nxitjen dhe mbrojtjen e të </w:t>
      </w:r>
      <w:r w:rsidR="009B5635" w:rsidRPr="00DF6413">
        <w:rPr>
          <w:rFonts w:ascii="Times New Roman" w:hAnsi="Times New Roman" w:cs="Times New Roman"/>
          <w:sz w:val="24"/>
          <w:szCs w:val="24"/>
        </w:rPr>
        <w:t xml:space="preserve">ushqyerit me gji”, i ndryshuar. </w:t>
      </w:r>
    </w:p>
    <w:p w14:paraId="3AD83A9F" w14:textId="7B7CFA5B" w:rsidR="0096284F" w:rsidRPr="001A1ED8" w:rsidRDefault="0096284F" w:rsidP="00EA7A4D">
      <w:pPr>
        <w:pStyle w:val="ListParagraph"/>
        <w:autoSpaceDE w:val="0"/>
        <w:autoSpaceDN w:val="0"/>
        <w:adjustRightInd w:val="0"/>
        <w:spacing w:after="0" w:line="240" w:lineRule="atLeast"/>
        <w:ind w:left="360"/>
        <w:jc w:val="both"/>
        <w:rPr>
          <w:rFonts w:ascii="Times New Roman" w:hAnsi="Times New Roman" w:cs="Times New Roman"/>
          <w:sz w:val="24"/>
          <w:szCs w:val="24"/>
          <w:lang w:val="en-GB"/>
        </w:rPr>
      </w:pPr>
    </w:p>
    <w:p w14:paraId="049D6142" w14:textId="77777777" w:rsidR="0096284F" w:rsidRPr="001A1ED8" w:rsidRDefault="0096284F" w:rsidP="00EA7A4D">
      <w:pPr>
        <w:pStyle w:val="ListParagraph"/>
        <w:autoSpaceDE w:val="0"/>
        <w:autoSpaceDN w:val="0"/>
        <w:adjustRightInd w:val="0"/>
        <w:spacing w:after="0" w:line="240" w:lineRule="atLeast"/>
        <w:ind w:left="360"/>
        <w:jc w:val="both"/>
        <w:rPr>
          <w:rFonts w:ascii="Times New Roman" w:hAnsi="Times New Roman" w:cs="Times New Roman"/>
          <w:sz w:val="24"/>
          <w:szCs w:val="24"/>
        </w:rPr>
      </w:pPr>
    </w:p>
    <w:p w14:paraId="66A314FD" w14:textId="329906C5" w:rsidR="00517E85" w:rsidRPr="001A1ED8" w:rsidRDefault="00517E85" w:rsidP="00EA7A4D">
      <w:pPr>
        <w:pStyle w:val="ListParagraph"/>
        <w:spacing w:after="0" w:line="240" w:lineRule="atLeast"/>
        <w:ind w:left="360"/>
        <w:jc w:val="both"/>
        <w:rPr>
          <w:rFonts w:ascii="Times New Roman" w:hAnsi="Times New Roman" w:cs="Times New Roman"/>
          <w:bCs/>
          <w:sz w:val="24"/>
          <w:szCs w:val="24"/>
        </w:rPr>
      </w:pPr>
    </w:p>
    <w:p w14:paraId="37548E8A" w14:textId="65F18737" w:rsidR="00960959" w:rsidRPr="001A1ED8" w:rsidRDefault="00960959" w:rsidP="00EA7A4D">
      <w:pPr>
        <w:pStyle w:val="ListParagraph"/>
        <w:spacing w:after="0" w:line="240" w:lineRule="atLeast"/>
        <w:ind w:left="360"/>
        <w:jc w:val="center"/>
        <w:rPr>
          <w:rFonts w:ascii="Times New Roman" w:hAnsi="Times New Roman" w:cs="Times New Roman"/>
          <w:b/>
          <w:caps/>
          <w:sz w:val="24"/>
          <w:szCs w:val="24"/>
        </w:rPr>
      </w:pPr>
    </w:p>
    <w:p w14:paraId="7DDD4941" w14:textId="2C0C01CA" w:rsidR="00CE219A" w:rsidRPr="001A1ED8" w:rsidRDefault="00CE219A" w:rsidP="00EA7A4D">
      <w:pPr>
        <w:pStyle w:val="ListParagraph"/>
        <w:spacing w:after="0" w:line="240" w:lineRule="atLeast"/>
        <w:ind w:left="360"/>
        <w:jc w:val="center"/>
        <w:rPr>
          <w:rFonts w:ascii="Times New Roman" w:hAnsi="Times New Roman" w:cs="Times New Roman"/>
          <w:b/>
          <w:caps/>
          <w:sz w:val="24"/>
          <w:szCs w:val="24"/>
        </w:rPr>
      </w:pPr>
    </w:p>
    <w:p w14:paraId="63AD7028" w14:textId="5CDCAAE9" w:rsidR="00CE219A" w:rsidRPr="001A1ED8" w:rsidRDefault="00CE219A" w:rsidP="00EA7A4D">
      <w:pPr>
        <w:pStyle w:val="ListParagraph"/>
        <w:spacing w:after="0" w:line="240" w:lineRule="atLeast"/>
        <w:ind w:left="360"/>
        <w:jc w:val="center"/>
        <w:rPr>
          <w:rFonts w:ascii="Times New Roman" w:hAnsi="Times New Roman" w:cs="Times New Roman"/>
          <w:b/>
          <w:caps/>
          <w:sz w:val="24"/>
          <w:szCs w:val="24"/>
        </w:rPr>
      </w:pPr>
    </w:p>
    <w:p w14:paraId="189588BC" w14:textId="77777777" w:rsidR="00CE219A" w:rsidRPr="001A1ED8" w:rsidRDefault="00CE219A" w:rsidP="00EA7A4D">
      <w:pPr>
        <w:pStyle w:val="ListParagraph"/>
        <w:spacing w:after="0" w:line="240" w:lineRule="atLeast"/>
        <w:ind w:left="360"/>
        <w:jc w:val="center"/>
        <w:rPr>
          <w:rFonts w:ascii="Times New Roman" w:hAnsi="Times New Roman" w:cs="Times New Roman"/>
          <w:b/>
          <w:caps/>
          <w:sz w:val="24"/>
          <w:szCs w:val="24"/>
        </w:rPr>
      </w:pPr>
    </w:p>
    <w:p w14:paraId="279F2A72" w14:textId="77777777" w:rsidR="0063014D" w:rsidRPr="001A1ED8" w:rsidRDefault="0063014D" w:rsidP="00EA7A4D">
      <w:pPr>
        <w:pStyle w:val="ListParagraph"/>
        <w:spacing w:after="0" w:line="240" w:lineRule="atLeast"/>
        <w:ind w:left="360"/>
        <w:jc w:val="center"/>
        <w:rPr>
          <w:rFonts w:ascii="Times New Roman" w:hAnsi="Times New Roman" w:cs="Times New Roman"/>
          <w:b/>
          <w:caps/>
          <w:sz w:val="24"/>
          <w:szCs w:val="24"/>
        </w:rPr>
      </w:pPr>
    </w:p>
    <w:p w14:paraId="7D3779C0" w14:textId="56AFB7E5" w:rsidR="00960959" w:rsidRPr="001A1ED8" w:rsidRDefault="00DD249D" w:rsidP="00EA7A4D">
      <w:pPr>
        <w:spacing w:after="0" w:line="240" w:lineRule="atLeast"/>
        <w:jc w:val="center"/>
        <w:rPr>
          <w:rFonts w:ascii="Times New Roman" w:hAnsi="Times New Roman" w:cs="Times New Roman"/>
          <w:b/>
          <w:caps/>
          <w:sz w:val="28"/>
          <w:szCs w:val="24"/>
        </w:rPr>
      </w:pPr>
      <w:r w:rsidRPr="001A1ED8">
        <w:rPr>
          <w:rFonts w:ascii="Times New Roman" w:hAnsi="Times New Roman" w:cs="Times New Roman"/>
          <w:b/>
          <w:caps/>
          <w:sz w:val="28"/>
          <w:szCs w:val="24"/>
        </w:rPr>
        <w:t xml:space="preserve"> </w:t>
      </w:r>
    </w:p>
    <w:p w14:paraId="0D641EC6" w14:textId="7F926FD8" w:rsidR="00150D14" w:rsidRPr="001A1ED8" w:rsidRDefault="00150D14" w:rsidP="00EA7A4D">
      <w:pPr>
        <w:pStyle w:val="ListParagraph"/>
        <w:spacing w:after="0" w:line="240" w:lineRule="atLeast"/>
        <w:ind w:left="360"/>
        <w:jc w:val="center"/>
        <w:rPr>
          <w:rFonts w:ascii="Times New Roman" w:hAnsi="Times New Roman" w:cs="Times New Roman"/>
          <w:b/>
          <w:caps/>
          <w:sz w:val="28"/>
          <w:szCs w:val="24"/>
        </w:rPr>
      </w:pPr>
      <w:r w:rsidRPr="001A1ED8">
        <w:rPr>
          <w:rFonts w:ascii="Times New Roman" w:hAnsi="Times New Roman" w:cs="Times New Roman"/>
          <w:b/>
          <w:caps/>
          <w:sz w:val="28"/>
          <w:szCs w:val="24"/>
        </w:rPr>
        <w:lastRenderedPageBreak/>
        <w:t xml:space="preserve">Inspektorati Shtetëror Shëndetësor </w:t>
      </w:r>
    </w:p>
    <w:p w14:paraId="71A30B79" w14:textId="14199DEC" w:rsidR="00CF5BB1" w:rsidRPr="001A1ED8" w:rsidRDefault="00150D14" w:rsidP="00EA7A4D">
      <w:pPr>
        <w:pStyle w:val="ListParagraph"/>
        <w:spacing w:after="0" w:line="240" w:lineRule="atLeast"/>
        <w:ind w:left="360"/>
        <w:jc w:val="center"/>
        <w:rPr>
          <w:rFonts w:ascii="Times New Roman" w:hAnsi="Times New Roman" w:cs="Times New Roman"/>
          <w:b/>
          <w:caps/>
          <w:sz w:val="28"/>
          <w:szCs w:val="24"/>
        </w:rPr>
      </w:pPr>
      <w:r w:rsidRPr="001A1ED8">
        <w:rPr>
          <w:rFonts w:ascii="Times New Roman" w:hAnsi="Times New Roman" w:cs="Times New Roman"/>
          <w:b/>
          <w:caps/>
          <w:sz w:val="28"/>
          <w:szCs w:val="24"/>
        </w:rPr>
        <w:t>RAPORTI VJETOR 20</w:t>
      </w:r>
      <w:r w:rsidR="00B71540" w:rsidRPr="001A1ED8">
        <w:rPr>
          <w:rFonts w:ascii="Times New Roman" w:hAnsi="Times New Roman" w:cs="Times New Roman"/>
          <w:b/>
          <w:caps/>
          <w:sz w:val="28"/>
          <w:szCs w:val="24"/>
        </w:rPr>
        <w:t>2</w:t>
      </w:r>
      <w:r w:rsidR="0066008D" w:rsidRPr="001A1ED8">
        <w:rPr>
          <w:rFonts w:ascii="Times New Roman" w:hAnsi="Times New Roman" w:cs="Times New Roman"/>
          <w:b/>
          <w:caps/>
          <w:sz w:val="28"/>
          <w:szCs w:val="24"/>
        </w:rPr>
        <w:t>3</w:t>
      </w:r>
    </w:p>
    <w:p w14:paraId="56ECE5FD" w14:textId="2C28D22B" w:rsidR="00CF5BB1" w:rsidRPr="001A1ED8" w:rsidRDefault="00CF5BB1" w:rsidP="00EA7A4D">
      <w:pPr>
        <w:pStyle w:val="ListParagraph"/>
        <w:spacing w:after="0" w:line="240" w:lineRule="atLeast"/>
        <w:ind w:left="0"/>
        <w:rPr>
          <w:rFonts w:ascii="Times New Roman" w:hAnsi="Times New Roman" w:cs="Times New Roman"/>
          <w:b/>
          <w:caps/>
          <w:sz w:val="24"/>
          <w:szCs w:val="24"/>
        </w:rPr>
      </w:pPr>
    </w:p>
    <w:p w14:paraId="35138307" w14:textId="77777777" w:rsidR="00B178D9" w:rsidRPr="001A1ED8" w:rsidRDefault="00B178D9" w:rsidP="00EA7A4D">
      <w:pPr>
        <w:pStyle w:val="ListParagraph"/>
        <w:spacing w:after="0" w:line="240" w:lineRule="atLeast"/>
        <w:ind w:left="0"/>
        <w:rPr>
          <w:rFonts w:ascii="Times New Roman" w:hAnsi="Times New Roman" w:cs="Times New Roman"/>
          <w:b/>
          <w:caps/>
          <w:sz w:val="24"/>
          <w:szCs w:val="24"/>
        </w:rPr>
      </w:pPr>
    </w:p>
    <w:p w14:paraId="16DDB54F" w14:textId="7269C49E" w:rsidR="002C6FDE" w:rsidRPr="001A1ED8" w:rsidRDefault="002C6FDE" w:rsidP="00EA7A4D">
      <w:pPr>
        <w:pStyle w:val="ListParagraph"/>
        <w:spacing w:after="0" w:line="240" w:lineRule="atLeast"/>
        <w:ind w:left="0"/>
        <w:jc w:val="center"/>
        <w:rPr>
          <w:rFonts w:ascii="Times New Roman" w:hAnsi="Times New Roman" w:cs="Times New Roman"/>
          <w:b/>
          <w:caps/>
          <w:sz w:val="24"/>
          <w:szCs w:val="24"/>
        </w:rPr>
      </w:pPr>
      <w:r w:rsidRPr="001A1ED8">
        <w:rPr>
          <w:rFonts w:ascii="Times New Roman" w:hAnsi="Times New Roman" w:cs="Times New Roman"/>
          <w:b/>
          <w:caps/>
          <w:sz w:val="24"/>
          <w:szCs w:val="24"/>
          <w:u w:val="single"/>
        </w:rPr>
        <w:t>Hyrje</w:t>
      </w:r>
    </w:p>
    <w:p w14:paraId="52815D15" w14:textId="77777777" w:rsidR="002C6FDE" w:rsidRPr="001A1ED8" w:rsidRDefault="002C6FDE" w:rsidP="00EA7A4D">
      <w:pPr>
        <w:spacing w:after="0" w:line="240" w:lineRule="atLeast"/>
        <w:jc w:val="both"/>
        <w:rPr>
          <w:rFonts w:ascii="Times New Roman" w:hAnsi="Times New Roman" w:cs="Times New Roman"/>
          <w:sz w:val="24"/>
          <w:szCs w:val="24"/>
        </w:rPr>
      </w:pPr>
    </w:p>
    <w:p w14:paraId="47DCD01C" w14:textId="77777777" w:rsidR="00F97A0E" w:rsidRPr="001A1ED8" w:rsidRDefault="00F97A0E" w:rsidP="00EA7A4D">
      <w:pPr>
        <w:spacing w:after="0" w:line="240" w:lineRule="atLeast"/>
        <w:jc w:val="both"/>
        <w:rPr>
          <w:rFonts w:ascii="Times New Roman" w:hAnsi="Times New Roman" w:cs="Times New Roman"/>
          <w:sz w:val="24"/>
          <w:szCs w:val="24"/>
        </w:rPr>
      </w:pPr>
    </w:p>
    <w:p w14:paraId="7D28A812" w14:textId="160F73AF" w:rsidR="002C6FDE"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Ky raport hartohet sipas k</w:t>
      </w:r>
      <w:r w:rsidRPr="001A1ED8">
        <w:rPr>
          <w:rFonts w:ascii="Times New Roman" w:hAnsi="Times New Roman" w:cs="Times New Roman"/>
          <w:bCs/>
          <w:sz w:val="24"/>
          <w:szCs w:val="24"/>
        </w:rPr>
        <w:t>ë</w:t>
      </w:r>
      <w:r w:rsidRPr="001A1ED8">
        <w:rPr>
          <w:rFonts w:ascii="Times New Roman" w:hAnsi="Times New Roman" w:cs="Times New Roman"/>
          <w:sz w:val="24"/>
          <w:szCs w:val="24"/>
        </w:rPr>
        <w:t>rkesave t</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w:t>
      </w:r>
      <w:r w:rsidR="0082607F" w:rsidRPr="001A1ED8">
        <w:rPr>
          <w:rFonts w:ascii="Times New Roman" w:hAnsi="Times New Roman" w:cs="Times New Roman"/>
          <w:sz w:val="24"/>
          <w:szCs w:val="24"/>
        </w:rPr>
        <w:t>Ligj</w:t>
      </w:r>
      <w:r w:rsidR="001C45AB" w:rsidRPr="001A1ED8">
        <w:rPr>
          <w:rFonts w:ascii="Times New Roman" w:hAnsi="Times New Roman" w:cs="Times New Roman"/>
          <w:sz w:val="24"/>
          <w:szCs w:val="24"/>
        </w:rPr>
        <w:t>it</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 10433, dt. 16. 06. 2011 “P</w:t>
      </w:r>
      <w:r w:rsidRPr="001A1ED8">
        <w:rPr>
          <w:rFonts w:ascii="Times New Roman" w:hAnsi="Times New Roman" w:cs="Times New Roman"/>
          <w:bCs/>
          <w:sz w:val="24"/>
          <w:szCs w:val="24"/>
        </w:rPr>
        <w:t>ë</w:t>
      </w:r>
      <w:r w:rsidRPr="001A1ED8">
        <w:rPr>
          <w:rFonts w:ascii="Times New Roman" w:hAnsi="Times New Roman" w:cs="Times New Roman"/>
          <w:sz w:val="24"/>
          <w:szCs w:val="24"/>
        </w:rPr>
        <w:t>r inspektimin n</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Republik</w:t>
      </w:r>
      <w:r w:rsidRPr="001A1ED8">
        <w:rPr>
          <w:rFonts w:ascii="Times New Roman" w:hAnsi="Times New Roman" w:cs="Times New Roman"/>
          <w:bCs/>
          <w:sz w:val="24"/>
          <w:szCs w:val="24"/>
        </w:rPr>
        <w:t>ë</w:t>
      </w:r>
      <w:r w:rsidRPr="001A1ED8">
        <w:rPr>
          <w:rFonts w:ascii="Times New Roman" w:hAnsi="Times New Roman" w:cs="Times New Roman"/>
          <w:sz w:val="24"/>
          <w:szCs w:val="24"/>
        </w:rPr>
        <w:t>n e Shqip</w:t>
      </w:r>
      <w:r w:rsidRPr="001A1ED8">
        <w:rPr>
          <w:rFonts w:ascii="Times New Roman" w:hAnsi="Times New Roman" w:cs="Times New Roman"/>
          <w:bCs/>
          <w:sz w:val="24"/>
          <w:szCs w:val="24"/>
        </w:rPr>
        <w:t>ë</w:t>
      </w:r>
      <w:r w:rsidRPr="001A1ED8">
        <w:rPr>
          <w:rFonts w:ascii="Times New Roman" w:hAnsi="Times New Roman" w:cs="Times New Roman"/>
          <w:sz w:val="24"/>
          <w:szCs w:val="24"/>
        </w:rPr>
        <w:t>ris</w:t>
      </w:r>
      <w:r w:rsidRPr="001A1ED8">
        <w:rPr>
          <w:rFonts w:ascii="Times New Roman" w:hAnsi="Times New Roman" w:cs="Times New Roman"/>
          <w:bCs/>
          <w:sz w:val="24"/>
          <w:szCs w:val="24"/>
        </w:rPr>
        <w:t>ë</w:t>
      </w:r>
      <w:r w:rsidRPr="001A1ED8">
        <w:rPr>
          <w:rFonts w:ascii="Times New Roman" w:hAnsi="Times New Roman" w:cs="Times New Roman"/>
          <w:sz w:val="24"/>
          <w:szCs w:val="24"/>
        </w:rPr>
        <w:t>” dhe Urdh</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rit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 7, dt. 19. 02. 2015 t</w:t>
      </w:r>
      <w:r w:rsidRPr="001A1ED8">
        <w:rPr>
          <w:rFonts w:ascii="Times New Roman" w:hAnsi="Times New Roman" w:cs="Times New Roman"/>
          <w:bCs/>
          <w:sz w:val="24"/>
          <w:szCs w:val="24"/>
        </w:rPr>
        <w:t>ë</w:t>
      </w:r>
      <w:r w:rsidR="004D6BC8" w:rsidRPr="001A1ED8">
        <w:rPr>
          <w:rFonts w:ascii="Times New Roman" w:hAnsi="Times New Roman" w:cs="Times New Roman"/>
          <w:sz w:val="24"/>
          <w:szCs w:val="24"/>
        </w:rPr>
        <w:t xml:space="preserve"> Inspektoratit Qendror</w:t>
      </w:r>
      <w:r w:rsidRPr="001A1ED8">
        <w:rPr>
          <w:rFonts w:ascii="Times New Roman" w:hAnsi="Times New Roman" w:cs="Times New Roman"/>
          <w:sz w:val="24"/>
          <w:szCs w:val="24"/>
        </w:rPr>
        <w:t xml:space="preserve"> dhe përmbledh aktivitetin dhe arritjet e Inspektoratit Shtetëror Shëndetësor gjat</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vitit </w:t>
      </w:r>
      <w:r w:rsidR="00E30C4A" w:rsidRPr="001A1ED8">
        <w:rPr>
          <w:rFonts w:ascii="Times New Roman" w:hAnsi="Times New Roman" w:cs="Times New Roman"/>
          <w:sz w:val="24"/>
          <w:szCs w:val="24"/>
        </w:rPr>
        <w:t>2023</w:t>
      </w:r>
      <w:r w:rsidRPr="001A1ED8">
        <w:rPr>
          <w:rFonts w:ascii="Times New Roman" w:hAnsi="Times New Roman" w:cs="Times New Roman"/>
          <w:sz w:val="24"/>
          <w:szCs w:val="24"/>
        </w:rPr>
        <w:t xml:space="preserve">. </w:t>
      </w:r>
    </w:p>
    <w:p w14:paraId="1BC4BBF1" w14:textId="77777777" w:rsidR="00614805" w:rsidRPr="001A1ED8" w:rsidRDefault="00614805" w:rsidP="00EA7A4D">
      <w:pPr>
        <w:spacing w:after="0" w:line="240" w:lineRule="atLeast"/>
        <w:jc w:val="both"/>
        <w:rPr>
          <w:rFonts w:ascii="Times New Roman" w:hAnsi="Times New Roman" w:cs="Times New Roman"/>
          <w:sz w:val="24"/>
          <w:szCs w:val="24"/>
        </w:rPr>
      </w:pPr>
    </w:p>
    <w:p w14:paraId="088EBE73" w14:textId="77777777" w:rsidR="002C6FDE"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Inspektorati Shtetëror Shëndetësor</w:t>
      </w:r>
      <w:r w:rsidRPr="001A1ED8">
        <w:rPr>
          <w:rFonts w:ascii="Times New Roman" w:hAnsi="Times New Roman" w:cs="Times New Roman"/>
          <w:bCs/>
          <w:sz w:val="24"/>
          <w:szCs w:val="24"/>
          <w:lang w:val="en-GB"/>
        </w:rPr>
        <w:t xml:space="preserve"> </w:t>
      </w:r>
      <w:r w:rsidRPr="001A1ED8">
        <w:rPr>
          <w:rFonts w:ascii="Times New Roman" w:hAnsi="Times New Roman" w:cs="Times New Roman"/>
          <w:sz w:val="24"/>
          <w:szCs w:val="24"/>
        </w:rPr>
        <w:t xml:space="preserve">është përgjegjës për të gjitha funksionet e inspektimit të ministrisë përgjegjëse për shëndetësinë, me përjashtim të inspektimit të veprimtarive në fushën farmaceutike, i cili kryhet nga struktura përgjegjëse sipas legjislacionit në fuqi. </w:t>
      </w:r>
    </w:p>
    <w:p w14:paraId="42D2360D" w14:textId="77777777" w:rsidR="00071F69" w:rsidRPr="001A1ED8" w:rsidRDefault="00071F69" w:rsidP="00EA7A4D">
      <w:pPr>
        <w:spacing w:after="0" w:line="240" w:lineRule="atLeast"/>
        <w:jc w:val="both"/>
        <w:rPr>
          <w:rFonts w:ascii="Times New Roman" w:hAnsi="Times New Roman" w:cs="Times New Roman"/>
          <w:sz w:val="24"/>
          <w:szCs w:val="24"/>
        </w:rPr>
      </w:pPr>
    </w:p>
    <w:p w14:paraId="324EF488" w14:textId="2B7CF00E" w:rsidR="00071F69" w:rsidRPr="001A1ED8" w:rsidRDefault="00071F69"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Misioni i Inspektoratit Shtetëror Shëndetësor</w:t>
      </w:r>
      <w:r w:rsidRPr="001A1ED8">
        <w:rPr>
          <w:rFonts w:ascii="Times New Roman" w:hAnsi="Times New Roman" w:cs="Times New Roman"/>
          <w:bCs/>
          <w:sz w:val="24"/>
          <w:szCs w:val="24"/>
          <w:lang w:val="en-GB"/>
        </w:rPr>
        <w:t xml:space="preserve"> është: “Garantimi i respektimit t</w:t>
      </w:r>
      <w:r w:rsidRPr="001A1ED8">
        <w:rPr>
          <w:rFonts w:ascii="Times New Roman" w:hAnsi="Times New Roman" w:cs="Times New Roman"/>
          <w:bCs/>
          <w:sz w:val="24"/>
          <w:szCs w:val="24"/>
        </w:rPr>
        <w:t>ë</w:t>
      </w:r>
      <w:r w:rsidRPr="001A1ED8">
        <w:rPr>
          <w:rFonts w:ascii="Times New Roman" w:hAnsi="Times New Roman" w:cs="Times New Roman"/>
          <w:bCs/>
          <w:sz w:val="24"/>
          <w:szCs w:val="24"/>
          <w:lang w:val="en-GB"/>
        </w:rPr>
        <w:t xml:space="preserve"> k</w:t>
      </w:r>
      <w:r w:rsidRPr="001A1ED8">
        <w:rPr>
          <w:rFonts w:ascii="Times New Roman" w:hAnsi="Times New Roman" w:cs="Times New Roman"/>
          <w:bCs/>
          <w:sz w:val="24"/>
          <w:szCs w:val="24"/>
        </w:rPr>
        <w:t>ë</w:t>
      </w:r>
      <w:r w:rsidRPr="001A1ED8">
        <w:rPr>
          <w:rFonts w:ascii="Times New Roman" w:hAnsi="Times New Roman" w:cs="Times New Roman"/>
          <w:bCs/>
          <w:sz w:val="24"/>
          <w:szCs w:val="24"/>
          <w:lang w:val="en-GB"/>
        </w:rPr>
        <w:t xml:space="preserve">rkesave </w:t>
      </w:r>
      <w:r w:rsidR="002F6F76" w:rsidRPr="001A1ED8">
        <w:rPr>
          <w:rFonts w:ascii="Times New Roman" w:hAnsi="Times New Roman" w:cs="Times New Roman"/>
          <w:bCs/>
          <w:sz w:val="24"/>
          <w:szCs w:val="24"/>
          <w:lang w:val="en-GB"/>
        </w:rPr>
        <w:t>ligjor</w:t>
      </w:r>
      <w:r w:rsidR="00DB3CA9" w:rsidRPr="001A1ED8">
        <w:rPr>
          <w:rFonts w:ascii="Times New Roman" w:hAnsi="Times New Roman" w:cs="Times New Roman"/>
          <w:bCs/>
          <w:sz w:val="24"/>
          <w:szCs w:val="24"/>
          <w:lang w:val="en-GB"/>
        </w:rPr>
        <w:t>e</w:t>
      </w:r>
      <w:r w:rsidRPr="001A1ED8">
        <w:rPr>
          <w:rFonts w:ascii="Times New Roman" w:hAnsi="Times New Roman" w:cs="Times New Roman"/>
          <w:bCs/>
          <w:sz w:val="24"/>
          <w:szCs w:val="24"/>
          <w:lang w:val="en-GB"/>
        </w:rPr>
        <w:t xml:space="preserve"> n</w:t>
      </w:r>
      <w:r w:rsidRPr="001A1ED8">
        <w:rPr>
          <w:rFonts w:ascii="Times New Roman" w:hAnsi="Times New Roman" w:cs="Times New Roman"/>
          <w:bCs/>
          <w:sz w:val="24"/>
          <w:szCs w:val="24"/>
        </w:rPr>
        <w:t>ë</w:t>
      </w:r>
      <w:r w:rsidRPr="001A1ED8">
        <w:rPr>
          <w:rFonts w:ascii="Times New Roman" w:hAnsi="Times New Roman" w:cs="Times New Roman"/>
          <w:bCs/>
          <w:sz w:val="24"/>
          <w:szCs w:val="24"/>
          <w:lang w:val="en-GB"/>
        </w:rPr>
        <w:t xml:space="preserve"> fush</w:t>
      </w:r>
      <w:r w:rsidRPr="001A1ED8">
        <w:rPr>
          <w:rFonts w:ascii="Times New Roman" w:hAnsi="Times New Roman" w:cs="Times New Roman"/>
          <w:bCs/>
          <w:sz w:val="24"/>
          <w:szCs w:val="24"/>
        </w:rPr>
        <w:t>ë</w:t>
      </w:r>
      <w:r w:rsidRPr="001A1ED8">
        <w:rPr>
          <w:rFonts w:ascii="Times New Roman" w:hAnsi="Times New Roman" w:cs="Times New Roman"/>
          <w:bCs/>
          <w:sz w:val="24"/>
          <w:szCs w:val="24"/>
          <w:lang w:val="en-GB"/>
        </w:rPr>
        <w:t>n e sh</w:t>
      </w:r>
      <w:r w:rsidRPr="001A1ED8">
        <w:rPr>
          <w:rFonts w:ascii="Times New Roman" w:hAnsi="Times New Roman" w:cs="Times New Roman"/>
          <w:bCs/>
          <w:sz w:val="24"/>
          <w:szCs w:val="24"/>
        </w:rPr>
        <w:t>ë</w:t>
      </w:r>
      <w:r w:rsidRPr="001A1ED8">
        <w:rPr>
          <w:rFonts w:ascii="Times New Roman" w:hAnsi="Times New Roman" w:cs="Times New Roman"/>
          <w:bCs/>
          <w:sz w:val="24"/>
          <w:szCs w:val="24"/>
          <w:lang w:val="en-GB"/>
        </w:rPr>
        <w:t xml:space="preserve">ndetit publik”. </w:t>
      </w:r>
    </w:p>
    <w:p w14:paraId="672CFBEB" w14:textId="77777777" w:rsidR="006B3D04" w:rsidRPr="001A1ED8" w:rsidRDefault="006B3D04" w:rsidP="00EA7A4D">
      <w:pPr>
        <w:spacing w:after="0" w:line="240" w:lineRule="atLeast"/>
        <w:jc w:val="both"/>
        <w:rPr>
          <w:rFonts w:ascii="Times New Roman" w:hAnsi="Times New Roman" w:cs="Times New Roman"/>
          <w:sz w:val="24"/>
          <w:szCs w:val="24"/>
        </w:rPr>
      </w:pPr>
    </w:p>
    <w:p w14:paraId="43C964C6" w14:textId="17C4A770" w:rsidR="002C6FDE"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Inspektorati Shtetëror Shëndetësor në përmbushje të detyrimeve </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synon arritjen e këtyre objektivave:</w:t>
      </w:r>
    </w:p>
    <w:p w14:paraId="202BEA2E" w14:textId="55091ABE" w:rsidR="002C6FDE" w:rsidRPr="001A1ED8" w:rsidRDefault="002C6FDE" w:rsidP="00EA7A4D">
      <w:pPr>
        <w:pStyle w:val="ListParagraph"/>
        <w:numPr>
          <w:ilvl w:val="0"/>
          <w:numId w:val="1"/>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Të rrisë sigurinë e produkteve dhe shërbimeve që ofrohen në fushën e shëndetësis</w:t>
      </w:r>
      <w:r w:rsidR="00C60C0F" w:rsidRPr="001A1ED8">
        <w:rPr>
          <w:rFonts w:ascii="Times New Roman" w:hAnsi="Times New Roman" w:cs="Times New Roman"/>
          <w:sz w:val="24"/>
          <w:szCs w:val="24"/>
        </w:rPr>
        <w:t>ë</w:t>
      </w:r>
      <w:r w:rsidR="00071F69" w:rsidRPr="001A1ED8">
        <w:rPr>
          <w:rFonts w:ascii="Times New Roman" w:hAnsi="Times New Roman" w:cs="Times New Roman"/>
          <w:sz w:val="24"/>
          <w:szCs w:val="24"/>
        </w:rPr>
        <w:t>.</w:t>
      </w:r>
    </w:p>
    <w:p w14:paraId="4FC3AFEA" w14:textId="16A3B111" w:rsidR="002C6FDE" w:rsidRPr="001A1ED8" w:rsidRDefault="002C6FDE" w:rsidP="00EA7A4D">
      <w:pPr>
        <w:pStyle w:val="ListParagraph"/>
        <w:numPr>
          <w:ilvl w:val="0"/>
          <w:numId w:val="1"/>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Të ofrojë transparencë dhe metoda sa më bashkëkohore për kryerjen e </w:t>
      </w:r>
      <w:r w:rsidR="00595ECD" w:rsidRPr="001A1ED8">
        <w:rPr>
          <w:rFonts w:ascii="Times New Roman" w:hAnsi="Times New Roman" w:cs="Times New Roman"/>
          <w:sz w:val="24"/>
          <w:szCs w:val="24"/>
        </w:rPr>
        <w:t xml:space="preserve">inspektimeve </w:t>
      </w:r>
      <w:r w:rsidRPr="001A1ED8">
        <w:rPr>
          <w:rFonts w:ascii="Times New Roman" w:hAnsi="Times New Roman" w:cs="Times New Roman"/>
          <w:sz w:val="24"/>
          <w:szCs w:val="24"/>
        </w:rPr>
        <w:t>nëpërmjet mbështetjes së ofruar nga një staf i përgatitur inspektorësh.</w:t>
      </w:r>
    </w:p>
    <w:p w14:paraId="44D200DB" w14:textId="77777777" w:rsidR="002C6FDE" w:rsidRPr="001A1ED8" w:rsidRDefault="002C6FDE" w:rsidP="00EA7A4D">
      <w:pPr>
        <w:pStyle w:val="ListParagraph"/>
        <w:numPr>
          <w:ilvl w:val="0"/>
          <w:numId w:val="1"/>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Të ndërgjegjësojë subjektet e inspektimit për masat që duhen marrë për përmirësimin e aktivitetit të tyre në kuadër të legjislacionit në fuqi në lidhje me sigurinë shëndetësore, duke synuar plotësimin e kushteve që kërkohe</w:t>
      </w:r>
      <w:r w:rsidR="005E2393" w:rsidRPr="001A1ED8">
        <w:rPr>
          <w:rFonts w:ascii="Times New Roman" w:hAnsi="Times New Roman" w:cs="Times New Roman"/>
          <w:sz w:val="24"/>
          <w:szCs w:val="24"/>
        </w:rPr>
        <w:t>n</w:t>
      </w:r>
      <w:r w:rsidRPr="001A1ED8">
        <w:rPr>
          <w:rFonts w:ascii="Times New Roman" w:hAnsi="Times New Roman" w:cs="Times New Roman"/>
          <w:sz w:val="24"/>
          <w:szCs w:val="24"/>
        </w:rPr>
        <w:t xml:space="preserve"> të arrihen për integrimin Europian.</w:t>
      </w:r>
    </w:p>
    <w:p w14:paraId="47779957" w14:textId="50ECA68B" w:rsidR="002C6FDE" w:rsidRPr="001A1ED8" w:rsidRDefault="002C6FDE" w:rsidP="00EA7A4D">
      <w:pPr>
        <w:pStyle w:val="ListParagraph"/>
        <w:numPr>
          <w:ilvl w:val="0"/>
          <w:numId w:val="1"/>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Të mbrojë konsumatorët shqiptarë në mënyrë efektive nga risqet dhe kër</w:t>
      </w:r>
      <w:r w:rsidR="00595ECD" w:rsidRPr="001A1ED8">
        <w:rPr>
          <w:rFonts w:ascii="Times New Roman" w:hAnsi="Times New Roman" w:cs="Times New Roman"/>
          <w:sz w:val="24"/>
          <w:szCs w:val="24"/>
        </w:rPr>
        <w:t>cënimet në fushën e shëndeti</w:t>
      </w:r>
      <w:r w:rsidR="00265E5F">
        <w:rPr>
          <w:rFonts w:ascii="Times New Roman" w:hAnsi="Times New Roman" w:cs="Times New Roman"/>
          <w:sz w:val="24"/>
          <w:szCs w:val="24"/>
        </w:rPr>
        <w:t>t</w:t>
      </w:r>
      <w:r w:rsidR="00595ECD" w:rsidRPr="001A1ED8">
        <w:rPr>
          <w:rFonts w:ascii="Times New Roman" w:hAnsi="Times New Roman" w:cs="Times New Roman"/>
          <w:sz w:val="24"/>
          <w:szCs w:val="24"/>
        </w:rPr>
        <w:t xml:space="preserve"> publik</w:t>
      </w:r>
      <w:r w:rsidRPr="001A1ED8">
        <w:rPr>
          <w:rFonts w:ascii="Times New Roman" w:hAnsi="Times New Roman" w:cs="Times New Roman"/>
          <w:sz w:val="24"/>
          <w:szCs w:val="24"/>
        </w:rPr>
        <w:t>.</w:t>
      </w:r>
    </w:p>
    <w:p w14:paraId="684F0A6A" w14:textId="2CC3AB9C" w:rsidR="00345609" w:rsidRPr="001A1ED8" w:rsidRDefault="00345609" w:rsidP="00EA7A4D">
      <w:pPr>
        <w:pStyle w:val="ListParagraph"/>
        <w:numPr>
          <w:ilvl w:val="0"/>
          <w:numId w:val="1"/>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Të krijojë një sistem të brendshëm alarmi të shpejtë për të arritur në një gjurmueshmëri të plotë të të gjitha produkteve dhe mallrave br</w:t>
      </w:r>
      <w:r w:rsidR="00265E5F">
        <w:rPr>
          <w:rFonts w:ascii="Times New Roman" w:hAnsi="Times New Roman" w:cs="Times New Roman"/>
          <w:sz w:val="24"/>
          <w:szCs w:val="24"/>
        </w:rPr>
        <w:t>e</w:t>
      </w:r>
      <w:r w:rsidRPr="001A1ED8">
        <w:rPr>
          <w:rFonts w:ascii="Times New Roman" w:hAnsi="Times New Roman" w:cs="Times New Roman"/>
          <w:sz w:val="24"/>
          <w:szCs w:val="24"/>
        </w:rPr>
        <w:t>nda fushës që ai mbulon.</w:t>
      </w:r>
    </w:p>
    <w:p w14:paraId="3B4F8456" w14:textId="1C75346F" w:rsidR="00345609" w:rsidRPr="001A1ED8" w:rsidRDefault="00265E5F" w:rsidP="00EA7A4D">
      <w:pPr>
        <w:pStyle w:val="ListParagraph"/>
        <w:numPr>
          <w:ilvl w:val="0"/>
          <w:numId w:val="1"/>
        </w:numPr>
        <w:spacing w:after="0" w:line="240" w:lineRule="atLeast"/>
        <w:jc w:val="both"/>
        <w:rPr>
          <w:rFonts w:ascii="Times New Roman" w:hAnsi="Times New Roman" w:cs="Times New Roman"/>
          <w:sz w:val="24"/>
          <w:szCs w:val="24"/>
          <w:lang w:eastAsia="sq-AL"/>
        </w:rPr>
      </w:pPr>
      <w:r>
        <w:rPr>
          <w:rFonts w:ascii="Times New Roman" w:hAnsi="Times New Roman" w:cs="Times New Roman"/>
          <w:sz w:val="24"/>
          <w:szCs w:val="24"/>
        </w:rPr>
        <w:t>Të për</w:t>
      </w:r>
      <w:r w:rsidR="00345609" w:rsidRPr="001A1ED8">
        <w:rPr>
          <w:rFonts w:ascii="Times New Roman" w:hAnsi="Times New Roman" w:cs="Times New Roman"/>
          <w:sz w:val="24"/>
          <w:szCs w:val="24"/>
        </w:rPr>
        <w:t>mirësojë zbatimin e praktikave inspektuese në bazë të programit e-inspektimi.</w:t>
      </w:r>
    </w:p>
    <w:p w14:paraId="5B24BE4F" w14:textId="77777777" w:rsidR="002C6FDE" w:rsidRPr="001A1ED8" w:rsidRDefault="002C6FDE" w:rsidP="00EA7A4D">
      <w:pPr>
        <w:spacing w:after="0" w:line="240" w:lineRule="atLeast"/>
        <w:jc w:val="both"/>
        <w:rPr>
          <w:rFonts w:ascii="Times New Roman" w:hAnsi="Times New Roman" w:cs="Times New Roman"/>
          <w:sz w:val="24"/>
          <w:szCs w:val="24"/>
        </w:rPr>
      </w:pPr>
    </w:p>
    <w:p w14:paraId="2BA5C3BA" w14:textId="4A9D9CFE" w:rsidR="002C6FDE"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Inspektorati Shtetëror Shëndetësor në përmbushje të detyrimeve </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kryen:</w:t>
      </w:r>
    </w:p>
    <w:p w14:paraId="1152870C" w14:textId="11218838" w:rsidR="002C6FDE" w:rsidRPr="001A1ED8" w:rsidRDefault="002C6FDE" w:rsidP="00EA7A4D">
      <w:pPr>
        <w:pStyle w:val="ListParagraph"/>
        <w:numPr>
          <w:ilvl w:val="0"/>
          <w:numId w:val="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Bashkërendimin dhe koordinimin efikas të veprimtarisë </w:t>
      </w:r>
      <w:r w:rsidR="0039448D" w:rsidRPr="001A1ED8">
        <w:rPr>
          <w:rFonts w:ascii="Times New Roman" w:hAnsi="Times New Roman" w:cs="Times New Roman"/>
          <w:sz w:val="24"/>
          <w:szCs w:val="24"/>
        </w:rPr>
        <w:t xml:space="preserve">inspektuese </w:t>
      </w:r>
      <w:r w:rsidRPr="001A1ED8">
        <w:rPr>
          <w:rFonts w:ascii="Times New Roman" w:hAnsi="Times New Roman" w:cs="Times New Roman"/>
          <w:sz w:val="24"/>
          <w:szCs w:val="24"/>
        </w:rPr>
        <w:t>në fushat të cilat janë në kompetencë të ministrisë përgjegjëse për shëndetësinë</w:t>
      </w:r>
      <w:r w:rsidR="00071F69" w:rsidRPr="001A1ED8">
        <w:rPr>
          <w:rFonts w:ascii="Times New Roman" w:hAnsi="Times New Roman" w:cs="Times New Roman"/>
          <w:sz w:val="24"/>
          <w:szCs w:val="24"/>
        </w:rPr>
        <w:t>.</w:t>
      </w:r>
    </w:p>
    <w:p w14:paraId="2FB2C298" w14:textId="7377A237" w:rsidR="00977F29" w:rsidRPr="001A1ED8" w:rsidRDefault="002C6FDE" w:rsidP="00EA7A4D">
      <w:pPr>
        <w:pStyle w:val="ListParagraph"/>
        <w:numPr>
          <w:ilvl w:val="0"/>
          <w:numId w:val="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Sigurimin dhe unifikimin e praktikave më të mira të inspektimit</w:t>
      </w:r>
      <w:r w:rsidR="000C1170" w:rsidRPr="001A1ED8">
        <w:rPr>
          <w:rFonts w:ascii="Times New Roman" w:hAnsi="Times New Roman" w:cs="Times New Roman"/>
          <w:sz w:val="24"/>
          <w:szCs w:val="24"/>
        </w:rPr>
        <w:t xml:space="preserve"> shëndetësor</w:t>
      </w:r>
      <w:r w:rsidRPr="001A1ED8">
        <w:rPr>
          <w:rFonts w:ascii="Times New Roman" w:hAnsi="Times New Roman" w:cs="Times New Roman"/>
          <w:sz w:val="24"/>
          <w:szCs w:val="24"/>
        </w:rPr>
        <w:t>, në shkallë vendi;</w:t>
      </w:r>
    </w:p>
    <w:p w14:paraId="573ABFFB" w14:textId="77777777" w:rsidR="002C6FDE" w:rsidRPr="001A1ED8" w:rsidRDefault="002C6FDE" w:rsidP="00EA7A4D">
      <w:pPr>
        <w:pStyle w:val="ListParagraph"/>
        <w:numPr>
          <w:ilvl w:val="0"/>
          <w:numId w:val="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Informimin e publikut për veprimtarinë e inspektimit;</w:t>
      </w:r>
    </w:p>
    <w:p w14:paraId="59ED4A4B" w14:textId="77777777" w:rsidR="002C6FDE" w:rsidRPr="001A1ED8" w:rsidRDefault="002C6FDE" w:rsidP="00EA7A4D">
      <w:pPr>
        <w:pStyle w:val="ListParagraph"/>
        <w:numPr>
          <w:ilvl w:val="0"/>
          <w:numId w:val="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Përgatitjen e pr</w:t>
      </w:r>
      <w:r w:rsidR="001A1E6C" w:rsidRPr="001A1ED8">
        <w:rPr>
          <w:rFonts w:ascii="Times New Roman" w:hAnsi="Times New Roman" w:cs="Times New Roman"/>
          <w:sz w:val="24"/>
          <w:szCs w:val="24"/>
        </w:rPr>
        <w:t>ogramit dhe raportit vjetor të i</w:t>
      </w:r>
      <w:r w:rsidRPr="001A1ED8">
        <w:rPr>
          <w:rFonts w:ascii="Times New Roman" w:hAnsi="Times New Roman" w:cs="Times New Roman"/>
          <w:sz w:val="24"/>
          <w:szCs w:val="24"/>
        </w:rPr>
        <w:t>nspektimit.</w:t>
      </w:r>
    </w:p>
    <w:p w14:paraId="7F4816E7" w14:textId="77777777" w:rsidR="00D17587" w:rsidRPr="001A1ED8" w:rsidRDefault="00D17587" w:rsidP="00EA7A4D">
      <w:pPr>
        <w:spacing w:after="0" w:line="240" w:lineRule="atLeast"/>
        <w:jc w:val="both"/>
        <w:rPr>
          <w:rFonts w:ascii="Times New Roman" w:hAnsi="Times New Roman" w:cs="Times New Roman"/>
          <w:sz w:val="24"/>
          <w:szCs w:val="24"/>
        </w:rPr>
      </w:pPr>
    </w:p>
    <w:p w14:paraId="0BA39F32" w14:textId="77777777" w:rsidR="002C6FDE"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Inspektorati Shtetëror Shëndetësor ka objekt t</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pun</w:t>
      </w:r>
      <w:r w:rsidRPr="001A1ED8">
        <w:rPr>
          <w:rFonts w:ascii="Times New Roman" w:hAnsi="Times New Roman" w:cs="Times New Roman"/>
          <w:bCs/>
          <w:sz w:val="24"/>
          <w:szCs w:val="24"/>
        </w:rPr>
        <w:t>ë</w:t>
      </w:r>
      <w:r w:rsidRPr="001A1ED8">
        <w:rPr>
          <w:rFonts w:ascii="Times New Roman" w:hAnsi="Times New Roman" w:cs="Times New Roman"/>
          <w:sz w:val="24"/>
          <w:szCs w:val="24"/>
        </w:rPr>
        <w:t>s s</w:t>
      </w:r>
      <w:r w:rsidRPr="001A1ED8">
        <w:rPr>
          <w:rFonts w:ascii="Times New Roman" w:hAnsi="Times New Roman" w:cs="Times New Roman"/>
          <w:bCs/>
          <w:sz w:val="24"/>
          <w:szCs w:val="24"/>
        </w:rPr>
        <w:t>ë</w:t>
      </w:r>
      <w:r w:rsidRPr="001A1ED8">
        <w:rPr>
          <w:rFonts w:ascii="Times New Roman" w:hAnsi="Times New Roman" w:cs="Times New Roman"/>
          <w:sz w:val="24"/>
          <w:szCs w:val="24"/>
        </w:rPr>
        <w:t xml:space="preserve"> tij: </w:t>
      </w:r>
    </w:p>
    <w:p w14:paraId="58E2CF1C" w14:textId="3CED8E1F" w:rsidR="00BE4DA9" w:rsidRPr="001A1ED8" w:rsidRDefault="00BE4DA9" w:rsidP="00EA7A4D">
      <w:pPr>
        <w:pStyle w:val="ListParagraph"/>
        <w:numPr>
          <w:ilvl w:val="0"/>
          <w:numId w:val="3"/>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Identifikimin e rreziqeve në të gjithë vendin dhe kërcënimet nga aktivitetet e pa</w:t>
      </w:r>
      <w:r w:rsidR="0082607F" w:rsidRPr="001A1ED8">
        <w:rPr>
          <w:rFonts w:ascii="Times New Roman" w:hAnsi="Times New Roman" w:cs="Times New Roman"/>
          <w:sz w:val="24"/>
          <w:szCs w:val="24"/>
        </w:rPr>
        <w:t>ligj</w:t>
      </w:r>
      <w:r w:rsidRPr="001A1ED8">
        <w:rPr>
          <w:rFonts w:ascii="Times New Roman" w:hAnsi="Times New Roman" w:cs="Times New Roman"/>
          <w:sz w:val="24"/>
          <w:szCs w:val="24"/>
        </w:rPr>
        <w:t>shme.</w:t>
      </w:r>
    </w:p>
    <w:p w14:paraId="02F4F9BC" w14:textId="77777777" w:rsidR="002C6FDE" w:rsidRPr="001A1ED8" w:rsidRDefault="002C6FDE" w:rsidP="00EA7A4D">
      <w:pPr>
        <w:pStyle w:val="ListParagraph"/>
        <w:numPr>
          <w:ilvl w:val="0"/>
          <w:numId w:val="3"/>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Kryerjen e inspektimeve në kohë dhe me saktësi si dhe ato të përbashkëta sipas programit vjetor. </w:t>
      </w:r>
    </w:p>
    <w:p w14:paraId="0B1D5886" w14:textId="77777777" w:rsidR="002C6FDE" w:rsidRPr="001A1ED8" w:rsidRDefault="002C6FDE" w:rsidP="00EA7A4D">
      <w:pPr>
        <w:pStyle w:val="ListParagraph"/>
        <w:numPr>
          <w:ilvl w:val="0"/>
          <w:numId w:val="3"/>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Zhvillimin e zgjidhjeve inovative për të zbutur rreziqet dhe kërcënimet.</w:t>
      </w:r>
    </w:p>
    <w:p w14:paraId="7FD9BB22" w14:textId="0351DBEE" w:rsidR="002C6FDE" w:rsidRPr="001A1ED8" w:rsidRDefault="002C6FDE" w:rsidP="00EA7A4D">
      <w:pPr>
        <w:pStyle w:val="ListParagraph"/>
        <w:numPr>
          <w:ilvl w:val="0"/>
          <w:numId w:val="3"/>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Dhënien e informacionit në kohë dhe cilësi për </w:t>
      </w:r>
      <w:r w:rsidR="00BE4DA9" w:rsidRPr="001A1ED8">
        <w:rPr>
          <w:rFonts w:ascii="Times New Roman" w:hAnsi="Times New Roman" w:cs="Times New Roman"/>
          <w:sz w:val="24"/>
          <w:szCs w:val="24"/>
        </w:rPr>
        <w:t>vendimmarrësit</w:t>
      </w:r>
      <w:r w:rsidR="003356A1" w:rsidRPr="001A1ED8">
        <w:rPr>
          <w:rFonts w:ascii="Times New Roman" w:hAnsi="Times New Roman" w:cs="Times New Roman"/>
          <w:sz w:val="24"/>
          <w:szCs w:val="24"/>
        </w:rPr>
        <w:t>.</w:t>
      </w:r>
    </w:p>
    <w:p w14:paraId="5EED0FDC" w14:textId="0CBC8870" w:rsidR="002C6FDE" w:rsidRPr="001A1ED8" w:rsidRDefault="002C6FDE" w:rsidP="00EA7A4D">
      <w:pPr>
        <w:pStyle w:val="ListParagraph"/>
        <w:numPr>
          <w:ilvl w:val="0"/>
          <w:numId w:val="3"/>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Vlerësimin e kontrolleve të brendshme dhe përmirësimeve që mbështesin zbatimin e suksesshëm të veprimtarisë së ISHSH.</w:t>
      </w:r>
    </w:p>
    <w:p w14:paraId="47865A0A" w14:textId="77777777" w:rsidR="002C6FDE" w:rsidRPr="001A1ED8" w:rsidRDefault="002C6FDE" w:rsidP="00EA7A4D">
      <w:pPr>
        <w:spacing w:after="0" w:line="240" w:lineRule="atLeast"/>
        <w:jc w:val="both"/>
        <w:rPr>
          <w:rFonts w:ascii="Times New Roman" w:hAnsi="Times New Roman" w:cs="Times New Roman"/>
          <w:sz w:val="24"/>
          <w:szCs w:val="24"/>
        </w:rPr>
      </w:pPr>
    </w:p>
    <w:p w14:paraId="64934AE0" w14:textId="3AE132AB" w:rsidR="00E94212" w:rsidRPr="001A1ED8" w:rsidRDefault="00E94212"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lastRenderedPageBreak/>
        <w:t xml:space="preserve">Struktura e ISHSH është është miratuar me </w:t>
      </w:r>
      <w:r w:rsidRPr="001A1ED8">
        <w:rPr>
          <w:rFonts w:ascii="Times New Roman" w:hAnsi="Times New Roman" w:cs="Times New Roman"/>
          <w:kern w:val="24"/>
          <w:sz w:val="24"/>
          <w:szCs w:val="24"/>
        </w:rPr>
        <w:t>Urdh</w:t>
      </w:r>
      <w:r w:rsidRPr="001A1ED8">
        <w:rPr>
          <w:rFonts w:ascii="Times New Roman" w:hAnsi="Times New Roman" w:cs="Times New Roman"/>
          <w:bCs/>
          <w:sz w:val="24"/>
          <w:szCs w:val="24"/>
        </w:rPr>
        <w:t xml:space="preserve">rin </w:t>
      </w:r>
      <w:r w:rsidRPr="001A1ED8">
        <w:rPr>
          <w:rFonts w:ascii="Times New Roman" w:hAnsi="Times New Roman" w:cs="Times New Roman"/>
          <w:sz w:val="24"/>
          <w:szCs w:val="24"/>
        </w:rPr>
        <w:t xml:space="preserve">119, datë 28.07.2022 të Kryeministrit të Shqipërisë “Për miratimin e strukturës dhe të organikës së Inspektoratit Shtetëror Shëndetësor”. </w:t>
      </w:r>
    </w:p>
    <w:p w14:paraId="65CBDE8D" w14:textId="474528F0" w:rsidR="00E94212" w:rsidRPr="001A1ED8" w:rsidRDefault="00E94212" w:rsidP="00EA7A4D">
      <w:pPr>
        <w:spacing w:after="0" w:line="240" w:lineRule="atLeast"/>
        <w:jc w:val="both"/>
        <w:rPr>
          <w:rFonts w:ascii="Times New Roman" w:hAnsi="Times New Roman" w:cs="Times New Roman"/>
          <w:sz w:val="24"/>
          <w:szCs w:val="24"/>
        </w:rPr>
      </w:pPr>
    </w:p>
    <w:p w14:paraId="2F99BA66" w14:textId="54340CBE" w:rsidR="002E1F49" w:rsidRPr="001A1ED8" w:rsidRDefault="002E1F49"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Inspektoratit Shtetëror Shëndetësor drejtohet nga Kryeinspektori. Kryeinspektori është titullari i institucionit, i cili, në kuadër të funksioneve dhe detyrave të Inspektoratit Shtetëror Shëndetësor ushtron kompetencat e tij.</w:t>
      </w:r>
    </w:p>
    <w:p w14:paraId="3790A9BB" w14:textId="61045045" w:rsidR="002E1F49" w:rsidRPr="001A1ED8" w:rsidRDefault="002E1F49" w:rsidP="00EA7A4D">
      <w:pPr>
        <w:spacing w:after="0" w:line="240" w:lineRule="atLeast"/>
        <w:jc w:val="both"/>
        <w:rPr>
          <w:rFonts w:ascii="Times New Roman" w:hAnsi="Times New Roman" w:cs="Times New Roman"/>
          <w:sz w:val="24"/>
          <w:szCs w:val="24"/>
        </w:rPr>
      </w:pPr>
    </w:p>
    <w:p w14:paraId="43CC3A22" w14:textId="36A102A0" w:rsidR="002E1F49" w:rsidRPr="001A1ED8" w:rsidRDefault="002E1F49"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ISHSH organizohet në dy nivele: Në nivel qendror dhe atë rajonal, për çdo qark të vendit.</w:t>
      </w:r>
    </w:p>
    <w:p w14:paraId="0CDF03F8" w14:textId="77777777" w:rsidR="002E1F49" w:rsidRPr="001A1ED8" w:rsidRDefault="002E1F49" w:rsidP="00EA7A4D">
      <w:pPr>
        <w:spacing w:after="0" w:line="240" w:lineRule="atLeast"/>
        <w:jc w:val="both"/>
        <w:rPr>
          <w:rFonts w:ascii="Times New Roman" w:hAnsi="Times New Roman" w:cs="Times New Roman"/>
          <w:sz w:val="24"/>
          <w:szCs w:val="24"/>
        </w:rPr>
      </w:pPr>
    </w:p>
    <w:p w14:paraId="62A7FDDC" w14:textId="7613D109" w:rsidR="002E1F49" w:rsidRPr="001A1ED8" w:rsidRDefault="002E1F49"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Në ISHSH në nivel rajonal krijohen zyra vendore rajonale, të organizuara në sektorë dhe që ushtrojnë veprimtarinë e tyre në bazë qarku.</w:t>
      </w:r>
    </w:p>
    <w:p w14:paraId="7D06F159" w14:textId="4F73C88A" w:rsidR="002E1F49" w:rsidRPr="001A1ED8" w:rsidRDefault="002E1F49" w:rsidP="00EA7A4D">
      <w:pPr>
        <w:spacing w:after="0" w:line="240" w:lineRule="atLeast"/>
        <w:jc w:val="both"/>
        <w:rPr>
          <w:rFonts w:ascii="Times New Roman" w:hAnsi="Times New Roman" w:cs="Times New Roman"/>
          <w:sz w:val="24"/>
          <w:szCs w:val="24"/>
        </w:rPr>
      </w:pPr>
    </w:p>
    <w:p w14:paraId="2BC8B7E6" w14:textId="77777777" w:rsidR="001A1187" w:rsidRPr="001A1ED8" w:rsidRDefault="001A1187"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ISHSH qendror drejtohet nga Kryeinspektori Shtetëror Shëndetësor. Kryeinspektori drejton veprimtarinë e Inspektoratit Shtetëror Shëndetësor, e përfaqëson atë dhe vepron në emër të tij. Kryeinspektori është përgjegjës për ushtrimin e veprimtarisë së ISHSH, në përputhje me legjislacionin në fuqi. Kryeinspektori është përgjegjës për organizimin dhe koordinimin e funksionimit si dhe për cilësinë dhe efektivitetin e veprimtarisë së ISHSH. </w:t>
      </w:r>
    </w:p>
    <w:p w14:paraId="4E43C20E" w14:textId="77777777" w:rsidR="001A1187" w:rsidRPr="001A1ED8" w:rsidRDefault="001A1187" w:rsidP="00EA7A4D">
      <w:pPr>
        <w:pStyle w:val="ListParagraph"/>
        <w:spacing w:after="0" w:line="240" w:lineRule="atLeast"/>
        <w:ind w:left="360"/>
        <w:jc w:val="both"/>
        <w:rPr>
          <w:rFonts w:ascii="Times New Roman" w:hAnsi="Times New Roman" w:cs="Times New Roman"/>
          <w:sz w:val="24"/>
          <w:szCs w:val="24"/>
        </w:rPr>
      </w:pPr>
    </w:p>
    <w:p w14:paraId="18786237" w14:textId="77777777" w:rsidR="001A1187" w:rsidRPr="001A1ED8" w:rsidRDefault="001A1187" w:rsidP="00EA7A4D">
      <w:pPr>
        <w:pStyle w:val="ListParagraph"/>
        <w:spacing w:after="0" w:line="240" w:lineRule="atLeast"/>
        <w:ind w:left="0"/>
        <w:jc w:val="both"/>
        <w:rPr>
          <w:rFonts w:ascii="Times New Roman" w:hAnsi="Times New Roman" w:cs="Times New Roman"/>
          <w:sz w:val="24"/>
          <w:szCs w:val="24"/>
        </w:rPr>
      </w:pPr>
      <w:r w:rsidRPr="001A1ED8">
        <w:rPr>
          <w:rFonts w:ascii="Times New Roman" w:hAnsi="Times New Roman" w:cs="Times New Roman"/>
          <w:sz w:val="24"/>
          <w:szCs w:val="24"/>
        </w:rPr>
        <w:t>ISHSH në nivel qëndror përbëhet nga:</w:t>
      </w:r>
    </w:p>
    <w:p w14:paraId="5D5C8443" w14:textId="542668E9" w:rsidR="001A1187" w:rsidRPr="001A1ED8" w:rsidRDefault="001A1187" w:rsidP="00EA7A4D">
      <w:pPr>
        <w:spacing w:after="0" w:line="240" w:lineRule="atLeast"/>
        <w:jc w:val="both"/>
        <w:rPr>
          <w:rFonts w:ascii="Times New Roman" w:hAnsi="Times New Roman" w:cs="Times New Roman"/>
          <w:sz w:val="24"/>
          <w:szCs w:val="24"/>
        </w:rPr>
      </w:pPr>
    </w:p>
    <w:p w14:paraId="414AE597" w14:textId="77777777" w:rsidR="001A1187" w:rsidRPr="001A1ED8" w:rsidRDefault="001A1187" w:rsidP="00EA7A4D">
      <w:pPr>
        <w:pStyle w:val="ListParagraph"/>
        <w:numPr>
          <w:ilvl w:val="0"/>
          <w:numId w:val="48"/>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Kryeinspektor i Republikës</w:t>
      </w:r>
    </w:p>
    <w:p w14:paraId="26C0496C" w14:textId="658350AC" w:rsidR="001A1187" w:rsidRPr="001A1ED8" w:rsidRDefault="001A1187" w:rsidP="00EA7A4D">
      <w:pPr>
        <w:pStyle w:val="ListParagraph"/>
        <w:numPr>
          <w:ilvl w:val="0"/>
          <w:numId w:val="48"/>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Koordinator i Rrjetit të Koordinatorëve Antikorrupsion</w:t>
      </w:r>
    </w:p>
    <w:p w14:paraId="39CD78CB" w14:textId="77777777" w:rsidR="001A1187" w:rsidRPr="001A1ED8" w:rsidRDefault="001A1187" w:rsidP="00EA7A4D">
      <w:pPr>
        <w:pStyle w:val="ListParagraph"/>
        <w:numPr>
          <w:ilvl w:val="0"/>
          <w:numId w:val="48"/>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Drejtoria e Koordinimit dhe Monitorimit të Inspektimit</w:t>
      </w:r>
    </w:p>
    <w:p w14:paraId="1A9FE54E" w14:textId="77777777" w:rsidR="001A1187" w:rsidRPr="001A1ED8" w:rsidRDefault="001A1187" w:rsidP="00EA7A4D">
      <w:pPr>
        <w:pStyle w:val="ListParagraph"/>
        <w:numPr>
          <w:ilvl w:val="0"/>
          <w:numId w:val="48"/>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Drejtoria e Financave dhe Shërbimeve Mbështetëse</w:t>
      </w:r>
    </w:p>
    <w:p w14:paraId="5BB9558F" w14:textId="5F9A1BF8" w:rsidR="002C6FDE" w:rsidRDefault="002C6FDE" w:rsidP="00EA7A4D">
      <w:pPr>
        <w:pStyle w:val="ListParagraph"/>
        <w:spacing w:after="0" w:line="240" w:lineRule="atLeast"/>
        <w:ind w:left="360"/>
        <w:jc w:val="both"/>
        <w:rPr>
          <w:rFonts w:ascii="Times New Roman" w:hAnsi="Times New Roman" w:cs="Times New Roman"/>
          <w:sz w:val="24"/>
          <w:szCs w:val="24"/>
        </w:rPr>
      </w:pPr>
    </w:p>
    <w:p w14:paraId="362FF39A" w14:textId="77777777" w:rsidR="002256FB" w:rsidRPr="001A1ED8" w:rsidRDefault="002256FB" w:rsidP="00EA7A4D">
      <w:pPr>
        <w:pStyle w:val="ListParagraph"/>
        <w:spacing w:after="0" w:line="240" w:lineRule="atLeast"/>
        <w:ind w:left="360"/>
        <w:jc w:val="both"/>
        <w:rPr>
          <w:rFonts w:ascii="Times New Roman" w:hAnsi="Times New Roman" w:cs="Times New Roman"/>
          <w:sz w:val="24"/>
          <w:szCs w:val="24"/>
        </w:rPr>
      </w:pPr>
    </w:p>
    <w:p w14:paraId="701442A3" w14:textId="7147390F" w:rsidR="002C6FDE" w:rsidRPr="001A1ED8" w:rsidRDefault="008B0E14"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8A537D4" wp14:editId="417E7195">
                <wp:simplePos x="0" y="0"/>
                <wp:positionH relativeFrom="column">
                  <wp:posOffset>63795</wp:posOffset>
                </wp:positionH>
                <wp:positionV relativeFrom="paragraph">
                  <wp:posOffset>169131</wp:posOffset>
                </wp:positionV>
                <wp:extent cx="5996763" cy="2275367"/>
                <wp:effectExtent l="0" t="0" r="23495" b="10795"/>
                <wp:wrapNone/>
                <wp:docPr id="22" name="Group 43"/>
                <wp:cNvGraphicFramePr/>
                <a:graphic xmlns:a="http://schemas.openxmlformats.org/drawingml/2006/main">
                  <a:graphicData uri="http://schemas.microsoft.com/office/word/2010/wordprocessingGroup">
                    <wpg:wgp>
                      <wpg:cNvGrpSpPr/>
                      <wpg:grpSpPr>
                        <a:xfrm>
                          <a:off x="0" y="0"/>
                          <a:ext cx="5996763" cy="2275367"/>
                          <a:chOff x="0" y="0"/>
                          <a:chExt cx="6112803" cy="2628667"/>
                        </a:xfrm>
                      </wpg:grpSpPr>
                      <wps:wsp>
                        <wps:cNvPr id="24" name="Rectangle 24"/>
                        <wps:cNvSpPr/>
                        <wps:spPr>
                          <a:xfrm>
                            <a:off x="1742817" y="0"/>
                            <a:ext cx="1776192" cy="4520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52F195" w14:textId="77777777" w:rsidR="003656FE" w:rsidRPr="00DC55EA" w:rsidRDefault="003656FE" w:rsidP="008B0E14">
                              <w:pPr>
                                <w:pStyle w:val="NormalWeb"/>
                                <w:spacing w:before="0" w:beforeAutospacing="0" w:after="0" w:afterAutospacing="0"/>
                                <w:jc w:val="center"/>
                                <w:rPr>
                                  <w:b/>
                                  <w:sz w:val="20"/>
                                </w:rPr>
                              </w:pPr>
                              <w:r w:rsidRPr="00DC55EA">
                                <w:rPr>
                                  <w:b/>
                                  <w:bCs/>
                                  <w:color w:val="000000" w:themeColor="dark1"/>
                                  <w:kern w:val="24"/>
                                  <w:sz w:val="22"/>
                                  <w:szCs w:val="28"/>
                                </w:rPr>
                                <w:t>KRYEINSPEKTOR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50167" y="1424916"/>
                            <a:ext cx="2146103" cy="492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0AB8CB" w14:textId="3BA1232C" w:rsidR="003656FE" w:rsidRPr="002521C9" w:rsidRDefault="003656FE" w:rsidP="002521C9">
                              <w:pPr>
                                <w:pStyle w:val="NormalWeb"/>
                                <w:spacing w:before="0" w:beforeAutospacing="0" w:after="0" w:afterAutospacing="0"/>
                                <w:jc w:val="center"/>
                                <w:rPr>
                                  <w:sz w:val="16"/>
                                  <w:szCs w:val="16"/>
                                </w:rPr>
                              </w:pPr>
                              <w:r w:rsidRPr="002521C9">
                                <w:rPr>
                                  <w:color w:val="000000" w:themeColor="dark1"/>
                                  <w:kern w:val="24"/>
                                  <w:sz w:val="16"/>
                                  <w:szCs w:val="16"/>
                                </w:rPr>
                                <w:t>Drejtoria</w:t>
                              </w:r>
                            </w:p>
                            <w:p w14:paraId="71603183" w14:textId="2FCF3556" w:rsidR="003656FE" w:rsidRPr="002521C9" w:rsidRDefault="003656FE" w:rsidP="002521C9">
                              <w:pPr>
                                <w:pStyle w:val="NormalWeb"/>
                                <w:spacing w:before="0" w:beforeAutospacing="0" w:after="0" w:afterAutospacing="0"/>
                                <w:jc w:val="center"/>
                                <w:rPr>
                                  <w:sz w:val="16"/>
                                  <w:szCs w:val="16"/>
                                </w:rPr>
                              </w:pPr>
                              <w:r w:rsidRPr="002521C9">
                                <w:rPr>
                                  <w:color w:val="000000" w:themeColor="dark1"/>
                                  <w:kern w:val="24"/>
                                  <w:sz w:val="16"/>
                                  <w:szCs w:val="16"/>
                                </w:rPr>
                                <w:t>e Koordinimit dhe Monitorimit të Inspektimit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049777" y="1424916"/>
                            <a:ext cx="2146103" cy="492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5872D7" w14:textId="77777777" w:rsidR="003656FE" w:rsidRPr="005C3D93" w:rsidRDefault="003656FE"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Drejtoria </w:t>
                              </w:r>
                            </w:p>
                            <w:p w14:paraId="663A6C82" w14:textId="77777777" w:rsidR="003656FE" w:rsidRPr="005C3D93" w:rsidRDefault="003656FE"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e Financave dhe Shërbimeve Mbështetëse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383926" y="215902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19F3A" w14:textId="77777777" w:rsidR="003656FE" w:rsidRPr="00D22F07" w:rsidRDefault="003656FE"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 xml:space="preserve">Sektori i Inspektimit Sanitar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753624" y="704318"/>
                            <a:ext cx="2219827" cy="4921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265268" w14:textId="52BE4862" w:rsidR="003656FE" w:rsidRPr="002521C9" w:rsidRDefault="003656FE" w:rsidP="002521C9">
                              <w:pPr>
                                <w:pStyle w:val="NormalWeb"/>
                                <w:spacing w:before="0" w:beforeAutospacing="0" w:after="0" w:afterAutospacing="0"/>
                                <w:jc w:val="center"/>
                                <w:rPr>
                                  <w:color w:val="000000" w:themeColor="dark1"/>
                                  <w:kern w:val="24"/>
                                  <w:sz w:val="16"/>
                                  <w:szCs w:val="16"/>
                                </w:rPr>
                              </w:pPr>
                              <w:r w:rsidRPr="002521C9">
                                <w:rPr>
                                  <w:color w:val="000000" w:themeColor="dark1"/>
                                  <w:kern w:val="24"/>
                                  <w:sz w:val="16"/>
                                  <w:szCs w:val="16"/>
                                </w:rPr>
                                <w:t xml:space="preserve">Koordinator i Rrjetit të Koordinatorëve kundër Korrupsionit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2630913" y="452011"/>
                            <a:ext cx="0" cy="851411"/>
                          </a:xfrm>
                          <a:prstGeom prst="line">
                            <a:avLst/>
                          </a:prstGeom>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2630913" y="950376"/>
                            <a:ext cx="1122711"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1223218" y="1292690"/>
                            <a:ext cx="2899610"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1223218" y="1292690"/>
                            <a:ext cx="1" cy="132226"/>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4130845" y="1276646"/>
                            <a:ext cx="1" cy="132226"/>
                          </a:xfrm>
                          <a:prstGeom prst="line">
                            <a:avLst/>
                          </a:prstGeom>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0" y="215239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342D8E" w14:textId="7F805B6C" w:rsidR="003656FE" w:rsidRPr="00D22F07" w:rsidRDefault="003656FE" w:rsidP="00D75C56">
                              <w:pPr>
                                <w:pStyle w:val="NormalWeb"/>
                                <w:spacing w:before="0" w:beforeAutospacing="0" w:after="0" w:afterAutospacing="0" w:line="168" w:lineRule="auto"/>
                                <w:jc w:val="center"/>
                                <w:rPr>
                                  <w:rFonts w:asciiTheme="minorHAnsi" w:hAnsiTheme="minorHAnsi" w:cstheme="minorHAnsi"/>
                                  <w:sz w:val="22"/>
                                </w:rPr>
                              </w:pPr>
                              <w:r w:rsidRPr="00D22F07">
                                <w:rPr>
                                  <w:rFonts w:asciiTheme="minorHAnsi" w:hAnsiTheme="minorHAnsi" w:cstheme="minorHAnsi"/>
                                  <w:color w:val="000000" w:themeColor="dark1"/>
                                  <w:kern w:val="24"/>
                                  <w:sz w:val="16"/>
                                  <w:szCs w:val="18"/>
                                </w:rPr>
                                <w:t xml:space="preserve">Sektori i Inspektimeve të tjera Shëndetësore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767852" y="215902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C48F41" w14:textId="77777777" w:rsidR="003656FE" w:rsidRPr="00D22F07" w:rsidRDefault="003656FE"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Sektori i Financës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5035738" y="215239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B89551" w14:textId="77777777" w:rsidR="003656FE" w:rsidRPr="00D22F07" w:rsidRDefault="003656FE"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 xml:space="preserve">Sektori Juridik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3894868" y="2152399"/>
                            <a:ext cx="1077065" cy="4696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5EE01A" w14:textId="77777777" w:rsidR="003656FE" w:rsidRPr="00D22F07" w:rsidRDefault="003656FE"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Sektori i Shërbimeve Mbështetëse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Connector 59"/>
                        <wps:cNvCnPr/>
                        <wps:spPr>
                          <a:xfrm>
                            <a:off x="1461430" y="1917032"/>
                            <a:ext cx="281387" cy="241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5054866" y="1913022"/>
                            <a:ext cx="281387" cy="2419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a:off x="538533" y="1913022"/>
                            <a:ext cx="218198" cy="2393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flipH="1">
                            <a:off x="2952862" y="1921042"/>
                            <a:ext cx="218198" cy="2393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4433400" y="1921042"/>
                            <a:ext cx="1" cy="2313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A537D4" id="Group 43" o:spid="_x0000_s1026" style="position:absolute;left:0;text-align:left;margin-left:5pt;margin-top:13.3pt;width:472.2pt;height:179.15pt;z-index:251661312;mso-width-relative:margin;mso-height-relative:margin" coordsize="61128,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">
                <v:rect id="Rectangle 24" o:spid="_x0000_s1027" style="position:absolute;left:17428;width:17762;height:4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" fillcolor="white [3201]" strokecolor="black [3213]" strokeweight="2pt">
                  <v:textbox>
                    <w:txbxContent>
                      <w:p w14:paraId="4652F195" w14:textId="77777777" w:rsidR="003656FE" w:rsidRPr="00DC55EA" w:rsidRDefault="003656FE" w:rsidP="008B0E14">
                        <w:pPr>
                          <w:pStyle w:val="NormalWeb"/>
                          <w:spacing w:before="0" w:beforeAutospacing="0" w:after="0" w:afterAutospacing="0"/>
                          <w:jc w:val="center"/>
                          <w:rPr>
                            <w:b/>
                            <w:sz w:val="20"/>
                          </w:rPr>
                        </w:pPr>
                        <w:r w:rsidRPr="00DC55EA">
                          <w:rPr>
                            <w:b/>
                            <w:bCs/>
                            <w:color w:val="000000" w:themeColor="dark1"/>
                            <w:kern w:val="24"/>
                            <w:sz w:val="22"/>
                            <w:szCs w:val="28"/>
                          </w:rPr>
                          <w:t>KRYEINSPEKTOR</w:t>
                        </w:r>
                      </w:p>
                    </w:txbxContent>
                  </v:textbox>
                </v:rect>
                <v:rect id="Rectangle 26" o:spid="_x0000_s1028" style="position:absolute;left:1501;top:14249;width:21461;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" fillcolor="white [3201]" strokecolor="black [3213]" strokeweight="2pt">
                  <v:textbox>
                    <w:txbxContent>
                      <w:p w14:paraId="770AB8CB" w14:textId="3BA1232C" w:rsidR="003656FE" w:rsidRPr="002521C9" w:rsidRDefault="003656FE" w:rsidP="002521C9">
                        <w:pPr>
                          <w:pStyle w:val="NormalWeb"/>
                          <w:spacing w:before="0" w:beforeAutospacing="0" w:after="0" w:afterAutospacing="0"/>
                          <w:jc w:val="center"/>
                          <w:rPr>
                            <w:sz w:val="16"/>
                            <w:szCs w:val="16"/>
                          </w:rPr>
                        </w:pPr>
                        <w:r w:rsidRPr="002521C9">
                          <w:rPr>
                            <w:color w:val="000000" w:themeColor="dark1"/>
                            <w:kern w:val="24"/>
                            <w:sz w:val="16"/>
                            <w:szCs w:val="16"/>
                          </w:rPr>
                          <w:t>Drejtoria</w:t>
                        </w:r>
                      </w:p>
                      <w:p w14:paraId="71603183" w14:textId="2FCF3556" w:rsidR="003656FE" w:rsidRPr="002521C9" w:rsidRDefault="003656FE" w:rsidP="002521C9">
                        <w:pPr>
                          <w:pStyle w:val="NormalWeb"/>
                          <w:spacing w:before="0" w:beforeAutospacing="0" w:after="0" w:afterAutospacing="0"/>
                          <w:jc w:val="center"/>
                          <w:rPr>
                            <w:sz w:val="16"/>
                            <w:szCs w:val="16"/>
                          </w:rPr>
                        </w:pPr>
                        <w:r w:rsidRPr="002521C9">
                          <w:rPr>
                            <w:color w:val="000000" w:themeColor="dark1"/>
                            <w:kern w:val="24"/>
                            <w:sz w:val="16"/>
                            <w:szCs w:val="16"/>
                          </w:rPr>
                          <w:t>e Koordinimit dhe Monitorimit të Inspektimit</w:t>
                        </w:r>
                      </w:p>
                    </w:txbxContent>
                  </v:textbox>
                </v:rect>
                <v:rect id="Rectangle 29" o:spid="_x0000_s1029" style="position:absolute;left:30497;top:14249;width:21461;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" fillcolor="white [3201]" strokecolor="black [3213]" strokeweight="2pt">
                  <v:textbox>
                    <w:txbxContent>
                      <w:p w14:paraId="125872D7" w14:textId="77777777" w:rsidR="003656FE" w:rsidRPr="005C3D93" w:rsidRDefault="003656FE"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Drejtoria </w:t>
                        </w:r>
                      </w:p>
                      <w:p w14:paraId="663A6C82" w14:textId="77777777" w:rsidR="003656FE" w:rsidRPr="005C3D93" w:rsidRDefault="003656FE" w:rsidP="005C3D93">
                        <w:pPr>
                          <w:pStyle w:val="NormalWeb"/>
                          <w:spacing w:before="0" w:beforeAutospacing="0" w:after="0" w:afterAutospacing="0"/>
                          <w:jc w:val="center"/>
                          <w:rPr>
                            <w:sz w:val="16"/>
                            <w:szCs w:val="18"/>
                          </w:rPr>
                        </w:pPr>
                        <w:r w:rsidRPr="005C3D93">
                          <w:rPr>
                            <w:color w:val="000000" w:themeColor="dark1"/>
                            <w:kern w:val="24"/>
                            <w:sz w:val="16"/>
                            <w:szCs w:val="18"/>
                          </w:rPr>
                          <w:t xml:space="preserve">e Financave dhe Shërbimeve Mbështetëse </w:t>
                        </w:r>
                      </w:p>
                    </w:txbxContent>
                  </v:textbox>
                </v:rect>
                <v:rect id="Rectangle 30" o:spid="_x0000_s1030" style="position:absolute;left:13839;top:21590;width:10770;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" fillcolor="white [3201]" strokecolor="black [3213]" strokeweight="2pt">
                  <v:textbox>
                    <w:txbxContent>
                      <w:p w14:paraId="6A619F3A" w14:textId="77777777" w:rsidR="003656FE" w:rsidRPr="00D22F07" w:rsidRDefault="003656FE"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 xml:space="preserve">Sektori i Inspektimit Sanitar </w:t>
                        </w:r>
                      </w:p>
                    </w:txbxContent>
                  </v:textbox>
                </v:rect>
                <v:rect id="Rectangle 31" o:spid="_x0000_s1031" style="position:absolute;left:37536;top:7043;width:22198;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" fillcolor="white [3201]" strokecolor="black [3213]" strokeweight="2pt">
                  <v:textbox>
                    <w:txbxContent>
                      <w:p w14:paraId="3E265268" w14:textId="52BE4862" w:rsidR="003656FE" w:rsidRPr="002521C9" w:rsidRDefault="003656FE" w:rsidP="002521C9">
                        <w:pPr>
                          <w:pStyle w:val="NormalWeb"/>
                          <w:spacing w:before="0" w:beforeAutospacing="0" w:after="0" w:afterAutospacing="0"/>
                          <w:jc w:val="center"/>
                          <w:rPr>
                            <w:color w:val="000000" w:themeColor="dark1"/>
                            <w:kern w:val="24"/>
                            <w:sz w:val="16"/>
                            <w:szCs w:val="16"/>
                          </w:rPr>
                        </w:pPr>
                        <w:r w:rsidRPr="002521C9">
                          <w:rPr>
                            <w:color w:val="000000" w:themeColor="dark1"/>
                            <w:kern w:val="24"/>
                            <w:sz w:val="16"/>
                            <w:szCs w:val="16"/>
                          </w:rPr>
                          <w:t xml:space="preserve">Koordinator i Rrjetit të Koordinatorëve kundër Korrupsionit </w:t>
                        </w:r>
                      </w:p>
                    </w:txbxContent>
                  </v:textbox>
                </v:rect>
                <v:line id="Straight Connector 32" o:spid="_x0000_s1032" style="position:absolute;visibility:visible;mso-wrap-style:square" from="26309,4520" to="26309,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Straight Connector 33" o:spid="_x0000_s1033" style="position:absolute;visibility:visible;mso-wrap-style:square" from="26309,9503" to="37536,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line id="Straight Connector 34" o:spid="_x0000_s1034" style="position:absolute;visibility:visible;mso-wrap-style:square" from="12232,12926" to="41228,12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" strokecolor="black [3040]"/>
                <v:line id="Straight Connector 35" o:spid="_x0000_s1035" style="position:absolute;visibility:visible;mso-wrap-style:square" from="12232,12926" to="12232,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v:line id="Straight Connector 36" o:spid="_x0000_s1036" style="position:absolute;visibility:visible;mso-wrap-style:square" from="41308,12766" to="41308,1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rect id="Rectangle 37" o:spid="_x0000_s1037" style="position:absolute;top:21523;width:10770;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0ixQAAANsAAAAPAAAAZHJzL2Rvd25yZXYueG1sRI9Ba8JA&#10;FITvBf/D8gpeQt2YQr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B1u80ixQAAANsAAAAP&#10;AAAAAAAAAAAAAAAAAAcCAABkcnMvZG93bnJldi54bWxQSwUGAAAAAAMAAwC3AAAA+QIAAAAA&#10;" fillcolor="white [3201]" strokecolor="black [3213]" strokeweight="2pt">
                  <v:textbox>
                    <w:txbxContent>
                      <w:p w14:paraId="5F342D8E" w14:textId="7F805B6C" w:rsidR="003656FE" w:rsidRPr="00D22F07" w:rsidRDefault="003656FE" w:rsidP="00D75C56">
                        <w:pPr>
                          <w:pStyle w:val="NormalWeb"/>
                          <w:spacing w:before="0" w:beforeAutospacing="0" w:after="0" w:afterAutospacing="0" w:line="168" w:lineRule="auto"/>
                          <w:jc w:val="center"/>
                          <w:rPr>
                            <w:rFonts w:asciiTheme="minorHAnsi" w:hAnsiTheme="minorHAnsi" w:cstheme="minorHAnsi"/>
                            <w:sz w:val="22"/>
                          </w:rPr>
                        </w:pPr>
                        <w:r w:rsidRPr="00D22F07">
                          <w:rPr>
                            <w:rFonts w:asciiTheme="minorHAnsi" w:hAnsiTheme="minorHAnsi" w:cstheme="minorHAnsi"/>
                            <w:color w:val="000000" w:themeColor="dark1"/>
                            <w:kern w:val="24"/>
                            <w:sz w:val="16"/>
                            <w:szCs w:val="18"/>
                          </w:rPr>
                          <w:t xml:space="preserve">Sektori i Inspektimeve të tjera Shëndetësore </w:t>
                        </w:r>
                      </w:p>
                    </w:txbxContent>
                  </v:textbox>
                </v:rect>
                <v:rect id="Rectangle 38" o:spid="_x0000_s1038" style="position:absolute;left:27678;top:21590;width:10771;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" fillcolor="white [3201]" strokecolor="black [3213]" strokeweight="2pt">
                  <v:textbox>
                    <w:txbxContent>
                      <w:p w14:paraId="6FC48F41" w14:textId="77777777" w:rsidR="003656FE" w:rsidRPr="00D22F07" w:rsidRDefault="003656FE"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Sektori i Financës</w:t>
                        </w:r>
                      </w:p>
                    </w:txbxContent>
                  </v:textbox>
                </v:rect>
                <v:rect id="Rectangle 57" o:spid="_x0000_s1039" style="position:absolute;left:50357;top:21523;width:10771;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iCxQAAANsAAAAPAAAAZHJzL2Rvd25yZXYueG1sRI9Ba8JA&#10;FITvBf/D8gpeQt0YaL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CoZCiCxQAAANsAAAAP&#10;AAAAAAAAAAAAAAAAAAcCAABkcnMvZG93bnJldi54bWxQSwUGAAAAAAMAAwC3AAAA+QIAAAAA&#10;" fillcolor="white [3201]" strokecolor="black [3213]" strokeweight="2pt">
                  <v:textbox>
                    <w:txbxContent>
                      <w:p w14:paraId="62B89551" w14:textId="77777777" w:rsidR="003656FE" w:rsidRPr="00D22F07" w:rsidRDefault="003656FE" w:rsidP="008B0E14">
                        <w:pPr>
                          <w:pStyle w:val="NormalWeb"/>
                          <w:spacing w:before="0" w:beforeAutospacing="0" w:after="0" w:afterAutospacing="0" w:line="240" w:lineRule="exact"/>
                          <w:jc w:val="center"/>
                          <w:rPr>
                            <w:sz w:val="22"/>
                          </w:rPr>
                        </w:pPr>
                        <w:r w:rsidRPr="00D22F07">
                          <w:rPr>
                            <w:rFonts w:asciiTheme="minorHAnsi" w:hAnsi="Calibri" w:cstheme="minorBidi"/>
                            <w:color w:val="000000" w:themeColor="dark1"/>
                            <w:kern w:val="24"/>
                            <w:sz w:val="16"/>
                            <w:szCs w:val="18"/>
                          </w:rPr>
                          <w:t xml:space="preserve">Sektori Juridik </w:t>
                        </w:r>
                      </w:p>
                    </w:txbxContent>
                  </v:textbox>
                </v:rect>
                <v:rect id="Rectangle 58" o:spid="_x0000_s1040" style="position:absolute;left:38948;top:21523;width:10771;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" fillcolor="white [3201]" strokecolor="black [3213]" strokeweight="2pt">
                  <v:textbox>
                    <w:txbxContent>
                      <w:p w14:paraId="1D5EE01A" w14:textId="77777777" w:rsidR="003656FE" w:rsidRPr="00D22F07" w:rsidRDefault="003656FE" w:rsidP="00736975">
                        <w:pPr>
                          <w:pStyle w:val="NormalWeb"/>
                          <w:spacing w:before="0" w:beforeAutospacing="0" w:after="0" w:afterAutospacing="0" w:line="168" w:lineRule="auto"/>
                          <w:jc w:val="center"/>
                          <w:rPr>
                            <w:sz w:val="22"/>
                          </w:rPr>
                        </w:pPr>
                        <w:r w:rsidRPr="00D22F07">
                          <w:rPr>
                            <w:rFonts w:asciiTheme="minorHAnsi" w:hAnsi="Calibri" w:cstheme="minorBidi"/>
                            <w:color w:val="000000" w:themeColor="dark1"/>
                            <w:kern w:val="24"/>
                            <w:sz w:val="16"/>
                            <w:szCs w:val="18"/>
                          </w:rPr>
                          <w:t>Sektori i Shërbimeve Mbështetëse</w:t>
                        </w:r>
                      </w:p>
                    </w:txbxContent>
                  </v:textbox>
                </v:rect>
                <v:line id="Straight Connector 59" o:spid="_x0000_s1041" style="position:absolute;visibility:visible;mso-wrap-style:square" from="14614,19170" to="17428,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line id="Straight Connector 60" o:spid="_x0000_s1042" style="position:absolute;visibility:visible;mso-wrap-style:square" from="50548,19130" to="53362,2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" strokecolor="black [3213]"/>
                <v:line id="Straight Connector 61" o:spid="_x0000_s1043" style="position:absolute;flip:x;visibility:visible;mso-wrap-style:square" from="5385,19130" to="7567,2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" strokecolor="black [3213]"/>
                <v:line id="Straight Connector 62" o:spid="_x0000_s1044" style="position:absolute;flip:x;visibility:visible;mso-wrap-style:square" from="29528,19210" to="31710,2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" strokecolor="black [3213]"/>
                <v:line id="Straight Connector 63" o:spid="_x0000_s1045" style="position:absolute;visibility:visible;mso-wrap-style:square" from="44334,19210" to="44334,2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group>
            </w:pict>
          </mc:Fallback>
        </mc:AlternateContent>
      </w:r>
    </w:p>
    <w:p w14:paraId="544D5270" w14:textId="79B3E748" w:rsidR="002C6FDE" w:rsidRPr="001A1ED8" w:rsidRDefault="002C6FDE" w:rsidP="00EA7A4D">
      <w:pPr>
        <w:spacing w:after="0" w:line="240" w:lineRule="atLeast"/>
        <w:jc w:val="both"/>
        <w:rPr>
          <w:rFonts w:ascii="Times New Roman" w:hAnsi="Times New Roman" w:cs="Times New Roman"/>
          <w:sz w:val="24"/>
          <w:szCs w:val="24"/>
        </w:rPr>
      </w:pPr>
    </w:p>
    <w:p w14:paraId="356069D4" w14:textId="13FF5650" w:rsidR="002C6FDE" w:rsidRPr="001A1ED8" w:rsidRDefault="002C6FDE" w:rsidP="00EA7A4D">
      <w:pPr>
        <w:spacing w:after="0" w:line="240" w:lineRule="atLeast"/>
        <w:jc w:val="both"/>
        <w:rPr>
          <w:rFonts w:ascii="Times New Roman" w:hAnsi="Times New Roman" w:cs="Times New Roman"/>
          <w:sz w:val="24"/>
          <w:szCs w:val="24"/>
        </w:rPr>
      </w:pPr>
    </w:p>
    <w:p w14:paraId="4EC8CD5F" w14:textId="77777777" w:rsidR="002C6FDE" w:rsidRPr="001A1ED8" w:rsidRDefault="002C6FDE" w:rsidP="00EA7A4D">
      <w:pPr>
        <w:spacing w:after="0" w:line="240" w:lineRule="atLeast"/>
        <w:jc w:val="both"/>
        <w:rPr>
          <w:rFonts w:ascii="Times New Roman" w:hAnsi="Times New Roman" w:cs="Times New Roman"/>
          <w:sz w:val="24"/>
          <w:szCs w:val="24"/>
        </w:rPr>
      </w:pPr>
    </w:p>
    <w:p w14:paraId="087B89CF" w14:textId="77777777" w:rsidR="002C6FDE" w:rsidRPr="001A1ED8" w:rsidRDefault="002C6FDE" w:rsidP="00EA7A4D">
      <w:pPr>
        <w:spacing w:after="0" w:line="240" w:lineRule="atLeast"/>
        <w:jc w:val="both"/>
        <w:rPr>
          <w:rFonts w:ascii="Times New Roman" w:hAnsi="Times New Roman" w:cs="Times New Roman"/>
          <w:sz w:val="24"/>
          <w:szCs w:val="24"/>
        </w:rPr>
      </w:pPr>
    </w:p>
    <w:p w14:paraId="06628AF1" w14:textId="77777777" w:rsidR="00C27115" w:rsidRPr="001A1ED8" w:rsidRDefault="00C27115" w:rsidP="00EA7A4D">
      <w:pPr>
        <w:spacing w:after="0" w:line="240" w:lineRule="atLeast"/>
        <w:jc w:val="both"/>
        <w:rPr>
          <w:rFonts w:ascii="Times New Roman" w:hAnsi="Times New Roman" w:cs="Times New Roman"/>
          <w:sz w:val="24"/>
          <w:szCs w:val="24"/>
        </w:rPr>
      </w:pPr>
    </w:p>
    <w:p w14:paraId="0D78F0A2" w14:textId="77777777" w:rsidR="00C27115" w:rsidRPr="001A1ED8" w:rsidRDefault="00C27115" w:rsidP="00EA7A4D">
      <w:pPr>
        <w:spacing w:after="0" w:line="240" w:lineRule="atLeast"/>
        <w:jc w:val="both"/>
        <w:rPr>
          <w:rFonts w:ascii="Times New Roman" w:hAnsi="Times New Roman" w:cs="Times New Roman"/>
          <w:sz w:val="24"/>
          <w:szCs w:val="24"/>
        </w:rPr>
      </w:pPr>
    </w:p>
    <w:p w14:paraId="73B4295A" w14:textId="77777777" w:rsidR="00C27115" w:rsidRPr="001A1ED8" w:rsidRDefault="00C27115" w:rsidP="00EA7A4D">
      <w:pPr>
        <w:spacing w:after="0" w:line="240" w:lineRule="atLeast"/>
        <w:jc w:val="both"/>
        <w:rPr>
          <w:rFonts w:ascii="Times New Roman" w:hAnsi="Times New Roman" w:cs="Times New Roman"/>
          <w:sz w:val="24"/>
          <w:szCs w:val="24"/>
        </w:rPr>
      </w:pPr>
    </w:p>
    <w:p w14:paraId="61A34BDE" w14:textId="77777777" w:rsidR="00C27115" w:rsidRPr="001A1ED8" w:rsidRDefault="00C27115" w:rsidP="00EA7A4D">
      <w:pPr>
        <w:spacing w:after="0" w:line="240" w:lineRule="atLeast"/>
        <w:jc w:val="both"/>
        <w:rPr>
          <w:rFonts w:ascii="Times New Roman" w:hAnsi="Times New Roman" w:cs="Times New Roman"/>
          <w:sz w:val="24"/>
          <w:szCs w:val="24"/>
        </w:rPr>
      </w:pPr>
    </w:p>
    <w:p w14:paraId="50A26C53" w14:textId="77777777" w:rsidR="00C27115" w:rsidRPr="001A1ED8" w:rsidRDefault="00C27115" w:rsidP="00EA7A4D">
      <w:pPr>
        <w:spacing w:after="0" w:line="240" w:lineRule="atLeast"/>
        <w:jc w:val="both"/>
        <w:rPr>
          <w:rFonts w:ascii="Times New Roman" w:hAnsi="Times New Roman" w:cs="Times New Roman"/>
          <w:sz w:val="24"/>
          <w:szCs w:val="24"/>
        </w:rPr>
      </w:pPr>
    </w:p>
    <w:p w14:paraId="02227C7B" w14:textId="77777777" w:rsidR="00C27115" w:rsidRPr="001A1ED8" w:rsidRDefault="00C27115" w:rsidP="00EA7A4D">
      <w:pPr>
        <w:spacing w:after="0" w:line="240" w:lineRule="atLeast"/>
        <w:jc w:val="both"/>
        <w:rPr>
          <w:rFonts w:ascii="Times New Roman" w:hAnsi="Times New Roman" w:cs="Times New Roman"/>
          <w:sz w:val="24"/>
          <w:szCs w:val="24"/>
        </w:rPr>
      </w:pPr>
    </w:p>
    <w:p w14:paraId="000E2360" w14:textId="77777777" w:rsidR="00C27115" w:rsidRPr="001A1ED8" w:rsidRDefault="00C27115" w:rsidP="00EA7A4D">
      <w:pPr>
        <w:spacing w:after="0" w:line="240" w:lineRule="atLeast"/>
        <w:jc w:val="both"/>
        <w:rPr>
          <w:rFonts w:ascii="Times New Roman" w:hAnsi="Times New Roman" w:cs="Times New Roman"/>
          <w:sz w:val="24"/>
          <w:szCs w:val="24"/>
        </w:rPr>
      </w:pPr>
    </w:p>
    <w:p w14:paraId="396FBF31" w14:textId="77777777" w:rsidR="00C27115" w:rsidRPr="001A1ED8" w:rsidRDefault="00C27115" w:rsidP="00EA7A4D">
      <w:pPr>
        <w:spacing w:after="0" w:line="240" w:lineRule="atLeast"/>
        <w:jc w:val="both"/>
        <w:rPr>
          <w:rFonts w:ascii="Times New Roman" w:hAnsi="Times New Roman" w:cs="Times New Roman"/>
          <w:sz w:val="24"/>
          <w:szCs w:val="24"/>
        </w:rPr>
      </w:pPr>
    </w:p>
    <w:p w14:paraId="0F0696CF" w14:textId="77777777" w:rsidR="00871EC8" w:rsidRPr="001A1ED8" w:rsidRDefault="00871EC8" w:rsidP="00EA7A4D">
      <w:pPr>
        <w:spacing w:after="0" w:line="240" w:lineRule="atLeast"/>
        <w:jc w:val="both"/>
        <w:rPr>
          <w:rFonts w:ascii="Times New Roman" w:hAnsi="Times New Roman" w:cs="Times New Roman"/>
          <w:sz w:val="24"/>
          <w:szCs w:val="24"/>
        </w:rPr>
      </w:pPr>
    </w:p>
    <w:p w14:paraId="3F9DA975" w14:textId="77777777" w:rsidR="008B032A" w:rsidRPr="001A1ED8" w:rsidRDefault="008B032A" w:rsidP="00EA7A4D">
      <w:pPr>
        <w:spacing w:after="0" w:line="240" w:lineRule="atLeast"/>
        <w:jc w:val="both"/>
        <w:rPr>
          <w:rFonts w:ascii="Times New Roman" w:hAnsi="Times New Roman" w:cs="Times New Roman"/>
          <w:sz w:val="24"/>
          <w:szCs w:val="24"/>
        </w:rPr>
      </w:pPr>
    </w:p>
    <w:p w14:paraId="11B28FF2" w14:textId="77777777" w:rsidR="008B032A" w:rsidRPr="001A1ED8" w:rsidRDefault="008B032A" w:rsidP="00EA7A4D">
      <w:pPr>
        <w:spacing w:after="0" w:line="240" w:lineRule="atLeast"/>
        <w:jc w:val="both"/>
        <w:rPr>
          <w:rFonts w:ascii="Times New Roman" w:hAnsi="Times New Roman" w:cs="Times New Roman"/>
          <w:sz w:val="24"/>
          <w:szCs w:val="24"/>
        </w:rPr>
      </w:pPr>
    </w:p>
    <w:p w14:paraId="0AD44E35" w14:textId="7A866A8D" w:rsidR="002C6FDE" w:rsidRPr="001A1ED8" w:rsidRDefault="0053280F"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ISHSH rajonale drejtohen nga Kryeinspektorët R</w:t>
      </w:r>
      <w:r w:rsidR="002C6FDE" w:rsidRPr="001A1ED8">
        <w:rPr>
          <w:rFonts w:ascii="Times New Roman" w:hAnsi="Times New Roman" w:cs="Times New Roman"/>
          <w:sz w:val="24"/>
          <w:szCs w:val="24"/>
        </w:rPr>
        <w:t>ajonalë. Kryeinspektori rajonal përfaqëson degën rajonale në marrëdhënie me të tretët në nivelin e qarkut përkatës dhe është përgjegjës për organizimin e funksionimin si dhe për cilësinë dhe efektivitetin e veprimtarisë së degës së tij.</w:t>
      </w:r>
    </w:p>
    <w:p w14:paraId="7D9ADD10" w14:textId="77777777" w:rsidR="0063014D" w:rsidRPr="001A1ED8" w:rsidRDefault="0063014D" w:rsidP="00EA7A4D">
      <w:pPr>
        <w:spacing w:after="0" w:line="240" w:lineRule="atLeast"/>
        <w:jc w:val="both"/>
        <w:rPr>
          <w:rFonts w:ascii="Times New Roman" w:hAnsi="Times New Roman" w:cs="Times New Roman"/>
          <w:sz w:val="24"/>
          <w:szCs w:val="24"/>
        </w:rPr>
      </w:pPr>
    </w:p>
    <w:p w14:paraId="7EEB8B33" w14:textId="3E4F2713" w:rsidR="0076082A" w:rsidRPr="001A1ED8" w:rsidRDefault="0076082A"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Degët rajonale të ISHSH funksionojnë në</w:t>
      </w:r>
      <w:r w:rsidR="00401951" w:rsidRPr="001A1ED8">
        <w:rPr>
          <w:rFonts w:ascii="Times New Roman" w:hAnsi="Times New Roman" w:cs="Times New Roman"/>
          <w:sz w:val="24"/>
          <w:szCs w:val="24"/>
        </w:rPr>
        <w:t xml:space="preserve"> qarqet </w:t>
      </w:r>
      <w:r w:rsidRPr="001A1ED8">
        <w:rPr>
          <w:rFonts w:ascii="Times New Roman" w:hAnsi="Times New Roman" w:cs="Times New Roman"/>
          <w:sz w:val="24"/>
          <w:szCs w:val="24"/>
        </w:rPr>
        <w:t xml:space="preserve">Tiranë, Elbasan, Durrës, Fier, Vlorë, Gjirokastër, Korçë, Berat, Lezhë, Kukës, Dibër, Shkodër. </w:t>
      </w:r>
    </w:p>
    <w:p w14:paraId="2D482215" w14:textId="77777777" w:rsidR="0076082A" w:rsidRPr="001A1ED8" w:rsidRDefault="0076082A" w:rsidP="00EA7A4D">
      <w:pPr>
        <w:pStyle w:val="NoSpacing"/>
        <w:spacing w:line="240" w:lineRule="atLeast"/>
        <w:ind w:left="2160" w:hanging="1440"/>
        <w:jc w:val="both"/>
        <w:rPr>
          <w:rFonts w:ascii="Times New Roman" w:eastAsiaTheme="minorHAnsi" w:hAnsi="Times New Roman" w:cs="Times New Roman"/>
          <w:b/>
          <w:caps/>
          <w:sz w:val="24"/>
          <w:szCs w:val="24"/>
          <w:u w:val="single"/>
          <w:lang w:eastAsia="ja-JP"/>
        </w:rPr>
      </w:pPr>
    </w:p>
    <w:p w14:paraId="43505187" w14:textId="77777777" w:rsidR="0076082A" w:rsidRPr="001A1ED8" w:rsidRDefault="0076082A"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lastRenderedPageBreak/>
        <w:t>Degët rajonale drejtohen nga Kryeinspektorët Rajonalë dhe përbëhen nga këto sektorë:</w:t>
      </w:r>
    </w:p>
    <w:p w14:paraId="7B546FF9" w14:textId="77777777" w:rsidR="0076082A" w:rsidRPr="001A1ED8" w:rsidRDefault="0076082A" w:rsidP="00EA7A4D">
      <w:pPr>
        <w:numPr>
          <w:ilvl w:val="0"/>
          <w:numId w:val="4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Sektori i Inspektimit Sanitar</w:t>
      </w:r>
    </w:p>
    <w:p w14:paraId="71588BAE" w14:textId="77777777" w:rsidR="0076082A" w:rsidRPr="001A1ED8" w:rsidRDefault="0076082A" w:rsidP="00EA7A4D">
      <w:pPr>
        <w:numPr>
          <w:ilvl w:val="0"/>
          <w:numId w:val="4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Sektori i Inspektimeve të tjera Shëndetësore</w:t>
      </w:r>
    </w:p>
    <w:p w14:paraId="6CF38586" w14:textId="50469EE9" w:rsidR="0076082A" w:rsidRPr="001A1ED8" w:rsidRDefault="0076082A" w:rsidP="00EA7A4D">
      <w:pPr>
        <w:numPr>
          <w:ilvl w:val="0"/>
          <w:numId w:val="4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Sektori i Financës dhe i Shërbimeve t</w:t>
      </w:r>
      <w:r w:rsidR="00155F12" w:rsidRPr="001A1ED8">
        <w:rPr>
          <w:rFonts w:ascii="Times New Roman" w:hAnsi="Times New Roman" w:cs="Times New Roman"/>
          <w:sz w:val="24"/>
          <w:szCs w:val="24"/>
        </w:rPr>
        <w:t>ë</w:t>
      </w:r>
      <w:r w:rsidRPr="001A1ED8">
        <w:rPr>
          <w:rFonts w:ascii="Times New Roman" w:hAnsi="Times New Roman" w:cs="Times New Roman"/>
          <w:sz w:val="24"/>
          <w:szCs w:val="24"/>
        </w:rPr>
        <w:t xml:space="preserve"> Brendshme</w:t>
      </w:r>
    </w:p>
    <w:p w14:paraId="5556547F" w14:textId="77777777" w:rsidR="0076082A" w:rsidRPr="001A1ED8" w:rsidRDefault="0076082A" w:rsidP="00EA7A4D">
      <w:pPr>
        <w:pStyle w:val="NoSpacing"/>
        <w:spacing w:line="240" w:lineRule="atLeast"/>
        <w:ind w:left="2160" w:hanging="1440"/>
        <w:jc w:val="both"/>
        <w:rPr>
          <w:rFonts w:ascii="Times New Roman" w:eastAsiaTheme="minorHAnsi" w:hAnsi="Times New Roman" w:cs="Times New Roman"/>
          <w:b/>
          <w:caps/>
          <w:sz w:val="24"/>
          <w:szCs w:val="24"/>
          <w:u w:val="single"/>
          <w:lang w:eastAsia="ja-JP"/>
        </w:rPr>
      </w:pPr>
    </w:p>
    <w:p w14:paraId="6BF47ED9" w14:textId="77777777" w:rsidR="0076082A" w:rsidRPr="001A1ED8" w:rsidRDefault="0076082A" w:rsidP="00EA7A4D">
      <w:pPr>
        <w:pStyle w:val="NoSpacing"/>
        <w:spacing w:line="240" w:lineRule="atLeast"/>
        <w:jc w:val="both"/>
        <w:rPr>
          <w:rFonts w:ascii="Times New Roman" w:hAnsi="Times New Roman" w:cs="Times New Roman"/>
          <w:sz w:val="24"/>
          <w:szCs w:val="24"/>
        </w:rPr>
      </w:pPr>
      <w:r w:rsidRPr="001A1ED8">
        <w:rPr>
          <w:rFonts w:ascii="Times New Roman" w:eastAsiaTheme="minorHAnsi" w:hAnsi="Times New Roman" w:cs="Times New Roman"/>
          <w:sz w:val="24"/>
          <w:szCs w:val="24"/>
          <w:lang w:eastAsia="ja-JP"/>
        </w:rPr>
        <w:t>Dega rajonale e ISHSH Tiran</w:t>
      </w:r>
      <w:r w:rsidRPr="001A1ED8">
        <w:rPr>
          <w:rFonts w:ascii="Times New Roman" w:hAnsi="Times New Roman" w:cs="Times New Roman"/>
          <w:sz w:val="24"/>
          <w:szCs w:val="24"/>
        </w:rPr>
        <w:t>ë ka në përbërje edhe Sektorin/Njësinë Kufitare të Inspektimit Shëndetësor, e cila kryen aktivitetin e saj pranë Aeroportit Ndërkombëtar të Rinasit “Nënë Tereza”.</w:t>
      </w:r>
    </w:p>
    <w:p w14:paraId="1DB34E8F" w14:textId="77777777" w:rsidR="0076082A" w:rsidRPr="001A1ED8" w:rsidRDefault="0076082A" w:rsidP="00EA7A4D">
      <w:pPr>
        <w:pStyle w:val="NoSpacing"/>
        <w:spacing w:line="240" w:lineRule="atLeast"/>
        <w:jc w:val="both"/>
        <w:rPr>
          <w:rFonts w:ascii="Times New Roman" w:hAnsi="Times New Roman" w:cs="Times New Roman"/>
          <w:sz w:val="24"/>
          <w:szCs w:val="24"/>
        </w:rPr>
      </w:pPr>
    </w:p>
    <w:p w14:paraId="2FFBAA7C" w14:textId="7D0D29C6" w:rsidR="002C6FDE" w:rsidRPr="001A1ED8" w:rsidRDefault="002C6FDE" w:rsidP="00EA7A4D">
      <w:pPr>
        <w:pStyle w:val="ListParagraph"/>
        <w:spacing w:after="0" w:line="240" w:lineRule="atLeast"/>
        <w:ind w:left="360"/>
        <w:jc w:val="both"/>
        <w:rPr>
          <w:rFonts w:ascii="Times New Roman" w:hAnsi="Times New Roman" w:cs="Times New Roman"/>
          <w:sz w:val="24"/>
          <w:szCs w:val="24"/>
        </w:rPr>
      </w:pPr>
    </w:p>
    <w:p w14:paraId="7D088D75" w14:textId="231A311B" w:rsidR="00155F12" w:rsidRPr="001A1ED8" w:rsidRDefault="00155F12" w:rsidP="00EA7A4D">
      <w:pPr>
        <w:pStyle w:val="ListParagraph"/>
        <w:spacing w:after="0" w:line="240" w:lineRule="atLeast"/>
        <w:ind w:left="360"/>
        <w:jc w:val="both"/>
        <w:rPr>
          <w:rFonts w:ascii="Times New Roman" w:hAnsi="Times New Roman" w:cs="Times New Roman"/>
          <w:sz w:val="24"/>
          <w:szCs w:val="24"/>
        </w:rPr>
      </w:pPr>
    </w:p>
    <w:p w14:paraId="3EDAA4B6" w14:textId="77777777" w:rsidR="00155F12" w:rsidRPr="001A1ED8" w:rsidRDefault="00155F12" w:rsidP="00EA7A4D">
      <w:pPr>
        <w:pStyle w:val="ListParagraph"/>
        <w:spacing w:after="0" w:line="240" w:lineRule="atLeast"/>
        <w:ind w:left="360"/>
        <w:jc w:val="both"/>
        <w:rPr>
          <w:rFonts w:ascii="Times New Roman" w:hAnsi="Times New Roman" w:cs="Times New Roman"/>
          <w:sz w:val="24"/>
          <w:szCs w:val="24"/>
        </w:rPr>
      </w:pPr>
    </w:p>
    <w:p w14:paraId="64C8123D" w14:textId="77777777" w:rsidR="002C6FDE" w:rsidRPr="001A1ED8" w:rsidRDefault="002C6FDE" w:rsidP="00EA7A4D">
      <w:pPr>
        <w:spacing w:after="0" w:line="240" w:lineRule="atLeast"/>
        <w:jc w:val="both"/>
        <w:rPr>
          <w:rFonts w:ascii="Times New Roman" w:hAnsi="Times New Roman" w:cs="Times New Roman"/>
          <w:b/>
          <w:bCs/>
          <w:sz w:val="24"/>
          <w:szCs w:val="24"/>
        </w:rPr>
      </w:pPr>
    </w:p>
    <w:p w14:paraId="6A709B07" w14:textId="77777777" w:rsidR="002C6FDE" w:rsidRPr="001A1ED8" w:rsidRDefault="002C6FDE" w:rsidP="00EA7A4D">
      <w:pPr>
        <w:spacing w:after="0" w:line="240" w:lineRule="atLeast"/>
        <w:jc w:val="both"/>
        <w:rPr>
          <w:rFonts w:ascii="Times New Roman" w:hAnsi="Times New Roman" w:cs="Times New Roman"/>
          <w:sz w:val="24"/>
          <w:szCs w:val="24"/>
        </w:rPr>
      </w:pPr>
    </w:p>
    <w:p w14:paraId="7CF858D2" w14:textId="77777777" w:rsidR="002C6FDE" w:rsidRPr="001A1ED8" w:rsidRDefault="002C6FDE" w:rsidP="00EA7A4D">
      <w:pPr>
        <w:spacing w:after="0" w:line="240" w:lineRule="atLeast"/>
        <w:jc w:val="both"/>
        <w:rPr>
          <w:rFonts w:ascii="Times New Roman" w:hAnsi="Times New Roman" w:cs="Times New Roman"/>
          <w:sz w:val="24"/>
          <w:szCs w:val="24"/>
        </w:rPr>
      </w:pPr>
    </w:p>
    <w:p w14:paraId="6083E64B" w14:textId="3DCB3729" w:rsidR="001A1E6C" w:rsidRPr="001A1ED8" w:rsidRDefault="001A1E6C" w:rsidP="00EA7A4D">
      <w:pPr>
        <w:spacing w:after="0" w:line="240" w:lineRule="atLeast"/>
        <w:jc w:val="both"/>
        <w:rPr>
          <w:rFonts w:ascii="Times New Roman" w:hAnsi="Times New Roman" w:cs="Times New Roman"/>
          <w:b/>
          <w:caps/>
          <w:sz w:val="24"/>
          <w:szCs w:val="24"/>
        </w:rPr>
      </w:pPr>
    </w:p>
    <w:p w14:paraId="380FE7C0" w14:textId="1AB7FBEE" w:rsidR="00155F12" w:rsidRPr="001A1ED8" w:rsidRDefault="00155F12" w:rsidP="00EA7A4D">
      <w:pPr>
        <w:spacing w:after="0" w:line="240" w:lineRule="atLeast"/>
        <w:jc w:val="both"/>
        <w:rPr>
          <w:rFonts w:ascii="Times New Roman" w:hAnsi="Times New Roman" w:cs="Times New Roman"/>
          <w:b/>
          <w:caps/>
          <w:sz w:val="24"/>
          <w:szCs w:val="24"/>
        </w:rPr>
      </w:pPr>
    </w:p>
    <w:p w14:paraId="1F48A477" w14:textId="65423FA9" w:rsidR="00155F12" w:rsidRPr="001A1ED8" w:rsidRDefault="00155F12" w:rsidP="00EA7A4D">
      <w:pPr>
        <w:spacing w:after="0" w:line="240" w:lineRule="atLeast"/>
        <w:jc w:val="both"/>
        <w:rPr>
          <w:rFonts w:ascii="Times New Roman" w:hAnsi="Times New Roman" w:cs="Times New Roman"/>
          <w:b/>
          <w:caps/>
          <w:sz w:val="24"/>
          <w:szCs w:val="24"/>
        </w:rPr>
      </w:pPr>
    </w:p>
    <w:p w14:paraId="39911315" w14:textId="7A53323B" w:rsidR="00155F12" w:rsidRPr="001A1ED8" w:rsidRDefault="00155F12" w:rsidP="00EA7A4D">
      <w:pPr>
        <w:spacing w:after="0" w:line="240" w:lineRule="atLeast"/>
        <w:jc w:val="both"/>
        <w:rPr>
          <w:rFonts w:ascii="Times New Roman" w:hAnsi="Times New Roman" w:cs="Times New Roman"/>
          <w:b/>
          <w:caps/>
          <w:sz w:val="24"/>
          <w:szCs w:val="24"/>
        </w:rPr>
      </w:pPr>
    </w:p>
    <w:p w14:paraId="64BB01A2" w14:textId="5B3FA884" w:rsidR="00155F12" w:rsidRPr="001A1ED8" w:rsidRDefault="00155F12" w:rsidP="00EA7A4D">
      <w:pPr>
        <w:spacing w:after="0" w:line="240" w:lineRule="atLeast"/>
        <w:jc w:val="both"/>
        <w:rPr>
          <w:rFonts w:ascii="Times New Roman" w:hAnsi="Times New Roman" w:cs="Times New Roman"/>
          <w:b/>
          <w:caps/>
          <w:sz w:val="24"/>
          <w:szCs w:val="24"/>
        </w:rPr>
      </w:pPr>
    </w:p>
    <w:p w14:paraId="3430C345" w14:textId="63EBBE8F" w:rsidR="00155F12" w:rsidRPr="001A1ED8" w:rsidRDefault="00155F12" w:rsidP="00EA7A4D">
      <w:pPr>
        <w:spacing w:after="0" w:line="240" w:lineRule="atLeast"/>
        <w:jc w:val="both"/>
        <w:rPr>
          <w:rFonts w:ascii="Times New Roman" w:hAnsi="Times New Roman" w:cs="Times New Roman"/>
          <w:b/>
          <w:caps/>
          <w:sz w:val="24"/>
          <w:szCs w:val="24"/>
        </w:rPr>
      </w:pPr>
    </w:p>
    <w:p w14:paraId="65FA6CF5" w14:textId="05E08615" w:rsidR="00155F12" w:rsidRPr="001A1ED8" w:rsidRDefault="00155F12" w:rsidP="00EA7A4D">
      <w:pPr>
        <w:spacing w:after="0" w:line="240" w:lineRule="atLeast"/>
        <w:jc w:val="both"/>
        <w:rPr>
          <w:rFonts w:ascii="Times New Roman" w:hAnsi="Times New Roman" w:cs="Times New Roman"/>
          <w:b/>
          <w:caps/>
          <w:sz w:val="24"/>
          <w:szCs w:val="24"/>
        </w:rPr>
      </w:pPr>
    </w:p>
    <w:p w14:paraId="1184933F" w14:textId="492D9165" w:rsidR="00155F12" w:rsidRPr="001A1ED8" w:rsidRDefault="00155F12" w:rsidP="00EA7A4D">
      <w:pPr>
        <w:spacing w:after="0" w:line="240" w:lineRule="atLeast"/>
        <w:jc w:val="both"/>
        <w:rPr>
          <w:rFonts w:ascii="Times New Roman" w:hAnsi="Times New Roman" w:cs="Times New Roman"/>
          <w:b/>
          <w:caps/>
          <w:sz w:val="24"/>
          <w:szCs w:val="24"/>
        </w:rPr>
      </w:pPr>
    </w:p>
    <w:p w14:paraId="742FABA0" w14:textId="6F10B363" w:rsidR="00155F12" w:rsidRPr="001A1ED8" w:rsidRDefault="00155F12" w:rsidP="00EA7A4D">
      <w:pPr>
        <w:spacing w:after="0" w:line="240" w:lineRule="atLeast"/>
        <w:jc w:val="both"/>
        <w:rPr>
          <w:rFonts w:ascii="Times New Roman" w:hAnsi="Times New Roman" w:cs="Times New Roman"/>
          <w:b/>
          <w:caps/>
          <w:sz w:val="24"/>
          <w:szCs w:val="24"/>
        </w:rPr>
      </w:pPr>
    </w:p>
    <w:p w14:paraId="6EBEE0FC" w14:textId="7196512B" w:rsidR="00155F12" w:rsidRPr="001A1ED8" w:rsidRDefault="00155F12" w:rsidP="00EA7A4D">
      <w:pPr>
        <w:spacing w:after="0" w:line="240" w:lineRule="atLeast"/>
        <w:jc w:val="both"/>
        <w:rPr>
          <w:rFonts w:ascii="Times New Roman" w:hAnsi="Times New Roman" w:cs="Times New Roman"/>
          <w:b/>
          <w:caps/>
          <w:sz w:val="24"/>
          <w:szCs w:val="24"/>
        </w:rPr>
      </w:pPr>
    </w:p>
    <w:p w14:paraId="2EB4C965" w14:textId="469C8C9E" w:rsidR="00155F12" w:rsidRPr="001A1ED8" w:rsidRDefault="00155F12" w:rsidP="00EA7A4D">
      <w:pPr>
        <w:spacing w:after="0" w:line="240" w:lineRule="atLeast"/>
        <w:jc w:val="both"/>
        <w:rPr>
          <w:rFonts w:ascii="Times New Roman" w:hAnsi="Times New Roman" w:cs="Times New Roman"/>
          <w:b/>
          <w:caps/>
          <w:sz w:val="24"/>
          <w:szCs w:val="24"/>
        </w:rPr>
      </w:pPr>
    </w:p>
    <w:p w14:paraId="7ECB5423" w14:textId="41F4FC80" w:rsidR="00155F12" w:rsidRPr="001A1ED8" w:rsidRDefault="00155F12" w:rsidP="00EA7A4D">
      <w:pPr>
        <w:spacing w:after="0" w:line="240" w:lineRule="atLeast"/>
        <w:jc w:val="both"/>
        <w:rPr>
          <w:rFonts w:ascii="Times New Roman" w:hAnsi="Times New Roman" w:cs="Times New Roman"/>
          <w:b/>
          <w:caps/>
          <w:sz w:val="24"/>
          <w:szCs w:val="24"/>
        </w:rPr>
      </w:pPr>
    </w:p>
    <w:p w14:paraId="6E879CA7" w14:textId="4641D76F" w:rsidR="00155F12" w:rsidRPr="001A1ED8" w:rsidRDefault="00155F12" w:rsidP="00EA7A4D">
      <w:pPr>
        <w:spacing w:after="0" w:line="240" w:lineRule="atLeast"/>
        <w:jc w:val="both"/>
        <w:rPr>
          <w:rFonts w:ascii="Times New Roman" w:hAnsi="Times New Roman" w:cs="Times New Roman"/>
          <w:b/>
          <w:caps/>
          <w:sz w:val="24"/>
          <w:szCs w:val="24"/>
        </w:rPr>
      </w:pPr>
    </w:p>
    <w:p w14:paraId="66F294FD" w14:textId="775D26BF" w:rsidR="00155F12" w:rsidRPr="001A1ED8" w:rsidRDefault="00155F12" w:rsidP="00EA7A4D">
      <w:pPr>
        <w:spacing w:after="0" w:line="240" w:lineRule="atLeast"/>
        <w:jc w:val="both"/>
        <w:rPr>
          <w:rFonts w:ascii="Times New Roman" w:hAnsi="Times New Roman" w:cs="Times New Roman"/>
          <w:b/>
          <w:caps/>
          <w:sz w:val="24"/>
          <w:szCs w:val="24"/>
        </w:rPr>
      </w:pPr>
    </w:p>
    <w:p w14:paraId="4BA4632C" w14:textId="4806C056" w:rsidR="00155F12" w:rsidRPr="001A1ED8" w:rsidRDefault="00155F12" w:rsidP="00EA7A4D">
      <w:pPr>
        <w:spacing w:after="0" w:line="240" w:lineRule="atLeast"/>
        <w:jc w:val="both"/>
        <w:rPr>
          <w:rFonts w:ascii="Times New Roman" w:hAnsi="Times New Roman" w:cs="Times New Roman"/>
          <w:b/>
          <w:caps/>
          <w:sz w:val="24"/>
          <w:szCs w:val="24"/>
        </w:rPr>
      </w:pPr>
    </w:p>
    <w:p w14:paraId="460D70F1" w14:textId="5A4930FD" w:rsidR="00155F12" w:rsidRPr="001A1ED8" w:rsidRDefault="00155F12" w:rsidP="00EA7A4D">
      <w:pPr>
        <w:spacing w:after="0" w:line="240" w:lineRule="atLeast"/>
        <w:jc w:val="both"/>
        <w:rPr>
          <w:rFonts w:ascii="Times New Roman" w:hAnsi="Times New Roman" w:cs="Times New Roman"/>
          <w:b/>
          <w:caps/>
          <w:sz w:val="24"/>
          <w:szCs w:val="24"/>
        </w:rPr>
      </w:pPr>
    </w:p>
    <w:p w14:paraId="44E93480" w14:textId="7A8C962D" w:rsidR="00155F12" w:rsidRPr="001A1ED8" w:rsidRDefault="00155F12" w:rsidP="00EA7A4D">
      <w:pPr>
        <w:spacing w:after="0" w:line="240" w:lineRule="atLeast"/>
        <w:jc w:val="both"/>
        <w:rPr>
          <w:rFonts w:ascii="Times New Roman" w:hAnsi="Times New Roman" w:cs="Times New Roman"/>
          <w:b/>
          <w:caps/>
          <w:sz w:val="24"/>
          <w:szCs w:val="24"/>
        </w:rPr>
      </w:pPr>
    </w:p>
    <w:p w14:paraId="7E6A3EA5" w14:textId="4578E580" w:rsidR="00155F12" w:rsidRPr="001A1ED8" w:rsidRDefault="00155F12" w:rsidP="00EA7A4D">
      <w:pPr>
        <w:spacing w:after="0" w:line="240" w:lineRule="atLeast"/>
        <w:jc w:val="both"/>
        <w:rPr>
          <w:rFonts w:ascii="Times New Roman" w:hAnsi="Times New Roman" w:cs="Times New Roman"/>
          <w:b/>
          <w:caps/>
          <w:sz w:val="24"/>
          <w:szCs w:val="24"/>
        </w:rPr>
      </w:pPr>
    </w:p>
    <w:p w14:paraId="4A093B23" w14:textId="02432792" w:rsidR="00155F12" w:rsidRPr="001A1ED8" w:rsidRDefault="00155F12" w:rsidP="00EA7A4D">
      <w:pPr>
        <w:spacing w:after="0" w:line="240" w:lineRule="atLeast"/>
        <w:jc w:val="both"/>
        <w:rPr>
          <w:rFonts w:ascii="Times New Roman" w:hAnsi="Times New Roman" w:cs="Times New Roman"/>
          <w:b/>
          <w:caps/>
          <w:sz w:val="24"/>
          <w:szCs w:val="24"/>
        </w:rPr>
      </w:pPr>
    </w:p>
    <w:p w14:paraId="6551BCAA" w14:textId="1304B154" w:rsidR="00155F12" w:rsidRPr="001A1ED8" w:rsidRDefault="00155F12" w:rsidP="00EA7A4D">
      <w:pPr>
        <w:spacing w:after="0" w:line="240" w:lineRule="atLeast"/>
        <w:jc w:val="both"/>
        <w:rPr>
          <w:rFonts w:ascii="Times New Roman" w:hAnsi="Times New Roman" w:cs="Times New Roman"/>
          <w:b/>
          <w:caps/>
          <w:sz w:val="24"/>
          <w:szCs w:val="24"/>
        </w:rPr>
      </w:pPr>
    </w:p>
    <w:p w14:paraId="36139126" w14:textId="702E5950" w:rsidR="00155F12" w:rsidRPr="001A1ED8" w:rsidRDefault="00155F12" w:rsidP="00EA7A4D">
      <w:pPr>
        <w:spacing w:after="0" w:line="240" w:lineRule="atLeast"/>
        <w:jc w:val="both"/>
        <w:rPr>
          <w:rFonts w:ascii="Times New Roman" w:hAnsi="Times New Roman" w:cs="Times New Roman"/>
          <w:b/>
          <w:caps/>
          <w:sz w:val="24"/>
          <w:szCs w:val="24"/>
        </w:rPr>
      </w:pPr>
    </w:p>
    <w:p w14:paraId="3D254155" w14:textId="3CBA725B" w:rsidR="00155F12" w:rsidRPr="001A1ED8" w:rsidRDefault="00155F12" w:rsidP="00EA7A4D">
      <w:pPr>
        <w:spacing w:after="0" w:line="240" w:lineRule="atLeast"/>
        <w:jc w:val="both"/>
        <w:rPr>
          <w:rFonts w:ascii="Times New Roman" w:hAnsi="Times New Roman" w:cs="Times New Roman"/>
          <w:b/>
          <w:caps/>
          <w:sz w:val="24"/>
          <w:szCs w:val="24"/>
        </w:rPr>
      </w:pPr>
    </w:p>
    <w:p w14:paraId="57C1E553" w14:textId="09414923" w:rsidR="00155F12" w:rsidRPr="001A1ED8" w:rsidRDefault="00155F12" w:rsidP="00EA7A4D">
      <w:pPr>
        <w:spacing w:after="0" w:line="240" w:lineRule="atLeast"/>
        <w:jc w:val="both"/>
        <w:rPr>
          <w:rFonts w:ascii="Times New Roman" w:hAnsi="Times New Roman" w:cs="Times New Roman"/>
          <w:b/>
          <w:caps/>
          <w:sz w:val="24"/>
          <w:szCs w:val="24"/>
        </w:rPr>
      </w:pPr>
    </w:p>
    <w:p w14:paraId="289F78FE" w14:textId="57C4401F" w:rsidR="00155F12" w:rsidRPr="001A1ED8" w:rsidRDefault="00155F12" w:rsidP="00EA7A4D">
      <w:pPr>
        <w:spacing w:after="0" w:line="240" w:lineRule="atLeast"/>
        <w:jc w:val="both"/>
        <w:rPr>
          <w:rFonts w:ascii="Times New Roman" w:hAnsi="Times New Roman" w:cs="Times New Roman"/>
          <w:b/>
          <w:caps/>
          <w:sz w:val="24"/>
          <w:szCs w:val="24"/>
        </w:rPr>
      </w:pPr>
    </w:p>
    <w:p w14:paraId="1EDCC8C5" w14:textId="135CD9E9" w:rsidR="00155F12" w:rsidRPr="001A1ED8" w:rsidRDefault="00155F12" w:rsidP="00EA7A4D">
      <w:pPr>
        <w:spacing w:after="0" w:line="240" w:lineRule="atLeast"/>
        <w:jc w:val="both"/>
        <w:rPr>
          <w:rFonts w:ascii="Times New Roman" w:hAnsi="Times New Roman" w:cs="Times New Roman"/>
          <w:b/>
          <w:caps/>
          <w:sz w:val="24"/>
          <w:szCs w:val="24"/>
        </w:rPr>
      </w:pPr>
    </w:p>
    <w:p w14:paraId="6C20785D" w14:textId="4BA8900A" w:rsidR="00155F12" w:rsidRPr="001A1ED8" w:rsidRDefault="00155F12" w:rsidP="00EA7A4D">
      <w:pPr>
        <w:spacing w:after="0" w:line="240" w:lineRule="atLeast"/>
        <w:jc w:val="both"/>
        <w:rPr>
          <w:rFonts w:ascii="Times New Roman" w:hAnsi="Times New Roman" w:cs="Times New Roman"/>
          <w:b/>
          <w:caps/>
          <w:sz w:val="24"/>
          <w:szCs w:val="24"/>
        </w:rPr>
      </w:pPr>
    </w:p>
    <w:p w14:paraId="1CAAB204" w14:textId="0AEE7303" w:rsidR="00155F12" w:rsidRPr="001A1ED8" w:rsidRDefault="00155F12" w:rsidP="00EA7A4D">
      <w:pPr>
        <w:spacing w:after="0" w:line="240" w:lineRule="atLeast"/>
        <w:jc w:val="both"/>
        <w:rPr>
          <w:rFonts w:ascii="Times New Roman" w:hAnsi="Times New Roman" w:cs="Times New Roman"/>
          <w:b/>
          <w:caps/>
          <w:sz w:val="24"/>
          <w:szCs w:val="24"/>
        </w:rPr>
      </w:pPr>
    </w:p>
    <w:p w14:paraId="78BEEB04" w14:textId="4F408F85" w:rsidR="00155F12" w:rsidRPr="001A1ED8" w:rsidRDefault="00155F12" w:rsidP="00EA7A4D">
      <w:pPr>
        <w:spacing w:after="0" w:line="240" w:lineRule="atLeast"/>
        <w:jc w:val="both"/>
        <w:rPr>
          <w:rFonts w:ascii="Times New Roman" w:hAnsi="Times New Roman" w:cs="Times New Roman"/>
          <w:b/>
          <w:caps/>
          <w:sz w:val="24"/>
          <w:szCs w:val="24"/>
        </w:rPr>
      </w:pPr>
    </w:p>
    <w:p w14:paraId="7ACEC57E" w14:textId="4CCDADEA" w:rsidR="00155F12" w:rsidRPr="001A1ED8" w:rsidRDefault="00155F12" w:rsidP="00EA7A4D">
      <w:pPr>
        <w:spacing w:after="0" w:line="240" w:lineRule="atLeast"/>
        <w:jc w:val="both"/>
        <w:rPr>
          <w:rFonts w:ascii="Times New Roman" w:hAnsi="Times New Roman" w:cs="Times New Roman"/>
          <w:b/>
          <w:caps/>
          <w:sz w:val="24"/>
          <w:szCs w:val="24"/>
        </w:rPr>
      </w:pPr>
    </w:p>
    <w:p w14:paraId="0995CCB1" w14:textId="18A2F8DE" w:rsidR="00155F12" w:rsidRPr="001A1ED8" w:rsidRDefault="00155F12" w:rsidP="00EA7A4D">
      <w:pPr>
        <w:spacing w:after="0" w:line="240" w:lineRule="atLeast"/>
        <w:jc w:val="both"/>
        <w:rPr>
          <w:rFonts w:ascii="Times New Roman" w:hAnsi="Times New Roman" w:cs="Times New Roman"/>
          <w:b/>
          <w:caps/>
          <w:sz w:val="24"/>
          <w:szCs w:val="24"/>
        </w:rPr>
      </w:pPr>
    </w:p>
    <w:p w14:paraId="3F32118C" w14:textId="1C776D5D" w:rsidR="00155F12" w:rsidRPr="001A1ED8" w:rsidRDefault="00155F12" w:rsidP="00EA7A4D">
      <w:pPr>
        <w:spacing w:after="0" w:line="240" w:lineRule="atLeast"/>
        <w:jc w:val="both"/>
        <w:rPr>
          <w:rFonts w:ascii="Times New Roman" w:hAnsi="Times New Roman" w:cs="Times New Roman"/>
          <w:b/>
          <w:caps/>
          <w:sz w:val="24"/>
          <w:szCs w:val="24"/>
        </w:rPr>
      </w:pPr>
    </w:p>
    <w:p w14:paraId="2CAB38F7" w14:textId="121C7B41" w:rsidR="0063014D" w:rsidRPr="001A1ED8" w:rsidRDefault="0063014D" w:rsidP="00EA7A4D">
      <w:pPr>
        <w:spacing w:after="0" w:line="240" w:lineRule="atLeast"/>
        <w:jc w:val="both"/>
        <w:rPr>
          <w:rFonts w:ascii="Times New Roman" w:hAnsi="Times New Roman" w:cs="Times New Roman"/>
          <w:b/>
          <w:caps/>
          <w:sz w:val="24"/>
          <w:szCs w:val="24"/>
        </w:rPr>
      </w:pPr>
    </w:p>
    <w:p w14:paraId="69B11A8B" w14:textId="5CAB71E6" w:rsidR="0063014D" w:rsidRPr="001A1ED8" w:rsidRDefault="0063014D" w:rsidP="00EA7A4D">
      <w:pPr>
        <w:spacing w:after="0" w:line="240" w:lineRule="atLeast"/>
        <w:jc w:val="both"/>
        <w:rPr>
          <w:rFonts w:ascii="Times New Roman" w:hAnsi="Times New Roman" w:cs="Times New Roman"/>
          <w:b/>
          <w:caps/>
          <w:sz w:val="24"/>
          <w:szCs w:val="24"/>
        </w:rPr>
      </w:pPr>
    </w:p>
    <w:p w14:paraId="383D65E3" w14:textId="5FE0CD16" w:rsidR="00A22A0B" w:rsidRPr="001A1ED8" w:rsidRDefault="00A22A0B" w:rsidP="00EA7A4D">
      <w:pPr>
        <w:spacing w:after="0" w:line="240" w:lineRule="atLeast"/>
        <w:jc w:val="both"/>
        <w:rPr>
          <w:rFonts w:ascii="Times New Roman" w:hAnsi="Times New Roman" w:cs="Times New Roman"/>
          <w:b/>
          <w:caps/>
          <w:sz w:val="24"/>
          <w:szCs w:val="24"/>
        </w:rPr>
      </w:pPr>
    </w:p>
    <w:p w14:paraId="4E28B037" w14:textId="226DA604" w:rsidR="00A22A0B" w:rsidRPr="001A1ED8" w:rsidRDefault="00A22A0B" w:rsidP="00EA7A4D">
      <w:pPr>
        <w:spacing w:after="0" w:line="240" w:lineRule="atLeast"/>
        <w:jc w:val="both"/>
        <w:rPr>
          <w:rFonts w:ascii="Times New Roman" w:hAnsi="Times New Roman" w:cs="Times New Roman"/>
          <w:b/>
          <w:caps/>
          <w:sz w:val="24"/>
          <w:szCs w:val="24"/>
        </w:rPr>
      </w:pPr>
    </w:p>
    <w:p w14:paraId="3F26A922" w14:textId="77777777" w:rsidR="00150D14" w:rsidRPr="001A1ED8" w:rsidRDefault="00150D14" w:rsidP="00EA7A4D">
      <w:pPr>
        <w:pStyle w:val="ListParagraph"/>
        <w:spacing w:after="0" w:line="240" w:lineRule="atLeast"/>
        <w:ind w:left="360"/>
        <w:jc w:val="center"/>
        <w:rPr>
          <w:rFonts w:ascii="Times New Roman" w:hAnsi="Times New Roman" w:cs="Times New Roman"/>
          <w:b/>
          <w:caps/>
          <w:sz w:val="28"/>
          <w:szCs w:val="24"/>
        </w:rPr>
      </w:pPr>
      <w:r w:rsidRPr="001A1ED8">
        <w:rPr>
          <w:rFonts w:ascii="Times New Roman" w:hAnsi="Times New Roman" w:cs="Times New Roman"/>
          <w:b/>
          <w:caps/>
          <w:sz w:val="28"/>
          <w:szCs w:val="24"/>
        </w:rPr>
        <w:t xml:space="preserve">Inspektorati Shtetëror Shëndetësor </w:t>
      </w:r>
    </w:p>
    <w:p w14:paraId="493347AE" w14:textId="0E40E9D9" w:rsidR="00150D14" w:rsidRPr="001A1ED8" w:rsidRDefault="00150D14" w:rsidP="00EA7A4D">
      <w:pPr>
        <w:pStyle w:val="ListParagraph"/>
        <w:spacing w:after="0" w:line="240" w:lineRule="atLeast"/>
        <w:ind w:left="360"/>
        <w:jc w:val="center"/>
        <w:rPr>
          <w:rFonts w:ascii="Times New Roman" w:hAnsi="Times New Roman" w:cs="Times New Roman"/>
          <w:b/>
          <w:caps/>
          <w:sz w:val="28"/>
          <w:szCs w:val="24"/>
        </w:rPr>
      </w:pPr>
      <w:r w:rsidRPr="001A1ED8">
        <w:rPr>
          <w:rFonts w:ascii="Times New Roman" w:hAnsi="Times New Roman" w:cs="Times New Roman"/>
          <w:b/>
          <w:caps/>
          <w:sz w:val="28"/>
          <w:szCs w:val="24"/>
        </w:rPr>
        <w:t xml:space="preserve">RAPORTI VJETOR </w:t>
      </w:r>
      <w:r w:rsidR="00E30C4A" w:rsidRPr="001A1ED8">
        <w:rPr>
          <w:rFonts w:ascii="Times New Roman" w:hAnsi="Times New Roman" w:cs="Times New Roman"/>
          <w:b/>
          <w:caps/>
          <w:sz w:val="28"/>
          <w:szCs w:val="24"/>
        </w:rPr>
        <w:t>2023</w:t>
      </w:r>
    </w:p>
    <w:p w14:paraId="4F51BF3E" w14:textId="77777777" w:rsidR="001A1E6C" w:rsidRPr="001A1ED8" w:rsidRDefault="001A1E6C" w:rsidP="00EA7A4D">
      <w:pPr>
        <w:spacing w:after="0" w:line="240" w:lineRule="atLeast"/>
        <w:jc w:val="both"/>
        <w:rPr>
          <w:rFonts w:ascii="Times New Roman" w:hAnsi="Times New Roman" w:cs="Times New Roman"/>
          <w:b/>
          <w:caps/>
          <w:sz w:val="22"/>
          <w:szCs w:val="24"/>
        </w:rPr>
      </w:pPr>
    </w:p>
    <w:p w14:paraId="0E228FFC" w14:textId="77777777" w:rsidR="001A1E6C" w:rsidRPr="001A1ED8" w:rsidRDefault="001A1E6C" w:rsidP="00EA7A4D">
      <w:pPr>
        <w:spacing w:after="0" w:line="240" w:lineRule="atLeast"/>
        <w:jc w:val="both"/>
        <w:rPr>
          <w:rFonts w:ascii="Times New Roman" w:hAnsi="Times New Roman" w:cs="Times New Roman"/>
          <w:b/>
          <w:caps/>
          <w:sz w:val="22"/>
          <w:szCs w:val="24"/>
        </w:rPr>
      </w:pPr>
    </w:p>
    <w:p w14:paraId="5EFA5D95" w14:textId="77777777" w:rsidR="002C6FDE" w:rsidRPr="001A1ED8" w:rsidRDefault="002C6FDE" w:rsidP="00EA7A4D">
      <w:pPr>
        <w:pStyle w:val="ListParagraph"/>
        <w:spacing w:after="0" w:line="240" w:lineRule="atLeast"/>
        <w:ind w:left="360"/>
        <w:jc w:val="center"/>
        <w:rPr>
          <w:rFonts w:ascii="Times New Roman" w:hAnsi="Times New Roman" w:cs="Times New Roman"/>
          <w:b/>
          <w:caps/>
          <w:sz w:val="24"/>
          <w:szCs w:val="24"/>
          <w:u w:val="single"/>
        </w:rPr>
      </w:pPr>
      <w:r w:rsidRPr="001A1ED8">
        <w:rPr>
          <w:rFonts w:ascii="Times New Roman" w:hAnsi="Times New Roman" w:cs="Times New Roman"/>
          <w:b/>
          <w:caps/>
          <w:sz w:val="24"/>
          <w:szCs w:val="24"/>
          <w:u w:val="single"/>
        </w:rPr>
        <w:t>QËllimi dhe metodologjia</w:t>
      </w:r>
    </w:p>
    <w:p w14:paraId="45E50F52" w14:textId="77777777" w:rsidR="002C6FDE" w:rsidRPr="001A1ED8" w:rsidRDefault="002C6FDE" w:rsidP="00EA7A4D">
      <w:pPr>
        <w:pStyle w:val="ListParagraph"/>
        <w:spacing w:after="0" w:line="240" w:lineRule="atLeast"/>
        <w:ind w:left="360"/>
        <w:jc w:val="both"/>
        <w:rPr>
          <w:rFonts w:ascii="Times New Roman" w:hAnsi="Times New Roman" w:cs="Times New Roman"/>
          <w:b/>
          <w:caps/>
          <w:sz w:val="24"/>
          <w:szCs w:val="24"/>
        </w:rPr>
      </w:pPr>
    </w:p>
    <w:p w14:paraId="7F898FBB" w14:textId="77777777" w:rsidR="00150D14" w:rsidRPr="001A1ED8" w:rsidRDefault="00150D14" w:rsidP="00EA7A4D">
      <w:pPr>
        <w:pStyle w:val="ListParagraph"/>
        <w:spacing w:after="0" w:line="240" w:lineRule="atLeast"/>
        <w:ind w:left="0"/>
        <w:jc w:val="both"/>
        <w:rPr>
          <w:rFonts w:ascii="Times New Roman" w:hAnsi="Times New Roman" w:cs="Times New Roman"/>
          <w:caps/>
          <w:sz w:val="24"/>
          <w:szCs w:val="24"/>
        </w:rPr>
      </w:pPr>
    </w:p>
    <w:p w14:paraId="68F3F8CE" w14:textId="77777777" w:rsidR="00406E5B" w:rsidRPr="001A1ED8" w:rsidRDefault="00406E5B" w:rsidP="00EA7A4D">
      <w:pPr>
        <w:pStyle w:val="ListParagraph"/>
        <w:spacing w:after="0" w:line="240" w:lineRule="atLeast"/>
        <w:ind w:left="0"/>
        <w:jc w:val="both"/>
        <w:rPr>
          <w:rFonts w:ascii="Times New Roman" w:hAnsi="Times New Roman" w:cs="Times New Roman"/>
          <w:b/>
          <w:caps/>
          <w:sz w:val="24"/>
          <w:szCs w:val="24"/>
        </w:rPr>
      </w:pPr>
    </w:p>
    <w:p w14:paraId="5B5BFC0F" w14:textId="6C7BEB04" w:rsidR="002C6FDE" w:rsidRPr="001A1ED8" w:rsidRDefault="002C6FDE" w:rsidP="00EA7A4D">
      <w:pPr>
        <w:pStyle w:val="ListParagraph"/>
        <w:spacing w:after="0" w:line="240" w:lineRule="atLeast"/>
        <w:ind w:left="0"/>
        <w:jc w:val="both"/>
        <w:rPr>
          <w:rFonts w:ascii="Times New Roman" w:hAnsi="Times New Roman" w:cs="Times New Roman"/>
          <w:b/>
          <w:caps/>
          <w:sz w:val="24"/>
          <w:szCs w:val="24"/>
        </w:rPr>
      </w:pPr>
      <w:r w:rsidRPr="001A1ED8">
        <w:rPr>
          <w:rFonts w:ascii="Times New Roman" w:hAnsi="Times New Roman" w:cs="Times New Roman"/>
          <w:b/>
          <w:caps/>
          <w:sz w:val="24"/>
          <w:szCs w:val="24"/>
        </w:rPr>
        <w:t>QËllimi</w:t>
      </w:r>
    </w:p>
    <w:p w14:paraId="72E1A07D" w14:textId="77777777" w:rsidR="002C6FDE" w:rsidRPr="001A1ED8" w:rsidRDefault="002C6FDE" w:rsidP="00EA7A4D">
      <w:pPr>
        <w:pStyle w:val="ListParagraph"/>
        <w:spacing w:after="0" w:line="240" w:lineRule="atLeast"/>
        <w:jc w:val="both"/>
        <w:rPr>
          <w:rFonts w:ascii="Times New Roman" w:hAnsi="Times New Roman" w:cs="Times New Roman"/>
          <w:caps/>
          <w:sz w:val="24"/>
          <w:szCs w:val="24"/>
        </w:rPr>
      </w:pPr>
    </w:p>
    <w:p w14:paraId="54D6E1D5" w14:textId="77777777" w:rsidR="002C6FDE" w:rsidRPr="001A1ED8" w:rsidRDefault="002C6FDE" w:rsidP="00EA7A4D">
      <w:pPr>
        <w:pStyle w:val="ListParagraph"/>
        <w:numPr>
          <w:ilvl w:val="0"/>
          <w:numId w:val="4"/>
        </w:numPr>
        <w:spacing w:after="0" w:line="240" w:lineRule="atLeast"/>
        <w:jc w:val="both"/>
        <w:rPr>
          <w:rFonts w:ascii="Times New Roman" w:hAnsi="Times New Roman" w:cs="Times New Roman"/>
          <w:caps/>
          <w:sz w:val="24"/>
          <w:szCs w:val="24"/>
        </w:rPr>
      </w:pPr>
      <w:r w:rsidRPr="001A1ED8">
        <w:rPr>
          <w:rFonts w:ascii="Times New Roman" w:hAnsi="Times New Roman" w:cs="Times New Roman"/>
          <w:sz w:val="24"/>
          <w:szCs w:val="24"/>
        </w:rPr>
        <w:t xml:space="preserve">Identifikimi i rreziqeve në të gjithë vendin dhe kërcënimet nga aktivitetet e </w:t>
      </w:r>
      <w:r w:rsidR="002849D1" w:rsidRPr="001A1ED8">
        <w:rPr>
          <w:rFonts w:ascii="Times New Roman" w:hAnsi="Times New Roman" w:cs="Times New Roman"/>
          <w:sz w:val="24"/>
          <w:szCs w:val="24"/>
        </w:rPr>
        <w:t>q</w:t>
      </w:r>
      <w:r w:rsidR="002849D1" w:rsidRPr="001A1ED8">
        <w:rPr>
          <w:rFonts w:ascii="Times New Roman" w:eastAsia="Times New Roman" w:hAnsi="Times New Roman" w:cs="Times New Roman"/>
          <w:sz w:val="24"/>
          <w:szCs w:val="24"/>
        </w:rPr>
        <w:t>ë përbëjnë rrezik p</w:t>
      </w:r>
      <w:r w:rsidR="00FE7509" w:rsidRPr="001A1ED8">
        <w:rPr>
          <w:rFonts w:ascii="Times New Roman" w:hAnsi="Times New Roman" w:cs="Times New Roman"/>
          <w:sz w:val="24"/>
          <w:szCs w:val="24"/>
        </w:rPr>
        <w:t>ë</w:t>
      </w:r>
      <w:r w:rsidR="002849D1" w:rsidRPr="001A1ED8">
        <w:rPr>
          <w:rFonts w:ascii="Times New Roman" w:eastAsia="Times New Roman" w:hAnsi="Times New Roman" w:cs="Times New Roman"/>
          <w:sz w:val="24"/>
          <w:szCs w:val="24"/>
        </w:rPr>
        <w:t>r sh</w:t>
      </w:r>
      <w:r w:rsidR="00FE7509" w:rsidRPr="001A1ED8">
        <w:rPr>
          <w:rFonts w:ascii="Times New Roman" w:hAnsi="Times New Roman" w:cs="Times New Roman"/>
          <w:sz w:val="24"/>
          <w:szCs w:val="24"/>
        </w:rPr>
        <w:t>ë</w:t>
      </w:r>
      <w:r w:rsidR="00FE7509" w:rsidRPr="001A1ED8">
        <w:rPr>
          <w:rFonts w:ascii="Times New Roman" w:eastAsia="Times New Roman" w:hAnsi="Times New Roman" w:cs="Times New Roman"/>
          <w:sz w:val="24"/>
          <w:szCs w:val="24"/>
        </w:rPr>
        <w:t>ndetin publik</w:t>
      </w:r>
      <w:r w:rsidR="002849D1" w:rsidRPr="001A1ED8">
        <w:rPr>
          <w:rFonts w:ascii="Times New Roman" w:eastAsia="Times New Roman" w:hAnsi="Times New Roman" w:cs="Times New Roman"/>
          <w:sz w:val="24"/>
          <w:szCs w:val="24"/>
        </w:rPr>
        <w:t>.</w:t>
      </w:r>
    </w:p>
    <w:p w14:paraId="52A27D1F" w14:textId="1D40383A" w:rsidR="002C6FDE" w:rsidRPr="001A1ED8" w:rsidRDefault="002C6FDE" w:rsidP="00EA7A4D">
      <w:pPr>
        <w:pStyle w:val="ListParagraph"/>
        <w:numPr>
          <w:ilvl w:val="0"/>
          <w:numId w:val="4"/>
        </w:numPr>
        <w:spacing w:after="0" w:line="240" w:lineRule="atLeast"/>
        <w:jc w:val="both"/>
        <w:rPr>
          <w:rFonts w:ascii="Times New Roman" w:hAnsi="Times New Roman" w:cs="Times New Roman"/>
          <w:caps/>
          <w:sz w:val="24"/>
          <w:szCs w:val="24"/>
        </w:rPr>
      </w:pPr>
      <w:r w:rsidRPr="001A1ED8">
        <w:rPr>
          <w:rFonts w:ascii="Times New Roman" w:hAnsi="Times New Roman" w:cs="Times New Roman"/>
          <w:sz w:val="24"/>
          <w:szCs w:val="24"/>
        </w:rPr>
        <w:t>Kryerjen e inspektimeve në</w:t>
      </w:r>
      <w:r w:rsidR="000C148B" w:rsidRPr="001A1ED8">
        <w:rPr>
          <w:rFonts w:ascii="Times New Roman" w:hAnsi="Times New Roman" w:cs="Times New Roman"/>
          <w:sz w:val="24"/>
          <w:szCs w:val="24"/>
        </w:rPr>
        <w:t xml:space="preserve"> kohë dhe me saktësi, si dhe atyre</w:t>
      </w:r>
      <w:r w:rsidRPr="001A1ED8">
        <w:rPr>
          <w:rFonts w:ascii="Times New Roman" w:hAnsi="Times New Roman" w:cs="Times New Roman"/>
          <w:sz w:val="24"/>
          <w:szCs w:val="24"/>
        </w:rPr>
        <w:t xml:space="preserve"> të përba</w:t>
      </w:r>
      <w:r w:rsidR="0053280F" w:rsidRPr="001A1ED8">
        <w:rPr>
          <w:rFonts w:ascii="Times New Roman" w:hAnsi="Times New Roman" w:cs="Times New Roman"/>
          <w:sz w:val="24"/>
          <w:szCs w:val="24"/>
        </w:rPr>
        <w:t>shkëta sipas programimit vjetor.</w:t>
      </w:r>
    </w:p>
    <w:p w14:paraId="3EA6F8CF" w14:textId="0AB956E6" w:rsidR="002C6FDE" w:rsidRPr="001A1ED8" w:rsidRDefault="002C6FDE" w:rsidP="00EA7A4D">
      <w:pPr>
        <w:pStyle w:val="ListParagraph"/>
        <w:numPr>
          <w:ilvl w:val="0"/>
          <w:numId w:val="4"/>
        </w:numPr>
        <w:spacing w:after="0" w:line="240" w:lineRule="atLeast"/>
        <w:jc w:val="both"/>
        <w:rPr>
          <w:rFonts w:ascii="Times New Roman" w:hAnsi="Times New Roman" w:cs="Times New Roman"/>
          <w:caps/>
          <w:sz w:val="24"/>
          <w:szCs w:val="24"/>
          <w:lang w:val="it-IT"/>
        </w:rPr>
      </w:pPr>
      <w:r w:rsidRPr="001A1ED8">
        <w:rPr>
          <w:rFonts w:ascii="Times New Roman" w:hAnsi="Times New Roman" w:cs="Times New Roman"/>
          <w:sz w:val="24"/>
          <w:szCs w:val="24"/>
          <w:lang w:val="it-IT"/>
        </w:rPr>
        <w:t xml:space="preserve">Dhënia e informacionit në kohë dhe cilësi </w:t>
      </w:r>
      <w:r w:rsidR="0053280F" w:rsidRPr="001A1ED8">
        <w:rPr>
          <w:rFonts w:ascii="Times New Roman" w:hAnsi="Times New Roman" w:cs="Times New Roman"/>
          <w:sz w:val="24"/>
          <w:szCs w:val="24"/>
        </w:rPr>
        <w:t>për organet eprore politikëbërëse</w:t>
      </w:r>
      <w:r w:rsidR="0053280F" w:rsidRPr="001A1ED8">
        <w:rPr>
          <w:rFonts w:ascii="Times New Roman" w:hAnsi="Times New Roman" w:cs="Times New Roman"/>
          <w:sz w:val="24"/>
          <w:szCs w:val="24"/>
          <w:lang w:val="it-IT"/>
        </w:rPr>
        <w:t>.</w:t>
      </w:r>
      <w:r w:rsidRPr="001A1ED8">
        <w:rPr>
          <w:rFonts w:ascii="Times New Roman" w:hAnsi="Times New Roman" w:cs="Times New Roman"/>
          <w:sz w:val="24"/>
          <w:szCs w:val="24"/>
          <w:lang w:val="it-IT"/>
        </w:rPr>
        <w:t xml:space="preserve"> </w:t>
      </w:r>
    </w:p>
    <w:p w14:paraId="26A40248" w14:textId="77777777" w:rsidR="00C626EF" w:rsidRPr="001A1ED8" w:rsidRDefault="002C6FDE" w:rsidP="00EA7A4D">
      <w:pPr>
        <w:pStyle w:val="ListParagraph"/>
        <w:numPr>
          <w:ilvl w:val="0"/>
          <w:numId w:val="4"/>
        </w:numPr>
        <w:spacing w:after="0" w:line="240" w:lineRule="atLeast"/>
        <w:jc w:val="both"/>
        <w:rPr>
          <w:rFonts w:ascii="Times New Roman" w:hAnsi="Times New Roman" w:cs="Times New Roman"/>
          <w:caps/>
          <w:sz w:val="24"/>
          <w:szCs w:val="24"/>
          <w:lang w:val="it-IT"/>
        </w:rPr>
      </w:pPr>
      <w:r w:rsidRPr="001A1ED8">
        <w:rPr>
          <w:rFonts w:ascii="Times New Roman" w:hAnsi="Times New Roman" w:cs="Times New Roman"/>
          <w:sz w:val="24"/>
          <w:szCs w:val="24"/>
          <w:lang w:val="it-IT"/>
        </w:rPr>
        <w:t>Vlerësimi i kontrolleve të brendshme dhe përmirësime që mbështesin zbatimin e suksesshëm të veprimtarisë së ISHSH.</w:t>
      </w:r>
      <w:r w:rsidR="00C626EF" w:rsidRPr="001A1ED8">
        <w:rPr>
          <w:rFonts w:ascii="Times New Roman" w:hAnsi="Times New Roman" w:cs="Times New Roman"/>
          <w:sz w:val="24"/>
          <w:szCs w:val="24"/>
          <w:lang w:val="it-IT"/>
        </w:rPr>
        <w:t xml:space="preserve">                     </w:t>
      </w:r>
    </w:p>
    <w:p w14:paraId="7CF838E7" w14:textId="77777777" w:rsidR="002C6FDE" w:rsidRPr="001A1ED8" w:rsidRDefault="002C6FDE" w:rsidP="00EA7A4D">
      <w:pPr>
        <w:pStyle w:val="ListParagraph"/>
        <w:spacing w:after="0" w:line="240" w:lineRule="atLeast"/>
        <w:ind w:left="360"/>
        <w:jc w:val="both"/>
        <w:rPr>
          <w:rFonts w:ascii="Times New Roman" w:hAnsi="Times New Roman" w:cs="Times New Roman"/>
          <w:caps/>
          <w:sz w:val="24"/>
          <w:szCs w:val="24"/>
          <w:lang w:val="it-IT"/>
        </w:rPr>
      </w:pPr>
      <w:r w:rsidRPr="001A1ED8">
        <w:rPr>
          <w:rFonts w:ascii="Times New Roman" w:hAnsi="Times New Roman" w:cs="Times New Roman"/>
          <w:sz w:val="24"/>
          <w:szCs w:val="24"/>
          <w:lang w:val="it-IT"/>
        </w:rPr>
        <w:br/>
      </w:r>
    </w:p>
    <w:p w14:paraId="59ABF153" w14:textId="77777777" w:rsidR="002C6FDE" w:rsidRPr="001A1ED8" w:rsidRDefault="002C6FDE" w:rsidP="00EA7A4D">
      <w:pPr>
        <w:spacing w:after="0" w:line="240" w:lineRule="atLeast"/>
        <w:jc w:val="both"/>
        <w:rPr>
          <w:rFonts w:ascii="Times New Roman" w:hAnsi="Times New Roman" w:cs="Times New Roman"/>
          <w:b/>
          <w:caps/>
          <w:sz w:val="24"/>
          <w:szCs w:val="24"/>
        </w:rPr>
      </w:pPr>
      <w:r w:rsidRPr="001A1ED8">
        <w:rPr>
          <w:rFonts w:ascii="Times New Roman" w:hAnsi="Times New Roman" w:cs="Times New Roman"/>
          <w:b/>
          <w:caps/>
          <w:sz w:val="24"/>
          <w:szCs w:val="24"/>
        </w:rPr>
        <w:t>metodologjia</w:t>
      </w:r>
    </w:p>
    <w:p w14:paraId="3455DD49" w14:textId="77777777" w:rsidR="002C6FDE" w:rsidRPr="001A1ED8" w:rsidRDefault="002C6FDE" w:rsidP="00EA7A4D">
      <w:pPr>
        <w:spacing w:after="0" w:line="240" w:lineRule="atLeast"/>
        <w:jc w:val="both"/>
        <w:rPr>
          <w:rFonts w:ascii="Times New Roman" w:hAnsi="Times New Roman" w:cs="Times New Roman"/>
          <w:bCs/>
          <w:sz w:val="24"/>
          <w:szCs w:val="24"/>
        </w:rPr>
      </w:pPr>
    </w:p>
    <w:p w14:paraId="5D171515" w14:textId="631A927A" w:rsidR="008113BC" w:rsidRPr="001A1ED8" w:rsidRDefault="002C6FDE" w:rsidP="00EA7A4D">
      <w:pPr>
        <w:spacing w:after="0" w:line="240" w:lineRule="atLeast"/>
        <w:jc w:val="both"/>
        <w:rPr>
          <w:rFonts w:ascii="Times New Roman" w:hAnsi="Times New Roman" w:cs="Times New Roman"/>
          <w:bCs/>
          <w:sz w:val="24"/>
          <w:szCs w:val="24"/>
        </w:rPr>
      </w:pPr>
      <w:r w:rsidRPr="001A1ED8">
        <w:rPr>
          <w:rFonts w:ascii="Times New Roman" w:hAnsi="Times New Roman" w:cs="Times New Roman"/>
          <w:bCs/>
          <w:sz w:val="24"/>
          <w:szCs w:val="24"/>
        </w:rPr>
        <w:t>Metodologjia e p</w:t>
      </w:r>
      <w:r w:rsidRPr="001A1ED8">
        <w:rPr>
          <w:rFonts w:ascii="Times New Roman" w:hAnsi="Times New Roman" w:cs="Times New Roman"/>
          <w:sz w:val="24"/>
          <w:szCs w:val="24"/>
        </w:rPr>
        <w:t>ë</w:t>
      </w:r>
      <w:r w:rsidRPr="001A1ED8">
        <w:rPr>
          <w:rFonts w:ascii="Times New Roman" w:hAnsi="Times New Roman" w:cs="Times New Roman"/>
          <w:bCs/>
          <w:sz w:val="24"/>
          <w:szCs w:val="24"/>
        </w:rPr>
        <w:t>rdorur n</w:t>
      </w:r>
      <w:r w:rsidRPr="001A1ED8">
        <w:rPr>
          <w:rFonts w:ascii="Times New Roman" w:hAnsi="Times New Roman" w:cs="Times New Roman"/>
          <w:sz w:val="24"/>
          <w:szCs w:val="24"/>
        </w:rPr>
        <w:t>ë</w:t>
      </w:r>
      <w:r w:rsidRPr="001A1ED8">
        <w:rPr>
          <w:rFonts w:ascii="Times New Roman" w:hAnsi="Times New Roman" w:cs="Times New Roman"/>
          <w:bCs/>
          <w:sz w:val="24"/>
          <w:szCs w:val="24"/>
        </w:rPr>
        <w:t xml:space="preserve"> k</w:t>
      </w:r>
      <w:r w:rsidRPr="001A1ED8">
        <w:rPr>
          <w:rFonts w:ascii="Times New Roman" w:hAnsi="Times New Roman" w:cs="Times New Roman"/>
          <w:sz w:val="24"/>
          <w:szCs w:val="24"/>
        </w:rPr>
        <w:t>ë</w:t>
      </w:r>
      <w:r w:rsidRPr="001A1ED8">
        <w:rPr>
          <w:rFonts w:ascii="Times New Roman" w:hAnsi="Times New Roman" w:cs="Times New Roman"/>
          <w:bCs/>
          <w:sz w:val="24"/>
          <w:szCs w:val="24"/>
        </w:rPr>
        <w:t>t</w:t>
      </w:r>
      <w:r w:rsidRPr="001A1ED8">
        <w:rPr>
          <w:rFonts w:ascii="Times New Roman" w:hAnsi="Times New Roman" w:cs="Times New Roman"/>
          <w:sz w:val="24"/>
          <w:szCs w:val="24"/>
        </w:rPr>
        <w:t>ë</w:t>
      </w:r>
      <w:r w:rsidRPr="001A1ED8">
        <w:rPr>
          <w:rFonts w:ascii="Times New Roman" w:hAnsi="Times New Roman" w:cs="Times New Roman"/>
          <w:bCs/>
          <w:sz w:val="24"/>
          <w:szCs w:val="24"/>
        </w:rPr>
        <w:t xml:space="preserve"> raport bazohet n</w:t>
      </w:r>
      <w:r w:rsidRPr="001A1ED8">
        <w:rPr>
          <w:rFonts w:ascii="Times New Roman" w:hAnsi="Times New Roman" w:cs="Times New Roman"/>
          <w:sz w:val="24"/>
          <w:szCs w:val="24"/>
        </w:rPr>
        <w:t>ë</w:t>
      </w:r>
      <w:r w:rsidRPr="001A1ED8">
        <w:rPr>
          <w:rFonts w:ascii="Times New Roman" w:hAnsi="Times New Roman" w:cs="Times New Roman"/>
          <w:bCs/>
          <w:sz w:val="24"/>
          <w:szCs w:val="24"/>
        </w:rPr>
        <w:t xml:space="preserve"> programin e inspektimit i cili </w:t>
      </w:r>
      <w:r w:rsidRPr="001A1ED8">
        <w:rPr>
          <w:rFonts w:ascii="Times New Roman" w:hAnsi="Times New Roman" w:cs="Times New Roman"/>
          <w:sz w:val="24"/>
          <w:szCs w:val="24"/>
        </w:rPr>
        <w:t>ë</w:t>
      </w:r>
      <w:r w:rsidRPr="001A1ED8">
        <w:rPr>
          <w:rFonts w:ascii="Times New Roman" w:hAnsi="Times New Roman" w:cs="Times New Roman"/>
          <w:bCs/>
          <w:sz w:val="24"/>
          <w:szCs w:val="24"/>
        </w:rPr>
        <w:t>sht</w:t>
      </w:r>
      <w:r w:rsidRPr="001A1ED8">
        <w:rPr>
          <w:rFonts w:ascii="Times New Roman" w:hAnsi="Times New Roman" w:cs="Times New Roman"/>
          <w:sz w:val="24"/>
          <w:szCs w:val="24"/>
        </w:rPr>
        <w:t>ë</w:t>
      </w:r>
      <w:r w:rsidRPr="001A1ED8">
        <w:rPr>
          <w:rFonts w:ascii="Times New Roman" w:hAnsi="Times New Roman" w:cs="Times New Roman"/>
          <w:bCs/>
          <w:sz w:val="24"/>
          <w:szCs w:val="24"/>
        </w:rPr>
        <w:t xml:space="preserve"> instrumenti që përdor inspektorati shtetëror për planifikimin e akteve të inspektimit, me qëllim kontrollin për verifikimin e respektimit të kërkesave </w:t>
      </w:r>
      <w:r w:rsidR="002F6F76" w:rsidRPr="001A1ED8">
        <w:rPr>
          <w:rFonts w:ascii="Times New Roman" w:hAnsi="Times New Roman" w:cs="Times New Roman"/>
          <w:bCs/>
          <w:sz w:val="24"/>
          <w:szCs w:val="24"/>
        </w:rPr>
        <w:t>ligjor</w:t>
      </w:r>
      <w:r w:rsidR="00DB3CA9" w:rsidRPr="001A1ED8">
        <w:rPr>
          <w:rFonts w:ascii="Times New Roman" w:hAnsi="Times New Roman" w:cs="Times New Roman"/>
          <w:bCs/>
          <w:sz w:val="24"/>
          <w:szCs w:val="24"/>
        </w:rPr>
        <w:t>e</w:t>
      </w:r>
      <w:r w:rsidRPr="001A1ED8">
        <w:rPr>
          <w:rFonts w:ascii="Times New Roman" w:hAnsi="Times New Roman" w:cs="Times New Roman"/>
          <w:bCs/>
          <w:sz w:val="24"/>
          <w:szCs w:val="24"/>
        </w:rPr>
        <w:t xml:space="preserve"> nga subjekti i inspektimit. </w:t>
      </w:r>
    </w:p>
    <w:p w14:paraId="59909F1E" w14:textId="29527EBB" w:rsidR="002C6FDE" w:rsidRPr="001A1ED8" w:rsidRDefault="002C6FDE" w:rsidP="00EA7A4D">
      <w:pPr>
        <w:spacing w:after="0" w:line="240" w:lineRule="atLeast"/>
        <w:jc w:val="both"/>
        <w:rPr>
          <w:rFonts w:ascii="Times New Roman" w:hAnsi="Times New Roman" w:cs="Times New Roman"/>
          <w:bCs/>
          <w:sz w:val="24"/>
          <w:szCs w:val="24"/>
        </w:rPr>
      </w:pPr>
      <w:r w:rsidRPr="001A1ED8">
        <w:rPr>
          <w:rFonts w:ascii="Times New Roman" w:hAnsi="Times New Roman" w:cs="Times New Roman"/>
          <w:bCs/>
          <w:sz w:val="24"/>
          <w:szCs w:val="24"/>
        </w:rPr>
        <w:t>Raporti është bazuar n</w:t>
      </w:r>
      <w:r w:rsidRPr="001A1ED8">
        <w:rPr>
          <w:rFonts w:ascii="Times New Roman" w:hAnsi="Times New Roman" w:cs="Times New Roman"/>
          <w:sz w:val="24"/>
          <w:szCs w:val="24"/>
        </w:rPr>
        <w:t>ë</w:t>
      </w:r>
      <w:r w:rsidRPr="001A1ED8">
        <w:rPr>
          <w:rFonts w:ascii="Times New Roman" w:hAnsi="Times New Roman" w:cs="Times New Roman"/>
          <w:bCs/>
          <w:sz w:val="24"/>
          <w:szCs w:val="24"/>
        </w:rPr>
        <w:t xml:space="preserve"> a</w:t>
      </w:r>
      <w:r w:rsidR="0053280F" w:rsidRPr="001A1ED8">
        <w:rPr>
          <w:rFonts w:ascii="Times New Roman" w:hAnsi="Times New Roman" w:cs="Times New Roman"/>
          <w:bCs/>
          <w:sz w:val="24"/>
          <w:szCs w:val="24"/>
        </w:rPr>
        <w:t>ktet e inspektimit dhe raportet e inspektimit</w:t>
      </w:r>
      <w:r w:rsidRPr="001A1ED8">
        <w:rPr>
          <w:rFonts w:ascii="Times New Roman" w:hAnsi="Times New Roman" w:cs="Times New Roman"/>
          <w:bCs/>
          <w:sz w:val="24"/>
          <w:szCs w:val="24"/>
        </w:rPr>
        <w:t xml:space="preserve"> </w:t>
      </w:r>
      <w:r w:rsidR="004172DF" w:rsidRPr="001A1ED8">
        <w:rPr>
          <w:rFonts w:ascii="Times New Roman" w:hAnsi="Times New Roman" w:cs="Times New Roman"/>
          <w:bCs/>
          <w:sz w:val="24"/>
          <w:szCs w:val="24"/>
        </w:rPr>
        <w:t>mujor</w:t>
      </w:r>
      <w:r w:rsidRPr="001A1ED8">
        <w:rPr>
          <w:rFonts w:ascii="Times New Roman" w:hAnsi="Times New Roman" w:cs="Times New Roman"/>
          <w:bCs/>
          <w:sz w:val="24"/>
          <w:szCs w:val="24"/>
        </w:rPr>
        <w:t>.</w:t>
      </w:r>
    </w:p>
    <w:p w14:paraId="1C352F99" w14:textId="77777777" w:rsidR="002C6FDE" w:rsidRPr="001A1ED8" w:rsidRDefault="002C6FDE" w:rsidP="00EA7A4D">
      <w:pPr>
        <w:spacing w:after="0" w:line="240" w:lineRule="atLeast"/>
        <w:jc w:val="both"/>
        <w:rPr>
          <w:rFonts w:ascii="Times New Roman" w:hAnsi="Times New Roman" w:cs="Times New Roman"/>
          <w:bCs/>
          <w:sz w:val="24"/>
          <w:szCs w:val="24"/>
        </w:rPr>
      </w:pPr>
    </w:p>
    <w:p w14:paraId="3F6FB110"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3AE87A4B"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03A87407"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7077EFC8"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4436B12F"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013836B6"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6497A767"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28FDF89B"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32371D9D"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0777D892"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1BBC05EC"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173C0102"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73FF6E22"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29310856"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591999FE" w14:textId="77777777" w:rsidR="00FE7509" w:rsidRPr="001A1ED8" w:rsidRDefault="00FE7509" w:rsidP="00EA7A4D">
      <w:pPr>
        <w:spacing w:after="0" w:line="240" w:lineRule="atLeast"/>
        <w:jc w:val="both"/>
        <w:rPr>
          <w:rFonts w:ascii="Times New Roman" w:hAnsi="Times New Roman" w:cs="Times New Roman"/>
          <w:b/>
          <w:caps/>
          <w:sz w:val="24"/>
          <w:szCs w:val="24"/>
          <w:u w:val="single"/>
        </w:rPr>
      </w:pPr>
    </w:p>
    <w:p w14:paraId="46357B71"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0CCD738C"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40D67F00" w14:textId="77777777" w:rsidR="002C6FDE" w:rsidRPr="001A1ED8" w:rsidRDefault="002C6FDE" w:rsidP="00EA7A4D">
      <w:pPr>
        <w:spacing w:after="0" w:line="240" w:lineRule="atLeast"/>
        <w:jc w:val="both"/>
        <w:rPr>
          <w:rFonts w:ascii="Times New Roman" w:hAnsi="Times New Roman" w:cs="Times New Roman"/>
          <w:b/>
          <w:caps/>
          <w:sz w:val="24"/>
          <w:szCs w:val="24"/>
          <w:u w:val="single"/>
        </w:rPr>
      </w:pPr>
    </w:p>
    <w:p w14:paraId="7FD3053A" w14:textId="5D33085C" w:rsidR="002C6FDE" w:rsidRPr="001A1ED8" w:rsidRDefault="002C6FDE" w:rsidP="00EA7A4D">
      <w:pPr>
        <w:spacing w:after="0" w:line="240" w:lineRule="atLeast"/>
        <w:jc w:val="both"/>
        <w:rPr>
          <w:rFonts w:ascii="Times New Roman" w:hAnsi="Times New Roman" w:cs="Times New Roman"/>
          <w:b/>
          <w:caps/>
          <w:sz w:val="24"/>
          <w:szCs w:val="24"/>
          <w:u w:val="single"/>
        </w:rPr>
      </w:pPr>
    </w:p>
    <w:p w14:paraId="09D48B57" w14:textId="4291A8C5" w:rsidR="007960C0" w:rsidRDefault="007960C0" w:rsidP="00EA7A4D">
      <w:pPr>
        <w:spacing w:after="0" w:line="240" w:lineRule="atLeast"/>
        <w:jc w:val="both"/>
        <w:rPr>
          <w:rFonts w:ascii="Times New Roman" w:hAnsi="Times New Roman" w:cs="Times New Roman"/>
          <w:b/>
          <w:caps/>
          <w:sz w:val="24"/>
          <w:szCs w:val="24"/>
          <w:u w:val="single"/>
        </w:rPr>
      </w:pPr>
    </w:p>
    <w:p w14:paraId="6904605C" w14:textId="758C26CE" w:rsidR="002256FB" w:rsidRDefault="002256FB" w:rsidP="00EA7A4D">
      <w:pPr>
        <w:spacing w:after="0" w:line="240" w:lineRule="atLeast"/>
        <w:jc w:val="both"/>
        <w:rPr>
          <w:rFonts w:ascii="Times New Roman" w:hAnsi="Times New Roman" w:cs="Times New Roman"/>
          <w:b/>
          <w:caps/>
          <w:sz w:val="24"/>
          <w:szCs w:val="24"/>
          <w:u w:val="single"/>
        </w:rPr>
      </w:pPr>
    </w:p>
    <w:p w14:paraId="1CB9B0F0" w14:textId="457910F3" w:rsidR="002256FB" w:rsidRDefault="002256FB" w:rsidP="00EA7A4D">
      <w:pPr>
        <w:spacing w:after="0" w:line="240" w:lineRule="atLeast"/>
        <w:jc w:val="both"/>
        <w:rPr>
          <w:rFonts w:ascii="Times New Roman" w:hAnsi="Times New Roman" w:cs="Times New Roman"/>
          <w:b/>
          <w:caps/>
          <w:sz w:val="24"/>
          <w:szCs w:val="24"/>
          <w:u w:val="single"/>
        </w:rPr>
      </w:pPr>
    </w:p>
    <w:p w14:paraId="508C0C9F" w14:textId="6FF2270E" w:rsidR="002256FB" w:rsidRDefault="002256FB" w:rsidP="00EA7A4D">
      <w:pPr>
        <w:spacing w:after="0" w:line="240" w:lineRule="atLeast"/>
        <w:jc w:val="both"/>
        <w:rPr>
          <w:rFonts w:ascii="Times New Roman" w:hAnsi="Times New Roman" w:cs="Times New Roman"/>
          <w:b/>
          <w:caps/>
          <w:sz w:val="24"/>
          <w:szCs w:val="24"/>
          <w:u w:val="single"/>
        </w:rPr>
      </w:pPr>
    </w:p>
    <w:p w14:paraId="37D12DD0" w14:textId="77777777" w:rsidR="002256FB" w:rsidRPr="001A1ED8" w:rsidRDefault="002256FB" w:rsidP="00EA7A4D">
      <w:pPr>
        <w:spacing w:after="0" w:line="240" w:lineRule="atLeast"/>
        <w:jc w:val="both"/>
        <w:rPr>
          <w:rFonts w:ascii="Times New Roman" w:hAnsi="Times New Roman" w:cs="Times New Roman"/>
          <w:b/>
          <w:caps/>
          <w:sz w:val="24"/>
          <w:szCs w:val="24"/>
          <w:u w:val="single"/>
        </w:rPr>
      </w:pPr>
    </w:p>
    <w:p w14:paraId="18A39B89" w14:textId="77777777" w:rsidR="00D5189D" w:rsidRPr="001A1ED8" w:rsidRDefault="00D5189D" w:rsidP="00EA7A4D">
      <w:pPr>
        <w:pStyle w:val="ListParagraph"/>
        <w:numPr>
          <w:ilvl w:val="0"/>
          <w:numId w:val="50"/>
        </w:numPr>
        <w:spacing w:after="0" w:line="240" w:lineRule="atLeast"/>
        <w:jc w:val="center"/>
        <w:rPr>
          <w:rFonts w:ascii="Times New Roman" w:hAnsi="Times New Roman" w:cs="Times New Roman"/>
          <w:b/>
          <w:caps/>
          <w:sz w:val="24"/>
          <w:szCs w:val="24"/>
        </w:rPr>
      </w:pPr>
      <w:r w:rsidRPr="001A1ED8">
        <w:rPr>
          <w:rFonts w:ascii="Times New Roman" w:hAnsi="Times New Roman" w:cs="Times New Roman"/>
          <w:b/>
          <w:bCs/>
          <w:caps/>
          <w:sz w:val="24"/>
          <w:szCs w:val="24"/>
        </w:rPr>
        <w:t>DREJTORIA E KOORDINIMIT DHE MONITORIMIT TË INSPEKTIMIT</w:t>
      </w:r>
    </w:p>
    <w:p w14:paraId="5792A5BE" w14:textId="7036D494" w:rsidR="00D5189D" w:rsidRPr="001A1ED8" w:rsidRDefault="00D5189D" w:rsidP="00EA7A4D">
      <w:pPr>
        <w:pStyle w:val="ListParagraph"/>
        <w:spacing w:after="0" w:line="240" w:lineRule="atLeast"/>
        <w:ind w:left="576"/>
        <w:jc w:val="both"/>
        <w:rPr>
          <w:rFonts w:ascii="Times New Roman" w:hAnsi="Times New Roman" w:cs="Times New Roman"/>
          <w:b/>
          <w:caps/>
          <w:sz w:val="28"/>
          <w:szCs w:val="24"/>
        </w:rPr>
      </w:pPr>
    </w:p>
    <w:p w14:paraId="02861533" w14:textId="77777777" w:rsidR="00AC153B" w:rsidRPr="001A1ED8" w:rsidRDefault="00AC153B" w:rsidP="00EA7A4D">
      <w:pPr>
        <w:pStyle w:val="ListParagraph"/>
        <w:spacing w:after="0" w:line="240" w:lineRule="atLeast"/>
        <w:ind w:left="576"/>
        <w:jc w:val="both"/>
        <w:rPr>
          <w:rFonts w:ascii="Times New Roman" w:hAnsi="Times New Roman" w:cs="Times New Roman"/>
          <w:b/>
          <w:caps/>
          <w:sz w:val="28"/>
          <w:szCs w:val="24"/>
        </w:rPr>
      </w:pPr>
    </w:p>
    <w:p w14:paraId="5CCD1241" w14:textId="60BE4314" w:rsidR="00721627" w:rsidRPr="001A1ED8" w:rsidRDefault="007818A0" w:rsidP="00EA7A4D">
      <w:pPr>
        <w:spacing w:after="0" w:line="240" w:lineRule="atLeast"/>
        <w:jc w:val="both"/>
        <w:rPr>
          <w:rFonts w:ascii="Times New Roman" w:hAnsi="Times New Roman" w:cs="Times New Roman"/>
          <w:b/>
          <w:bCs/>
          <w:caps/>
          <w:sz w:val="24"/>
          <w:szCs w:val="24"/>
        </w:rPr>
      </w:pPr>
      <w:r w:rsidRPr="001A1ED8">
        <w:rPr>
          <w:rFonts w:ascii="Times New Roman" w:hAnsi="Times New Roman" w:cs="Times New Roman"/>
          <w:b/>
          <w:sz w:val="24"/>
          <w:szCs w:val="24"/>
          <w:u w:val="single"/>
        </w:rPr>
        <w:t>Drejtoria e Koordinimit dhe Monitorimit të Inspektimit, ISHSH Qendror</w:t>
      </w:r>
      <w:r w:rsidR="00BB1FB1" w:rsidRPr="001A1ED8">
        <w:rPr>
          <w:rFonts w:ascii="Times New Roman" w:hAnsi="Times New Roman" w:cs="Times New Roman"/>
          <w:b/>
          <w:sz w:val="24"/>
          <w:szCs w:val="24"/>
          <w:u w:val="single"/>
        </w:rPr>
        <w:t>.</w:t>
      </w:r>
    </w:p>
    <w:p w14:paraId="42421FF4" w14:textId="77777777" w:rsidR="00721627" w:rsidRPr="001A1ED8" w:rsidRDefault="00721627" w:rsidP="00EA7A4D">
      <w:pPr>
        <w:spacing w:after="0" w:line="240" w:lineRule="atLeast"/>
        <w:jc w:val="both"/>
        <w:rPr>
          <w:rFonts w:ascii="Times New Roman" w:hAnsi="Times New Roman" w:cs="Times New Roman"/>
          <w:caps/>
          <w:sz w:val="24"/>
          <w:szCs w:val="24"/>
          <w:u w:val="single"/>
        </w:rPr>
      </w:pPr>
    </w:p>
    <w:p w14:paraId="7DD0B365" w14:textId="757E743A" w:rsidR="00721627" w:rsidRPr="001A1ED8" w:rsidRDefault="00721627"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Drejtoria e</w:t>
      </w:r>
      <w:r w:rsidRPr="001A1ED8">
        <w:rPr>
          <w:rFonts w:ascii="Times New Roman" w:hAnsi="Times New Roman" w:cs="Times New Roman"/>
          <w:b/>
          <w:sz w:val="24"/>
          <w:szCs w:val="24"/>
        </w:rPr>
        <w:t xml:space="preserve"> </w:t>
      </w:r>
      <w:r w:rsidRPr="001A1ED8">
        <w:rPr>
          <w:rFonts w:ascii="Times New Roman" w:hAnsi="Times New Roman" w:cs="Times New Roman"/>
          <w:sz w:val="24"/>
          <w:szCs w:val="24"/>
        </w:rPr>
        <w:t>Koordinimit dhe Monitorimit të Inspektimit është struktura përgjegjëse për koordinimin, inspektimin dhe raportimin e realizimit të Programit të Inspektimit zyrtar të kryer në të gjithë vendin të përcaktuar në vijim të rregullores. Drejtoria e</w:t>
      </w:r>
      <w:r w:rsidRPr="001A1ED8">
        <w:rPr>
          <w:rFonts w:ascii="Times New Roman" w:hAnsi="Times New Roman" w:cs="Times New Roman"/>
          <w:b/>
          <w:sz w:val="24"/>
          <w:szCs w:val="24"/>
        </w:rPr>
        <w:t xml:space="preserve"> </w:t>
      </w:r>
      <w:r w:rsidRPr="001A1ED8">
        <w:rPr>
          <w:rFonts w:ascii="Times New Roman" w:hAnsi="Times New Roman" w:cs="Times New Roman"/>
          <w:sz w:val="24"/>
          <w:szCs w:val="24"/>
        </w:rPr>
        <w:t>Koordinimit dhe Monitorimit të Inspektimit koordinon veprimtarinë e degëve rajonale, për çështje dhe praktika që kanë të bëjnë me mbarëvajtjen e punës në zbatimin e programeve të inspektimit në përputhje me legjislacionin në fuqi në fushën e shëndetësisë si dhe me procedurat standarte të inspektimit referuar objektivave të ISHSH. Drejtoria e</w:t>
      </w:r>
      <w:r w:rsidRPr="001A1ED8">
        <w:rPr>
          <w:rFonts w:ascii="Times New Roman" w:hAnsi="Times New Roman" w:cs="Times New Roman"/>
          <w:b/>
          <w:sz w:val="24"/>
          <w:szCs w:val="24"/>
        </w:rPr>
        <w:t xml:space="preserve"> </w:t>
      </w:r>
      <w:r w:rsidRPr="001A1ED8">
        <w:rPr>
          <w:rFonts w:ascii="Times New Roman" w:hAnsi="Times New Roman" w:cs="Times New Roman"/>
          <w:sz w:val="24"/>
          <w:szCs w:val="24"/>
        </w:rPr>
        <w:t xml:space="preserve">Koordinimit dhe Monitorimit të Inspektimit ka për qëllim të realizojë detyrat në përputhje me </w:t>
      </w:r>
      <w:r w:rsidR="0082607F" w:rsidRPr="001A1ED8">
        <w:rPr>
          <w:rFonts w:ascii="Times New Roman" w:hAnsi="Times New Roman" w:cs="Times New Roman"/>
          <w:sz w:val="24"/>
          <w:szCs w:val="24"/>
        </w:rPr>
        <w:t>ligj</w:t>
      </w:r>
      <w:r w:rsidRPr="001A1ED8">
        <w:rPr>
          <w:rFonts w:ascii="Times New Roman" w:hAnsi="Times New Roman" w:cs="Times New Roman"/>
          <w:sz w:val="24"/>
          <w:szCs w:val="24"/>
        </w:rPr>
        <w:t xml:space="preserve">et dhe aktet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në fuqi, duke përdorur me efikasitet burimet njerëzore.</w:t>
      </w:r>
    </w:p>
    <w:p w14:paraId="4A7F2F23" w14:textId="77777777" w:rsidR="00721627" w:rsidRPr="001A1ED8" w:rsidRDefault="00721627" w:rsidP="00EA7A4D">
      <w:pPr>
        <w:spacing w:after="0" w:line="240" w:lineRule="atLeast"/>
        <w:jc w:val="both"/>
        <w:rPr>
          <w:rFonts w:ascii="Times New Roman" w:hAnsi="Times New Roman" w:cs="Times New Roman"/>
          <w:sz w:val="24"/>
          <w:szCs w:val="24"/>
        </w:rPr>
      </w:pPr>
    </w:p>
    <w:p w14:paraId="25694526" w14:textId="0D9A24C6" w:rsidR="009E36E6" w:rsidRPr="001A1ED8" w:rsidRDefault="009E36E6"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Drejtoria e</w:t>
      </w:r>
      <w:r w:rsidRPr="001A1ED8">
        <w:rPr>
          <w:rFonts w:ascii="Times New Roman" w:hAnsi="Times New Roman" w:cs="Times New Roman"/>
          <w:b/>
          <w:sz w:val="24"/>
          <w:szCs w:val="24"/>
        </w:rPr>
        <w:t xml:space="preserve"> </w:t>
      </w:r>
      <w:r w:rsidRPr="001A1ED8">
        <w:rPr>
          <w:rFonts w:ascii="Times New Roman" w:hAnsi="Times New Roman" w:cs="Times New Roman"/>
          <w:sz w:val="24"/>
          <w:szCs w:val="24"/>
        </w:rPr>
        <w:t>Koordinimit dhe Monitorimit të Inspektimit përbë</w:t>
      </w:r>
      <w:r w:rsidR="00940440" w:rsidRPr="001A1ED8">
        <w:rPr>
          <w:rFonts w:ascii="Times New Roman" w:hAnsi="Times New Roman" w:cs="Times New Roman"/>
          <w:sz w:val="24"/>
          <w:szCs w:val="24"/>
        </w:rPr>
        <w:t>het nga</w:t>
      </w:r>
      <w:r w:rsidRPr="001A1ED8">
        <w:rPr>
          <w:rFonts w:ascii="Times New Roman" w:hAnsi="Times New Roman" w:cs="Times New Roman"/>
          <w:sz w:val="24"/>
          <w:szCs w:val="24"/>
        </w:rPr>
        <w:t xml:space="preserve">: </w:t>
      </w:r>
    </w:p>
    <w:p w14:paraId="0A12CE43" w14:textId="77777777" w:rsidR="00717C0B" w:rsidRPr="001A1ED8" w:rsidRDefault="00717C0B" w:rsidP="00EA7A4D">
      <w:pPr>
        <w:pStyle w:val="NormalWeb"/>
        <w:numPr>
          <w:ilvl w:val="0"/>
          <w:numId w:val="75"/>
        </w:numPr>
        <w:spacing w:before="0" w:beforeAutospacing="0" w:after="0" w:afterAutospacing="0" w:line="240" w:lineRule="atLeast"/>
        <w:jc w:val="both"/>
        <w:rPr>
          <w:kern w:val="24"/>
          <w:szCs w:val="18"/>
        </w:rPr>
      </w:pPr>
      <w:r w:rsidRPr="001A1ED8">
        <w:rPr>
          <w:bCs/>
        </w:rPr>
        <w:t>Sektori i Inspektimit Sanitar</w:t>
      </w:r>
      <w:r w:rsidRPr="001A1ED8">
        <w:rPr>
          <w:kern w:val="24"/>
          <w:szCs w:val="18"/>
        </w:rPr>
        <w:t xml:space="preserve"> </w:t>
      </w:r>
    </w:p>
    <w:p w14:paraId="2484EFC4" w14:textId="02802B89" w:rsidR="00940440" w:rsidRPr="001A1ED8" w:rsidRDefault="00940440" w:rsidP="00EA7A4D">
      <w:pPr>
        <w:pStyle w:val="NormalWeb"/>
        <w:numPr>
          <w:ilvl w:val="0"/>
          <w:numId w:val="75"/>
        </w:numPr>
        <w:spacing w:before="0" w:beforeAutospacing="0" w:after="0" w:afterAutospacing="0" w:line="240" w:lineRule="atLeast"/>
        <w:jc w:val="both"/>
        <w:rPr>
          <w:kern w:val="24"/>
          <w:szCs w:val="18"/>
        </w:rPr>
      </w:pPr>
      <w:r w:rsidRPr="001A1ED8">
        <w:rPr>
          <w:kern w:val="24"/>
          <w:szCs w:val="18"/>
        </w:rPr>
        <w:t xml:space="preserve">Sektori i Inspektimeve të tjera Shëndetësore </w:t>
      </w:r>
    </w:p>
    <w:p w14:paraId="1FFF67EB" w14:textId="77777777" w:rsidR="00717C0B" w:rsidRPr="001A1ED8" w:rsidRDefault="00717C0B" w:rsidP="00EA7A4D">
      <w:pPr>
        <w:spacing w:after="0" w:line="240" w:lineRule="atLeast"/>
        <w:jc w:val="both"/>
        <w:rPr>
          <w:rFonts w:ascii="Times New Roman" w:hAnsi="Times New Roman" w:cs="Times New Roman"/>
          <w:sz w:val="24"/>
          <w:szCs w:val="24"/>
          <w:lang w:val="it-IT"/>
        </w:rPr>
      </w:pPr>
    </w:p>
    <w:p w14:paraId="24220AA4" w14:textId="419C308D" w:rsidR="002C6FDE" w:rsidRPr="001A1ED8" w:rsidRDefault="002C6FDE" w:rsidP="00EA7A4D">
      <w:pPr>
        <w:spacing w:after="0" w:line="240" w:lineRule="atLeast"/>
        <w:jc w:val="both"/>
        <w:rPr>
          <w:rFonts w:ascii="Times New Roman" w:hAnsi="Times New Roman" w:cs="Times New Roman"/>
          <w:sz w:val="24"/>
          <w:szCs w:val="24"/>
          <w:u w:val="single"/>
        </w:rPr>
      </w:pPr>
      <w:r w:rsidRPr="001A1ED8">
        <w:rPr>
          <w:rFonts w:ascii="Times New Roman" w:hAnsi="Times New Roman" w:cs="Times New Roman"/>
          <w:sz w:val="24"/>
          <w:szCs w:val="24"/>
          <w:lang w:val="it-IT"/>
        </w:rPr>
        <w:t>Inspektor</w:t>
      </w:r>
      <w:r w:rsidRPr="001A1ED8">
        <w:rPr>
          <w:rFonts w:ascii="Times New Roman" w:hAnsi="Times New Roman" w:cs="Times New Roman"/>
          <w:sz w:val="24"/>
          <w:szCs w:val="24"/>
        </w:rPr>
        <w:t>ë</w:t>
      </w:r>
      <w:r w:rsidRPr="001A1ED8">
        <w:rPr>
          <w:rFonts w:ascii="Times New Roman" w:hAnsi="Times New Roman" w:cs="Times New Roman"/>
          <w:sz w:val="24"/>
          <w:szCs w:val="24"/>
          <w:lang w:val="it-IT"/>
        </w:rPr>
        <w:t xml:space="preserve">t e </w:t>
      </w:r>
      <w:r w:rsidR="000470F1" w:rsidRPr="001A1ED8">
        <w:rPr>
          <w:rFonts w:ascii="Times New Roman" w:hAnsi="Times New Roman" w:cs="Times New Roman"/>
          <w:sz w:val="24"/>
          <w:szCs w:val="24"/>
          <w:lang w:val="it-IT"/>
        </w:rPr>
        <w:t>Drejtoris</w:t>
      </w:r>
      <w:r w:rsidR="000470F1" w:rsidRPr="001A1ED8">
        <w:rPr>
          <w:rFonts w:ascii="Times New Roman" w:hAnsi="Times New Roman" w:cs="Times New Roman"/>
          <w:sz w:val="24"/>
          <w:szCs w:val="24"/>
        </w:rPr>
        <w:t xml:space="preserve">ë së </w:t>
      </w:r>
      <w:r w:rsidRPr="001A1ED8">
        <w:rPr>
          <w:rFonts w:ascii="Times New Roman" w:hAnsi="Times New Roman" w:cs="Times New Roman"/>
          <w:sz w:val="24"/>
          <w:szCs w:val="24"/>
          <w:lang w:val="it-IT"/>
        </w:rPr>
        <w:t>Koordinimit dhe Monitorimit t</w:t>
      </w:r>
      <w:r w:rsidRPr="001A1ED8">
        <w:rPr>
          <w:rFonts w:ascii="Times New Roman" w:hAnsi="Times New Roman" w:cs="Times New Roman"/>
          <w:sz w:val="24"/>
          <w:szCs w:val="24"/>
        </w:rPr>
        <w:t>ë</w:t>
      </w:r>
      <w:r w:rsidRPr="001A1ED8">
        <w:rPr>
          <w:rFonts w:ascii="Times New Roman" w:hAnsi="Times New Roman" w:cs="Times New Roman"/>
          <w:sz w:val="24"/>
          <w:szCs w:val="24"/>
          <w:lang w:val="it-IT"/>
        </w:rPr>
        <w:t xml:space="preserve"> Inspektimit: </w:t>
      </w:r>
    </w:p>
    <w:p w14:paraId="44F84EA4" w14:textId="53622235" w:rsidR="000470F1" w:rsidRPr="001A1ED8" w:rsidRDefault="000470F1" w:rsidP="00EA7A4D">
      <w:pPr>
        <w:pStyle w:val="ListParagraph"/>
        <w:numPr>
          <w:ilvl w:val="0"/>
          <w:numId w:val="51"/>
        </w:numPr>
        <w:spacing w:after="0" w:line="240" w:lineRule="atLeast"/>
        <w:jc w:val="both"/>
        <w:rPr>
          <w:rFonts w:ascii="Times New Roman" w:hAnsi="Times New Roman" w:cs="Times New Roman"/>
          <w:sz w:val="24"/>
          <w:szCs w:val="24"/>
          <w:lang w:val="de-DE"/>
        </w:rPr>
      </w:pPr>
      <w:r w:rsidRPr="001A1ED8">
        <w:rPr>
          <w:rFonts w:ascii="Times New Roman" w:hAnsi="Times New Roman" w:cs="Times New Roman"/>
          <w:sz w:val="24"/>
          <w:szCs w:val="24"/>
          <w:lang w:val="de-DE"/>
        </w:rPr>
        <w:t>Ndjek</w:t>
      </w:r>
      <w:r w:rsidR="00DC65AC" w:rsidRPr="001A1ED8">
        <w:rPr>
          <w:rFonts w:ascii="Times New Roman" w:hAnsi="Times New Roman" w:cs="Times New Roman"/>
          <w:sz w:val="24"/>
          <w:szCs w:val="24"/>
          <w:lang w:val="de-DE"/>
        </w:rPr>
        <w:t>in</w:t>
      </w:r>
      <w:r w:rsidRPr="001A1ED8">
        <w:rPr>
          <w:rFonts w:ascii="Times New Roman" w:hAnsi="Times New Roman" w:cs="Times New Roman"/>
          <w:sz w:val="24"/>
          <w:szCs w:val="24"/>
          <w:lang w:val="de-DE"/>
        </w:rPr>
        <w:t xml:space="preserve"> zbatimin e </w:t>
      </w:r>
      <w:r w:rsidR="0082607F" w:rsidRPr="001A1ED8">
        <w:rPr>
          <w:rFonts w:ascii="Times New Roman" w:hAnsi="Times New Roman" w:cs="Times New Roman"/>
          <w:sz w:val="24"/>
          <w:szCs w:val="24"/>
          <w:lang w:val="de-DE"/>
        </w:rPr>
        <w:t>Ligj</w:t>
      </w:r>
      <w:r w:rsidRPr="001A1ED8">
        <w:rPr>
          <w:rFonts w:ascii="Times New Roman" w:hAnsi="Times New Roman" w:cs="Times New Roman"/>
          <w:sz w:val="24"/>
          <w:szCs w:val="24"/>
          <w:lang w:val="de-DE"/>
        </w:rPr>
        <w:t xml:space="preserve">eve dhe të akteve </w:t>
      </w:r>
      <w:r w:rsidR="00DB3CA9" w:rsidRPr="001A1ED8">
        <w:rPr>
          <w:rFonts w:ascii="Times New Roman" w:hAnsi="Times New Roman" w:cs="Times New Roman"/>
          <w:sz w:val="24"/>
          <w:szCs w:val="24"/>
          <w:lang w:val="de-DE"/>
        </w:rPr>
        <w:t>nën</w:t>
      </w:r>
      <w:r w:rsidR="002F6F76" w:rsidRPr="001A1ED8">
        <w:rPr>
          <w:rFonts w:ascii="Times New Roman" w:hAnsi="Times New Roman" w:cs="Times New Roman"/>
          <w:sz w:val="24"/>
          <w:szCs w:val="24"/>
          <w:lang w:val="de-DE"/>
        </w:rPr>
        <w:t>ligjor</w:t>
      </w:r>
      <w:r w:rsidR="00DB3CA9" w:rsidRPr="001A1ED8">
        <w:rPr>
          <w:rFonts w:ascii="Times New Roman" w:hAnsi="Times New Roman" w:cs="Times New Roman"/>
          <w:sz w:val="24"/>
          <w:szCs w:val="24"/>
          <w:lang w:val="de-DE"/>
        </w:rPr>
        <w:t>e</w:t>
      </w:r>
      <w:r w:rsidRPr="001A1ED8">
        <w:rPr>
          <w:rFonts w:ascii="Times New Roman" w:hAnsi="Times New Roman" w:cs="Times New Roman"/>
          <w:sz w:val="24"/>
          <w:szCs w:val="24"/>
          <w:lang w:val="de-DE"/>
        </w:rPr>
        <w:t xml:space="preserve"> në fuqi mbi bazën e të cilave është ngritur dhe funksionon veprimtaria e </w:t>
      </w:r>
      <w:r w:rsidRPr="001A1ED8">
        <w:rPr>
          <w:rFonts w:ascii="Times New Roman" w:hAnsi="Times New Roman" w:cs="Times New Roman"/>
          <w:sz w:val="24"/>
          <w:szCs w:val="24"/>
        </w:rPr>
        <w:t>ISHSH</w:t>
      </w:r>
      <w:r w:rsidRPr="001A1ED8">
        <w:rPr>
          <w:rFonts w:ascii="Times New Roman" w:hAnsi="Times New Roman" w:cs="Times New Roman"/>
          <w:snapToGrid w:val="0"/>
          <w:sz w:val="24"/>
          <w:szCs w:val="24"/>
        </w:rPr>
        <w:t>-së</w:t>
      </w:r>
      <w:r w:rsidRPr="001A1ED8">
        <w:rPr>
          <w:rFonts w:ascii="Times New Roman" w:hAnsi="Times New Roman" w:cs="Times New Roman"/>
          <w:sz w:val="24"/>
          <w:szCs w:val="24"/>
          <w:lang w:val="de-DE"/>
        </w:rPr>
        <w:t>.</w:t>
      </w:r>
    </w:p>
    <w:p w14:paraId="010B3A6D" w14:textId="77777777" w:rsidR="00265E5F" w:rsidRPr="001A1ED8" w:rsidRDefault="00265E5F" w:rsidP="00265E5F">
      <w:pPr>
        <w:pStyle w:val="ListParagraph"/>
        <w:numPr>
          <w:ilvl w:val="0"/>
          <w:numId w:val="51"/>
        </w:numPr>
        <w:spacing w:after="0" w:line="240" w:lineRule="atLeast"/>
        <w:jc w:val="both"/>
        <w:rPr>
          <w:rFonts w:ascii="Times New Roman" w:hAnsi="Times New Roman" w:cs="Times New Roman"/>
          <w:sz w:val="24"/>
          <w:szCs w:val="24"/>
          <w:lang w:val="de-DE"/>
        </w:rPr>
      </w:pPr>
      <w:r w:rsidRPr="001A1ED8">
        <w:rPr>
          <w:rFonts w:ascii="Times New Roman" w:hAnsi="Times New Roman" w:cs="Times New Roman"/>
          <w:bCs/>
          <w:sz w:val="24"/>
          <w:szCs w:val="24"/>
        </w:rPr>
        <w:t>Hartimi dhe kontrolli i zbatimit t</w:t>
      </w:r>
      <w:r w:rsidRPr="001A1ED8">
        <w:rPr>
          <w:rFonts w:ascii="Times New Roman" w:hAnsi="Times New Roman" w:cs="Times New Roman"/>
          <w:sz w:val="24"/>
          <w:szCs w:val="24"/>
        </w:rPr>
        <w:t>ë</w:t>
      </w:r>
      <w:r w:rsidRPr="001A1ED8">
        <w:rPr>
          <w:rFonts w:ascii="Times New Roman" w:hAnsi="Times New Roman" w:cs="Times New Roman"/>
          <w:bCs/>
          <w:sz w:val="24"/>
          <w:szCs w:val="24"/>
        </w:rPr>
        <w:t xml:space="preserve"> planeve vjetore dhe mujore.</w:t>
      </w:r>
    </w:p>
    <w:p w14:paraId="31DEA0FE" w14:textId="7BF78824" w:rsidR="000470F1" w:rsidRPr="001A1ED8" w:rsidRDefault="00DC65AC" w:rsidP="00EA7A4D">
      <w:pPr>
        <w:pStyle w:val="ListParagraph"/>
        <w:numPr>
          <w:ilvl w:val="0"/>
          <w:numId w:val="51"/>
        </w:numPr>
        <w:spacing w:after="0" w:line="240" w:lineRule="atLeast"/>
        <w:jc w:val="both"/>
        <w:rPr>
          <w:rFonts w:ascii="Times New Roman" w:hAnsi="Times New Roman" w:cs="Times New Roman"/>
          <w:sz w:val="24"/>
          <w:szCs w:val="24"/>
          <w:lang w:val="de-DE"/>
        </w:rPr>
      </w:pPr>
      <w:r w:rsidRPr="001A1ED8">
        <w:rPr>
          <w:rFonts w:ascii="Times New Roman" w:hAnsi="Times New Roman" w:cs="Times New Roman"/>
          <w:sz w:val="24"/>
          <w:szCs w:val="24"/>
        </w:rPr>
        <w:t>Garantojnë</w:t>
      </w:r>
      <w:r w:rsidR="000470F1" w:rsidRPr="001A1ED8">
        <w:rPr>
          <w:rFonts w:ascii="Times New Roman" w:hAnsi="Times New Roman" w:cs="Times New Roman"/>
          <w:sz w:val="24"/>
          <w:szCs w:val="24"/>
        </w:rPr>
        <w:t xml:space="preserve"> transparencën e aktivitetit të institucionit në fushën e inspektimit.</w:t>
      </w:r>
    </w:p>
    <w:p w14:paraId="44D2ECE4" w14:textId="507F8BE2" w:rsidR="000470F1" w:rsidRPr="001A1ED8" w:rsidRDefault="00781E59" w:rsidP="00EA7A4D">
      <w:pPr>
        <w:pStyle w:val="ListParagraph"/>
        <w:numPr>
          <w:ilvl w:val="0"/>
          <w:numId w:val="51"/>
        </w:numPr>
        <w:spacing w:after="0" w:line="240" w:lineRule="atLeast"/>
        <w:jc w:val="both"/>
        <w:rPr>
          <w:rFonts w:ascii="Times New Roman" w:hAnsi="Times New Roman" w:cs="Times New Roman"/>
          <w:sz w:val="24"/>
          <w:szCs w:val="24"/>
          <w:lang w:val="de-DE"/>
        </w:rPr>
      </w:pPr>
      <w:r>
        <w:rPr>
          <w:rFonts w:ascii="Times New Roman" w:hAnsi="Times New Roman" w:cs="Times New Roman"/>
          <w:bCs/>
          <w:sz w:val="24"/>
          <w:szCs w:val="24"/>
        </w:rPr>
        <w:t>Kryejn</w:t>
      </w:r>
      <w:r w:rsidRPr="001A1ED8">
        <w:rPr>
          <w:rFonts w:ascii="Times New Roman" w:hAnsi="Times New Roman" w:cs="Times New Roman"/>
          <w:sz w:val="24"/>
          <w:szCs w:val="24"/>
        </w:rPr>
        <w:t>ë</w:t>
      </w:r>
      <w:r>
        <w:rPr>
          <w:rFonts w:ascii="Times New Roman" w:hAnsi="Times New Roman" w:cs="Times New Roman"/>
          <w:sz w:val="24"/>
          <w:szCs w:val="24"/>
        </w:rPr>
        <w:t xml:space="preserve"> përmbledhjen </w:t>
      </w:r>
      <w:r w:rsidR="007A1037" w:rsidRPr="001A1ED8">
        <w:rPr>
          <w:rFonts w:ascii="Times New Roman" w:hAnsi="Times New Roman" w:cs="Times New Roman"/>
          <w:sz w:val="24"/>
          <w:szCs w:val="24"/>
        </w:rPr>
        <w:t>dhe hartimi</w:t>
      </w:r>
      <w:r>
        <w:rPr>
          <w:rFonts w:ascii="Times New Roman" w:hAnsi="Times New Roman" w:cs="Times New Roman"/>
          <w:sz w:val="24"/>
          <w:szCs w:val="24"/>
        </w:rPr>
        <w:t xml:space="preserve">n e </w:t>
      </w:r>
      <w:r w:rsidR="007A1037" w:rsidRPr="001A1ED8">
        <w:rPr>
          <w:rFonts w:ascii="Times New Roman" w:hAnsi="Times New Roman" w:cs="Times New Roman"/>
          <w:sz w:val="24"/>
          <w:szCs w:val="24"/>
        </w:rPr>
        <w:t xml:space="preserve">raporteve periodike </w:t>
      </w:r>
      <w:r>
        <w:rPr>
          <w:rFonts w:ascii="Times New Roman" w:hAnsi="Times New Roman" w:cs="Times New Roman"/>
          <w:bCs/>
          <w:sz w:val="24"/>
          <w:szCs w:val="24"/>
        </w:rPr>
        <w:t>p</w:t>
      </w:r>
      <w:r w:rsidR="000470F1" w:rsidRPr="001A1ED8">
        <w:rPr>
          <w:rFonts w:ascii="Times New Roman" w:hAnsi="Times New Roman" w:cs="Times New Roman"/>
          <w:bCs/>
          <w:sz w:val="24"/>
          <w:szCs w:val="24"/>
        </w:rPr>
        <w:t>ë</w:t>
      </w:r>
      <w:r>
        <w:rPr>
          <w:rFonts w:ascii="Times New Roman" w:hAnsi="Times New Roman" w:cs="Times New Roman"/>
          <w:bCs/>
          <w:sz w:val="24"/>
          <w:szCs w:val="24"/>
        </w:rPr>
        <w:t>r</w:t>
      </w:r>
      <w:r w:rsidR="000470F1" w:rsidRPr="001A1ED8">
        <w:rPr>
          <w:rFonts w:ascii="Times New Roman" w:hAnsi="Times New Roman" w:cs="Times New Roman"/>
          <w:bCs/>
          <w:sz w:val="24"/>
          <w:szCs w:val="24"/>
        </w:rPr>
        <w:t xml:space="preserve"> </w:t>
      </w:r>
      <w:r w:rsidR="007A1037" w:rsidRPr="001A1ED8">
        <w:rPr>
          <w:rFonts w:ascii="Times New Roman" w:hAnsi="Times New Roman" w:cs="Times New Roman"/>
          <w:bCs/>
          <w:sz w:val="24"/>
          <w:szCs w:val="24"/>
        </w:rPr>
        <w:t xml:space="preserve">institucionet eprore. </w:t>
      </w:r>
    </w:p>
    <w:p w14:paraId="3AFD4BD9" w14:textId="77777777" w:rsidR="00265E5F" w:rsidRPr="001A1ED8" w:rsidRDefault="00265E5F" w:rsidP="00265E5F">
      <w:pPr>
        <w:pStyle w:val="ListParagraph"/>
        <w:numPr>
          <w:ilvl w:val="0"/>
          <w:numId w:val="51"/>
        </w:numPr>
        <w:spacing w:after="0" w:line="240" w:lineRule="atLeast"/>
        <w:jc w:val="both"/>
        <w:rPr>
          <w:rFonts w:ascii="Times New Roman" w:hAnsi="Times New Roman" w:cs="Times New Roman"/>
          <w:sz w:val="24"/>
          <w:szCs w:val="24"/>
          <w:lang w:val="de-DE"/>
        </w:rPr>
      </w:pPr>
      <w:r w:rsidRPr="001A1ED8">
        <w:rPr>
          <w:rFonts w:ascii="Times New Roman" w:hAnsi="Times New Roman" w:cs="Times New Roman"/>
          <w:sz w:val="24"/>
          <w:szCs w:val="24"/>
          <w:lang w:val="de-DE"/>
        </w:rPr>
        <w:t>Marrin pjes</w:t>
      </w:r>
      <w:r w:rsidRPr="001A1ED8">
        <w:rPr>
          <w:rFonts w:ascii="Times New Roman" w:hAnsi="Times New Roman" w:cs="Times New Roman"/>
          <w:sz w:val="24"/>
          <w:szCs w:val="24"/>
        </w:rPr>
        <w:t xml:space="preserve">ë në hartimin e </w:t>
      </w:r>
      <w:r w:rsidRPr="001A1ED8">
        <w:rPr>
          <w:rFonts w:ascii="Times New Roman" w:hAnsi="Times New Roman" w:cs="Times New Roman"/>
          <w:sz w:val="24"/>
          <w:szCs w:val="24"/>
          <w:lang w:val="de-DE"/>
        </w:rPr>
        <w:t xml:space="preserve">akteve ligjore dhe nënligjore nё bashkëpunim me specialistë të </w:t>
      </w:r>
      <w:r w:rsidRPr="001A1ED8">
        <w:rPr>
          <w:rFonts w:ascii="Times New Roman" w:hAnsi="Times New Roman" w:cs="Times New Roman"/>
          <w:sz w:val="24"/>
          <w:szCs w:val="24"/>
        </w:rPr>
        <w:t>ISHP</w:t>
      </w:r>
      <w:r w:rsidRPr="001A1ED8">
        <w:rPr>
          <w:rFonts w:ascii="Times New Roman" w:hAnsi="Times New Roman" w:cs="Times New Roman"/>
          <w:snapToGrid w:val="0"/>
          <w:sz w:val="24"/>
          <w:szCs w:val="24"/>
        </w:rPr>
        <w:t xml:space="preserve">-së </w:t>
      </w:r>
      <w:r w:rsidRPr="001A1ED8">
        <w:rPr>
          <w:rFonts w:ascii="Times New Roman" w:hAnsi="Times New Roman" w:cs="Times New Roman"/>
          <w:sz w:val="24"/>
          <w:szCs w:val="24"/>
          <w:lang w:val="de-DE"/>
        </w:rPr>
        <w:t>dhe tё Ministrisë s</w:t>
      </w:r>
      <w:r w:rsidRPr="001A1ED8">
        <w:rPr>
          <w:rFonts w:ascii="Times New Roman" w:hAnsi="Times New Roman" w:cs="Times New Roman"/>
          <w:sz w:val="24"/>
          <w:szCs w:val="24"/>
        </w:rPr>
        <w:t>ë Shëndetësisë dhe Mbrojtjes Sociale.</w:t>
      </w:r>
    </w:p>
    <w:p w14:paraId="6AD6BEA4" w14:textId="46361C54" w:rsidR="000470F1" w:rsidRPr="001A1ED8" w:rsidRDefault="000470F1" w:rsidP="00EA7A4D">
      <w:pPr>
        <w:pStyle w:val="ListParagraph"/>
        <w:numPr>
          <w:ilvl w:val="0"/>
          <w:numId w:val="51"/>
        </w:numPr>
        <w:spacing w:after="0" w:line="240" w:lineRule="atLeast"/>
        <w:jc w:val="both"/>
        <w:rPr>
          <w:rFonts w:ascii="Times New Roman" w:hAnsi="Times New Roman" w:cs="Times New Roman"/>
          <w:sz w:val="24"/>
          <w:szCs w:val="24"/>
          <w:lang w:val="de-DE"/>
        </w:rPr>
      </w:pPr>
      <w:r w:rsidRPr="001A1ED8">
        <w:rPr>
          <w:rFonts w:ascii="Times New Roman" w:hAnsi="Times New Roman" w:cs="Times New Roman"/>
          <w:sz w:val="24"/>
          <w:szCs w:val="24"/>
        </w:rPr>
        <w:t>Ndjek</w:t>
      </w:r>
      <w:r w:rsidR="00DC65AC" w:rsidRPr="001A1ED8">
        <w:rPr>
          <w:rFonts w:ascii="Times New Roman" w:hAnsi="Times New Roman" w:cs="Times New Roman"/>
          <w:sz w:val="24"/>
          <w:szCs w:val="24"/>
        </w:rPr>
        <w:t>in</w:t>
      </w:r>
      <w:r w:rsidRPr="001A1ED8">
        <w:rPr>
          <w:rFonts w:ascii="Times New Roman" w:hAnsi="Times New Roman" w:cs="Times New Roman"/>
          <w:sz w:val="24"/>
          <w:szCs w:val="24"/>
        </w:rPr>
        <w:t xml:space="preserve"> zbatueshmërinë e Marrëveshjeve, Memorandumeve me Urdhrat Profesionalë dhe organizata partnere vendase dhe të huaja.</w:t>
      </w:r>
    </w:p>
    <w:p w14:paraId="4B5C9549" w14:textId="18F3E5C0" w:rsidR="000470F1" w:rsidRPr="001A1ED8" w:rsidRDefault="000470F1" w:rsidP="00EA7A4D">
      <w:pPr>
        <w:pStyle w:val="ListParagraph"/>
        <w:numPr>
          <w:ilvl w:val="0"/>
          <w:numId w:val="51"/>
        </w:numPr>
        <w:spacing w:after="0" w:line="240" w:lineRule="atLeast"/>
        <w:jc w:val="both"/>
        <w:rPr>
          <w:rFonts w:ascii="Times New Roman" w:hAnsi="Times New Roman" w:cs="Times New Roman"/>
          <w:sz w:val="24"/>
          <w:szCs w:val="24"/>
          <w:lang w:val="de-DE"/>
        </w:rPr>
      </w:pPr>
      <w:r w:rsidRPr="001A1ED8">
        <w:rPr>
          <w:rFonts w:ascii="Times New Roman" w:hAnsi="Times New Roman" w:cs="Times New Roman"/>
          <w:sz w:val="24"/>
          <w:szCs w:val="24"/>
        </w:rPr>
        <w:t>Koordino</w:t>
      </w:r>
      <w:r w:rsidR="00DC65AC" w:rsidRPr="001A1ED8">
        <w:rPr>
          <w:rFonts w:ascii="Times New Roman" w:hAnsi="Times New Roman" w:cs="Times New Roman"/>
          <w:sz w:val="24"/>
          <w:szCs w:val="24"/>
        </w:rPr>
        <w:t>jnë</w:t>
      </w:r>
      <w:r w:rsidRPr="001A1ED8">
        <w:rPr>
          <w:rFonts w:ascii="Times New Roman" w:hAnsi="Times New Roman" w:cs="Times New Roman"/>
          <w:sz w:val="24"/>
          <w:szCs w:val="24"/>
        </w:rPr>
        <w:t xml:space="preserve"> pjesëmarrjen e stafit në Grupe Pune ndërinstitucionale, task forca të ndryshme.</w:t>
      </w:r>
    </w:p>
    <w:p w14:paraId="552D0BF5" w14:textId="77777777" w:rsidR="0030438C" w:rsidRPr="001A1ED8" w:rsidRDefault="0030438C" w:rsidP="00EA7A4D">
      <w:pPr>
        <w:numPr>
          <w:ilvl w:val="0"/>
          <w:numId w:val="51"/>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Koordinojnë programet e vlerёsimit të punës së punonjësve duke siguruar paanshmëri dhe objektivitet në gjykime.</w:t>
      </w:r>
    </w:p>
    <w:p w14:paraId="69FAE44E" w14:textId="77777777" w:rsidR="0030438C" w:rsidRPr="001A1ED8" w:rsidRDefault="0030438C" w:rsidP="00EA7A4D">
      <w:pPr>
        <w:pStyle w:val="ListParagraph"/>
        <w:spacing w:after="0" w:line="240" w:lineRule="atLeast"/>
        <w:ind w:left="360"/>
        <w:jc w:val="both"/>
        <w:rPr>
          <w:rFonts w:ascii="Times New Roman" w:hAnsi="Times New Roman" w:cs="Times New Roman"/>
          <w:sz w:val="24"/>
          <w:szCs w:val="24"/>
          <w:lang w:val="de-DE"/>
        </w:rPr>
      </w:pPr>
    </w:p>
    <w:p w14:paraId="4C8104CD" w14:textId="3C8B0595" w:rsidR="00A64B23" w:rsidRPr="001A1ED8" w:rsidRDefault="00A64B23" w:rsidP="00EA7A4D">
      <w:pPr>
        <w:spacing w:after="0" w:line="240" w:lineRule="atLeast"/>
        <w:jc w:val="both"/>
        <w:rPr>
          <w:rFonts w:ascii="Times New Roman" w:hAnsi="Times New Roman" w:cs="Times New Roman"/>
          <w:sz w:val="24"/>
          <w:szCs w:val="24"/>
        </w:rPr>
      </w:pPr>
    </w:p>
    <w:p w14:paraId="52C2091F" w14:textId="4661A29E" w:rsidR="00314521" w:rsidRPr="001A1ED8" w:rsidRDefault="00BB1FB1" w:rsidP="00EA7A4D">
      <w:pPr>
        <w:spacing w:after="0" w:line="240" w:lineRule="atLeast"/>
        <w:jc w:val="both"/>
        <w:rPr>
          <w:rFonts w:ascii="Times New Roman" w:hAnsi="Times New Roman" w:cs="Times New Roman"/>
          <w:b/>
          <w:caps/>
          <w:sz w:val="24"/>
          <w:szCs w:val="24"/>
          <w:u w:val="single"/>
        </w:rPr>
      </w:pPr>
      <w:r w:rsidRPr="001A1ED8">
        <w:rPr>
          <w:rFonts w:ascii="Times New Roman" w:hAnsi="Times New Roman" w:cs="Times New Roman"/>
          <w:b/>
          <w:bCs/>
          <w:sz w:val="24"/>
          <w:szCs w:val="24"/>
          <w:u w:val="single"/>
        </w:rPr>
        <w:t xml:space="preserve">Sektori i Inspektimit Sanitar, </w:t>
      </w:r>
      <w:r w:rsidR="00314521" w:rsidRPr="001A1ED8">
        <w:rPr>
          <w:rFonts w:ascii="Times New Roman" w:hAnsi="Times New Roman" w:cs="Times New Roman"/>
          <w:b/>
          <w:bCs/>
          <w:sz w:val="24"/>
          <w:szCs w:val="24"/>
          <w:u w:val="single"/>
        </w:rPr>
        <w:t xml:space="preserve">ISHSH </w:t>
      </w:r>
      <w:r w:rsidRPr="001A1ED8">
        <w:rPr>
          <w:rFonts w:ascii="Times New Roman" w:hAnsi="Times New Roman" w:cs="Times New Roman"/>
          <w:b/>
          <w:bCs/>
          <w:sz w:val="24"/>
          <w:szCs w:val="24"/>
          <w:u w:val="single"/>
        </w:rPr>
        <w:t>rajonal.</w:t>
      </w:r>
    </w:p>
    <w:p w14:paraId="78E4C05A" w14:textId="77777777" w:rsidR="002C6FDE" w:rsidRPr="001A1ED8" w:rsidRDefault="002C6FDE" w:rsidP="00EA7A4D">
      <w:pPr>
        <w:spacing w:after="0" w:line="240" w:lineRule="atLeast"/>
        <w:jc w:val="both"/>
        <w:rPr>
          <w:rFonts w:ascii="Times New Roman" w:hAnsi="Times New Roman" w:cs="Times New Roman"/>
          <w:sz w:val="24"/>
          <w:szCs w:val="24"/>
        </w:rPr>
      </w:pPr>
    </w:p>
    <w:p w14:paraId="7AB43195" w14:textId="5872F67F" w:rsidR="002C6FDE"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Sektori i Inspektimit Sanitar</w:t>
      </w:r>
      <w:r w:rsidRPr="001A1ED8">
        <w:rPr>
          <w:rFonts w:ascii="Times New Roman" w:hAnsi="Times New Roman" w:cs="Times New Roman"/>
          <w:b/>
          <w:sz w:val="24"/>
          <w:szCs w:val="24"/>
        </w:rPr>
        <w:t xml:space="preserve"> </w:t>
      </w:r>
      <w:r w:rsidRPr="001A1ED8">
        <w:rPr>
          <w:rFonts w:ascii="Times New Roman" w:hAnsi="Times New Roman" w:cs="Times New Roman"/>
          <w:sz w:val="24"/>
          <w:szCs w:val="24"/>
        </w:rPr>
        <w:t xml:space="preserve">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në fushën </w:t>
      </w:r>
      <w:r w:rsidR="003F2E9C" w:rsidRPr="001A1ED8">
        <w:rPr>
          <w:rFonts w:ascii="Times New Roman" w:hAnsi="Times New Roman" w:cs="Times New Roman"/>
          <w:sz w:val="24"/>
          <w:szCs w:val="24"/>
        </w:rPr>
        <w:t xml:space="preserve">e inspektimit </w:t>
      </w:r>
      <w:r w:rsidR="00781E59">
        <w:rPr>
          <w:rFonts w:ascii="Times New Roman" w:hAnsi="Times New Roman" w:cs="Times New Roman"/>
          <w:sz w:val="24"/>
          <w:szCs w:val="24"/>
        </w:rPr>
        <w:t>sanitar</w:t>
      </w:r>
      <w:r w:rsidRPr="001A1ED8">
        <w:rPr>
          <w:rFonts w:ascii="Times New Roman" w:hAnsi="Times New Roman" w:cs="Times New Roman"/>
          <w:sz w:val="24"/>
          <w:szCs w:val="24"/>
        </w:rPr>
        <w:t xml:space="preserve"> si dhe me proçedurat standarte të inspektimit referu</w:t>
      </w:r>
      <w:r w:rsidR="003F2E9C" w:rsidRPr="001A1ED8">
        <w:rPr>
          <w:rFonts w:ascii="Times New Roman" w:hAnsi="Times New Roman" w:cs="Times New Roman"/>
          <w:sz w:val="24"/>
          <w:szCs w:val="24"/>
        </w:rPr>
        <w:t>ar objektivave të ISHSH Rajonal.</w:t>
      </w:r>
      <w:r w:rsidRPr="001A1ED8">
        <w:rPr>
          <w:rFonts w:ascii="Times New Roman" w:hAnsi="Times New Roman" w:cs="Times New Roman"/>
          <w:sz w:val="24"/>
          <w:szCs w:val="24"/>
        </w:rPr>
        <w:t xml:space="preserve"> Sektori i Inspektimit Sanitar ka për qëllim të realizojë detyrat në përputhje me </w:t>
      </w:r>
      <w:r w:rsidR="003F2E9C" w:rsidRPr="001A1ED8">
        <w:rPr>
          <w:rFonts w:ascii="Times New Roman" w:hAnsi="Times New Roman" w:cs="Times New Roman"/>
          <w:sz w:val="24"/>
          <w:szCs w:val="24"/>
        </w:rPr>
        <w:t>l</w:t>
      </w:r>
      <w:r w:rsidR="0082607F" w:rsidRPr="001A1ED8">
        <w:rPr>
          <w:rFonts w:ascii="Times New Roman" w:hAnsi="Times New Roman" w:cs="Times New Roman"/>
          <w:sz w:val="24"/>
          <w:szCs w:val="24"/>
        </w:rPr>
        <w:t>igj</w:t>
      </w:r>
      <w:r w:rsidRPr="001A1ED8">
        <w:rPr>
          <w:rFonts w:ascii="Times New Roman" w:hAnsi="Times New Roman" w:cs="Times New Roman"/>
          <w:sz w:val="24"/>
          <w:szCs w:val="24"/>
        </w:rPr>
        <w:t xml:space="preserve">et dhe aktet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në fuqi, duke përdorur me efikasitet burimet njerëzore.</w:t>
      </w:r>
    </w:p>
    <w:p w14:paraId="6DDF08C1" w14:textId="2547FAD4" w:rsidR="002C6FDE" w:rsidRPr="001A1ED8" w:rsidRDefault="002C6FDE" w:rsidP="00EA7A4D">
      <w:pPr>
        <w:spacing w:after="0" w:line="240" w:lineRule="atLeast"/>
        <w:jc w:val="both"/>
        <w:rPr>
          <w:rFonts w:ascii="Times New Roman" w:hAnsi="Times New Roman" w:cs="Times New Roman"/>
          <w:sz w:val="24"/>
          <w:szCs w:val="24"/>
          <w:lang w:val="it-IT"/>
        </w:rPr>
      </w:pPr>
    </w:p>
    <w:p w14:paraId="556E6AB6" w14:textId="77777777" w:rsidR="00406E5B" w:rsidRPr="001A1ED8" w:rsidRDefault="00406E5B" w:rsidP="00EA7A4D">
      <w:pPr>
        <w:spacing w:after="0" w:line="240" w:lineRule="atLeast"/>
        <w:jc w:val="both"/>
        <w:rPr>
          <w:rFonts w:ascii="Times New Roman" w:hAnsi="Times New Roman" w:cs="Times New Roman"/>
          <w:sz w:val="24"/>
          <w:szCs w:val="24"/>
          <w:lang w:val="it-IT"/>
        </w:rPr>
      </w:pPr>
    </w:p>
    <w:p w14:paraId="7515AB07" w14:textId="447F230A" w:rsidR="00314521" w:rsidRPr="001A1ED8" w:rsidRDefault="00314521" w:rsidP="00EA7A4D">
      <w:pPr>
        <w:spacing w:after="0" w:line="240" w:lineRule="atLeast"/>
        <w:rPr>
          <w:rFonts w:ascii="Times New Roman" w:hAnsi="Times New Roman" w:cs="Times New Roman"/>
          <w:b/>
          <w:caps/>
          <w:sz w:val="24"/>
          <w:szCs w:val="24"/>
          <w:u w:val="single"/>
        </w:rPr>
      </w:pPr>
      <w:r w:rsidRPr="001A1ED8">
        <w:rPr>
          <w:rFonts w:ascii="Times New Roman" w:hAnsi="Times New Roman" w:cs="Times New Roman"/>
          <w:b/>
          <w:bCs/>
          <w:sz w:val="24"/>
          <w:szCs w:val="24"/>
          <w:u w:val="single"/>
        </w:rPr>
        <w:t>Sektori i Inspektimeve t</w:t>
      </w:r>
      <w:r w:rsidRPr="001A1ED8">
        <w:rPr>
          <w:rFonts w:ascii="Times New Roman" w:hAnsi="Times New Roman" w:cs="Times New Roman"/>
          <w:b/>
          <w:sz w:val="24"/>
          <w:szCs w:val="24"/>
          <w:u w:val="single"/>
        </w:rPr>
        <w:t>ë</w:t>
      </w:r>
      <w:r w:rsidRPr="001A1ED8">
        <w:rPr>
          <w:rFonts w:ascii="Times New Roman" w:hAnsi="Times New Roman" w:cs="Times New Roman"/>
          <w:b/>
          <w:bCs/>
          <w:sz w:val="24"/>
          <w:szCs w:val="24"/>
          <w:u w:val="single"/>
        </w:rPr>
        <w:t xml:space="preserve"> </w:t>
      </w:r>
      <w:r w:rsidR="00770947" w:rsidRPr="001A1ED8">
        <w:rPr>
          <w:rFonts w:ascii="Times New Roman" w:hAnsi="Times New Roman" w:cs="Times New Roman"/>
          <w:b/>
          <w:bCs/>
          <w:sz w:val="24"/>
          <w:szCs w:val="24"/>
          <w:u w:val="single"/>
        </w:rPr>
        <w:t>T</w:t>
      </w:r>
      <w:r w:rsidRPr="001A1ED8">
        <w:rPr>
          <w:rFonts w:ascii="Times New Roman" w:hAnsi="Times New Roman" w:cs="Times New Roman"/>
          <w:b/>
          <w:bCs/>
          <w:sz w:val="24"/>
          <w:szCs w:val="24"/>
          <w:u w:val="single"/>
        </w:rPr>
        <w:t xml:space="preserve">jera </w:t>
      </w:r>
      <w:r w:rsidR="00770947" w:rsidRPr="001A1ED8">
        <w:rPr>
          <w:rFonts w:ascii="Times New Roman" w:hAnsi="Times New Roman" w:cs="Times New Roman"/>
          <w:b/>
          <w:bCs/>
          <w:sz w:val="24"/>
          <w:szCs w:val="24"/>
          <w:u w:val="single"/>
        </w:rPr>
        <w:t>S</w:t>
      </w:r>
      <w:r w:rsidRPr="001A1ED8">
        <w:rPr>
          <w:rFonts w:ascii="Times New Roman" w:hAnsi="Times New Roman" w:cs="Times New Roman"/>
          <w:b/>
          <w:bCs/>
          <w:sz w:val="24"/>
          <w:szCs w:val="24"/>
          <w:u w:val="single"/>
        </w:rPr>
        <w:t>h</w:t>
      </w:r>
      <w:r w:rsidRPr="001A1ED8">
        <w:rPr>
          <w:rFonts w:ascii="Times New Roman" w:hAnsi="Times New Roman" w:cs="Times New Roman"/>
          <w:b/>
          <w:sz w:val="24"/>
          <w:szCs w:val="24"/>
          <w:u w:val="single"/>
        </w:rPr>
        <w:t>ë</w:t>
      </w:r>
      <w:r w:rsidRPr="001A1ED8">
        <w:rPr>
          <w:rFonts w:ascii="Times New Roman" w:hAnsi="Times New Roman" w:cs="Times New Roman"/>
          <w:b/>
          <w:bCs/>
          <w:sz w:val="24"/>
          <w:szCs w:val="24"/>
          <w:u w:val="single"/>
        </w:rPr>
        <w:t>ndet</w:t>
      </w:r>
      <w:r w:rsidRPr="001A1ED8">
        <w:rPr>
          <w:rFonts w:ascii="Times New Roman" w:hAnsi="Times New Roman" w:cs="Times New Roman"/>
          <w:b/>
          <w:sz w:val="24"/>
          <w:szCs w:val="24"/>
          <w:u w:val="single"/>
        </w:rPr>
        <w:t>ë</w:t>
      </w:r>
      <w:r w:rsidRPr="001A1ED8">
        <w:rPr>
          <w:rFonts w:ascii="Times New Roman" w:hAnsi="Times New Roman" w:cs="Times New Roman"/>
          <w:b/>
          <w:bCs/>
          <w:sz w:val="24"/>
          <w:szCs w:val="24"/>
          <w:u w:val="single"/>
        </w:rPr>
        <w:t>sore (ISHSH rajonal)</w:t>
      </w:r>
    </w:p>
    <w:p w14:paraId="5B4F2107" w14:textId="77777777" w:rsidR="002C6FDE" w:rsidRPr="001A1ED8" w:rsidRDefault="002C6FDE" w:rsidP="00EA7A4D">
      <w:pPr>
        <w:spacing w:after="0" w:line="240" w:lineRule="atLeast"/>
        <w:jc w:val="both"/>
        <w:rPr>
          <w:rFonts w:ascii="Times New Roman" w:hAnsi="Times New Roman" w:cs="Times New Roman"/>
          <w:sz w:val="24"/>
          <w:szCs w:val="24"/>
        </w:rPr>
      </w:pPr>
    </w:p>
    <w:p w14:paraId="05B3028E" w14:textId="0BF073E8" w:rsidR="002C6FDE" w:rsidRPr="001A1ED8" w:rsidRDefault="002C6FDE"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w:t>
      </w:r>
      <w:r w:rsidR="00E72EA8" w:rsidRPr="001A1ED8">
        <w:rPr>
          <w:rFonts w:ascii="Times New Roman" w:hAnsi="Times New Roman" w:cs="Times New Roman"/>
          <w:sz w:val="24"/>
          <w:szCs w:val="24"/>
        </w:rPr>
        <w:t>ektori i Inspektimeve të tjera s</w:t>
      </w:r>
      <w:r w:rsidRPr="001A1ED8">
        <w:rPr>
          <w:rFonts w:ascii="Times New Roman" w:hAnsi="Times New Roman" w:cs="Times New Roman"/>
          <w:sz w:val="24"/>
          <w:szCs w:val="24"/>
        </w:rPr>
        <w:t>hëndetësore</w:t>
      </w:r>
      <w:r w:rsidRPr="001A1ED8">
        <w:rPr>
          <w:rFonts w:ascii="Times New Roman" w:hAnsi="Times New Roman" w:cs="Times New Roman"/>
          <w:b/>
          <w:sz w:val="24"/>
          <w:szCs w:val="24"/>
        </w:rPr>
        <w:t xml:space="preserve"> </w:t>
      </w:r>
      <w:r w:rsidRPr="001A1ED8">
        <w:rPr>
          <w:rFonts w:ascii="Times New Roman" w:hAnsi="Times New Roman" w:cs="Times New Roman"/>
          <w:sz w:val="24"/>
          <w:szCs w:val="24"/>
        </w:rPr>
        <w:t xml:space="preserve">është struktura përgjegjëse për inspektimin dhe realizimin e programit të inspektimit vjetor të hartuar nga ISHSH Qendror. Sektori bashkëpunon me sektorët e tjerë për çështje dhe praktika që kanë të bëjnë me mbarëvajtjen e punës në zbatimin e programeve të inspektimit në përputhje me legjislacionin në fuqi </w:t>
      </w:r>
      <w:r w:rsidR="0011180C" w:rsidRPr="001A1ED8">
        <w:rPr>
          <w:rFonts w:ascii="Times New Roman" w:hAnsi="Times New Roman" w:cs="Times New Roman"/>
          <w:sz w:val="24"/>
          <w:szCs w:val="24"/>
        </w:rPr>
        <w:t xml:space="preserve">në fushën e inspektimeve të tjera shëndetësore </w:t>
      </w:r>
      <w:r w:rsidRPr="001A1ED8">
        <w:rPr>
          <w:rFonts w:ascii="Times New Roman" w:hAnsi="Times New Roman" w:cs="Times New Roman"/>
          <w:sz w:val="24"/>
          <w:szCs w:val="24"/>
        </w:rPr>
        <w:t xml:space="preserve">si dhe me proçedurat standarte të inspektimit referuar objektivave të ISHSH Rajonal, Sektori i Inspektimeve të tjera Shëndetësore ka për qëllim të realizojë detyrat në përputhje me </w:t>
      </w:r>
      <w:r w:rsidR="0011180C" w:rsidRPr="001A1ED8">
        <w:rPr>
          <w:rFonts w:ascii="Times New Roman" w:hAnsi="Times New Roman" w:cs="Times New Roman"/>
          <w:sz w:val="24"/>
          <w:szCs w:val="24"/>
        </w:rPr>
        <w:t>l</w:t>
      </w:r>
      <w:r w:rsidR="0082607F" w:rsidRPr="001A1ED8">
        <w:rPr>
          <w:rFonts w:ascii="Times New Roman" w:hAnsi="Times New Roman" w:cs="Times New Roman"/>
          <w:sz w:val="24"/>
          <w:szCs w:val="24"/>
        </w:rPr>
        <w:t>igj</w:t>
      </w:r>
      <w:r w:rsidRPr="001A1ED8">
        <w:rPr>
          <w:rFonts w:ascii="Times New Roman" w:hAnsi="Times New Roman" w:cs="Times New Roman"/>
          <w:sz w:val="24"/>
          <w:szCs w:val="24"/>
        </w:rPr>
        <w:t xml:space="preserve">et dhe aktet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në fuqi, duke përdorur me efikasitet burimet njerëzore.</w:t>
      </w:r>
    </w:p>
    <w:p w14:paraId="3F75C279" w14:textId="77777777" w:rsidR="002C6FDE" w:rsidRPr="001A1ED8" w:rsidRDefault="002C6FDE" w:rsidP="00EA7A4D">
      <w:pPr>
        <w:spacing w:after="0" w:line="240" w:lineRule="atLeast"/>
        <w:jc w:val="both"/>
        <w:rPr>
          <w:rFonts w:ascii="Times New Roman" w:hAnsi="Times New Roman" w:cs="Times New Roman"/>
          <w:sz w:val="24"/>
          <w:szCs w:val="24"/>
        </w:rPr>
      </w:pPr>
    </w:p>
    <w:p w14:paraId="324393AB" w14:textId="77777777" w:rsidR="00AE6ABC" w:rsidRPr="001A1ED8" w:rsidRDefault="00770947" w:rsidP="00EA7A4D">
      <w:pPr>
        <w:spacing w:after="0" w:line="240" w:lineRule="atLeast"/>
        <w:jc w:val="both"/>
        <w:rPr>
          <w:rFonts w:ascii="Times New Roman" w:hAnsi="Times New Roman" w:cs="Times New Roman"/>
          <w:b/>
          <w:sz w:val="24"/>
          <w:szCs w:val="24"/>
          <w:u w:val="single"/>
        </w:rPr>
      </w:pPr>
      <w:r w:rsidRPr="001A1ED8">
        <w:rPr>
          <w:rFonts w:ascii="Times New Roman" w:hAnsi="Times New Roman" w:cs="Times New Roman"/>
          <w:b/>
          <w:sz w:val="24"/>
          <w:szCs w:val="24"/>
          <w:u w:val="single"/>
        </w:rPr>
        <w:t>Detyrat dhe Përgjegjësitë</w:t>
      </w:r>
      <w:r w:rsidR="00AE6ABC" w:rsidRPr="001A1ED8">
        <w:rPr>
          <w:rFonts w:ascii="Times New Roman" w:hAnsi="Times New Roman" w:cs="Times New Roman"/>
          <w:b/>
          <w:sz w:val="24"/>
          <w:szCs w:val="24"/>
          <w:u w:val="single"/>
        </w:rPr>
        <w:t xml:space="preserve">: </w:t>
      </w:r>
    </w:p>
    <w:p w14:paraId="459CED8D" w14:textId="77777777" w:rsidR="00AE6ABC" w:rsidRPr="001A1ED8" w:rsidRDefault="00AE6ABC" w:rsidP="00EA7A4D">
      <w:pPr>
        <w:spacing w:after="0" w:line="240" w:lineRule="atLeast"/>
        <w:jc w:val="both"/>
        <w:rPr>
          <w:rFonts w:ascii="Times New Roman" w:hAnsi="Times New Roman" w:cs="Times New Roman"/>
          <w:sz w:val="24"/>
          <w:szCs w:val="24"/>
        </w:rPr>
      </w:pPr>
    </w:p>
    <w:p w14:paraId="756DE0F3" w14:textId="310C72CD" w:rsidR="002C6FDE" w:rsidRPr="001A1ED8" w:rsidRDefault="002C6FDE" w:rsidP="00EA7A4D">
      <w:pPr>
        <w:spacing w:after="0" w:line="240" w:lineRule="atLeast"/>
        <w:jc w:val="both"/>
        <w:rPr>
          <w:rFonts w:ascii="Times New Roman" w:hAnsi="Times New Roman" w:cs="Times New Roman"/>
          <w:sz w:val="24"/>
          <w:szCs w:val="24"/>
          <w:u w:val="single"/>
        </w:rPr>
      </w:pPr>
      <w:r w:rsidRPr="001A1ED8">
        <w:rPr>
          <w:rFonts w:ascii="Times New Roman" w:hAnsi="Times New Roman" w:cs="Times New Roman"/>
          <w:sz w:val="24"/>
          <w:szCs w:val="24"/>
        </w:rPr>
        <w:t xml:space="preserve">Inspektorët e Sektorit të Inspektimit Sanitar dhe Inspektimeve të tjera Shëndetësore: </w:t>
      </w:r>
    </w:p>
    <w:p w14:paraId="135BD14D"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Kryejnë inspektime, sipas përcaktimeve në programimin e inspektimit.</w:t>
      </w:r>
    </w:p>
    <w:p w14:paraId="447936BD" w14:textId="3B52CCAA"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Zbatojnë procedurat dhe hapat e inspektimit sipas </w:t>
      </w:r>
      <w:r w:rsidR="0082607F" w:rsidRPr="001A1ED8">
        <w:rPr>
          <w:rFonts w:ascii="Times New Roman" w:hAnsi="Times New Roman" w:cs="Times New Roman"/>
          <w:sz w:val="24"/>
          <w:szCs w:val="24"/>
        </w:rPr>
        <w:t>Ligj</w:t>
      </w:r>
      <w:r w:rsidR="001C45AB" w:rsidRPr="001A1ED8">
        <w:rPr>
          <w:rFonts w:ascii="Times New Roman" w:hAnsi="Times New Roman" w:cs="Times New Roman"/>
          <w:sz w:val="24"/>
          <w:szCs w:val="24"/>
        </w:rPr>
        <w:t>it</w:t>
      </w:r>
      <w:r w:rsidRPr="001A1ED8">
        <w:rPr>
          <w:rFonts w:ascii="Times New Roman" w:hAnsi="Times New Roman" w:cs="Times New Roman"/>
          <w:sz w:val="24"/>
          <w:szCs w:val="24"/>
        </w:rPr>
        <w:t xml:space="preserve"> nr 10 433 datë 16.06.2011 “Për inspektimin në Republikën e Shqipërisë” dhe </w:t>
      </w:r>
      <w:r w:rsidR="00AE6ABC" w:rsidRPr="001A1ED8">
        <w:rPr>
          <w:rFonts w:ascii="Times New Roman" w:hAnsi="Times New Roman" w:cs="Times New Roman"/>
          <w:sz w:val="24"/>
          <w:szCs w:val="24"/>
        </w:rPr>
        <w:t>l</w:t>
      </w:r>
      <w:r w:rsidR="0082607F" w:rsidRPr="001A1ED8">
        <w:rPr>
          <w:rFonts w:ascii="Times New Roman" w:hAnsi="Times New Roman" w:cs="Times New Roman"/>
          <w:sz w:val="24"/>
          <w:szCs w:val="24"/>
        </w:rPr>
        <w:t>igj</w:t>
      </w:r>
      <w:r w:rsidRPr="001A1ED8">
        <w:rPr>
          <w:rFonts w:ascii="Times New Roman" w:hAnsi="Times New Roman" w:cs="Times New Roman"/>
          <w:sz w:val="24"/>
          <w:szCs w:val="24"/>
        </w:rPr>
        <w:t xml:space="preserve">eve e akteve të tjera nën </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n</w:t>
      </w:r>
      <w:r w:rsidR="00770947" w:rsidRPr="001A1ED8">
        <w:rPr>
          <w:rFonts w:ascii="Times New Roman" w:hAnsi="Times New Roman" w:cs="Times New Roman"/>
          <w:sz w:val="24"/>
          <w:szCs w:val="24"/>
        </w:rPr>
        <w:t>ë</w:t>
      </w:r>
      <w:r w:rsidRPr="001A1ED8">
        <w:rPr>
          <w:rFonts w:ascii="Times New Roman" w:hAnsi="Times New Roman" w:cs="Times New Roman"/>
          <w:sz w:val="24"/>
          <w:szCs w:val="24"/>
        </w:rPr>
        <w:t xml:space="preserve"> fushën e shëndetit publik që janë në fuqi.</w:t>
      </w:r>
    </w:p>
    <w:p w14:paraId="7935BA3D"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Kryejnë detyrat që u ngarkohen konform legjislacionit në fuqi, në kohë dhe me cilësi si dhe duke respektuar me rigorizitet kërkesat dhe parimet kryesore si objektiviteti, korrektësia, konfidencialiteti, profesionalizmi etj.</w:t>
      </w:r>
    </w:p>
    <w:p w14:paraId="1D369E3D" w14:textId="2ECA694D"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Gjatë ushtrimit të detyrës, ruajnë konfid</w:t>
      </w:r>
      <w:r w:rsidR="00770947" w:rsidRPr="001A1ED8">
        <w:rPr>
          <w:rFonts w:ascii="Times New Roman" w:hAnsi="Times New Roman" w:cs="Times New Roman"/>
          <w:sz w:val="24"/>
          <w:szCs w:val="24"/>
        </w:rPr>
        <w:t>encialitetin e të dhënave dhe ja</w:t>
      </w:r>
      <w:r w:rsidRPr="001A1ED8">
        <w:rPr>
          <w:rFonts w:ascii="Times New Roman" w:hAnsi="Times New Roman" w:cs="Times New Roman"/>
          <w:sz w:val="24"/>
          <w:szCs w:val="24"/>
        </w:rPr>
        <w:t>p</w:t>
      </w:r>
      <w:r w:rsidR="00770947" w:rsidRPr="001A1ED8">
        <w:rPr>
          <w:rFonts w:ascii="Times New Roman" w:hAnsi="Times New Roman" w:cs="Times New Roman"/>
          <w:sz w:val="24"/>
          <w:szCs w:val="24"/>
        </w:rPr>
        <w:t>in</w:t>
      </w:r>
      <w:r w:rsidRPr="001A1ED8">
        <w:rPr>
          <w:rFonts w:ascii="Times New Roman" w:hAnsi="Times New Roman" w:cs="Times New Roman"/>
          <w:sz w:val="24"/>
          <w:szCs w:val="24"/>
        </w:rPr>
        <w:t xml:space="preserve"> informacion vetëm në bazë dhe brenda kufijve të </w:t>
      </w:r>
      <w:r w:rsidR="0011180C" w:rsidRPr="001A1ED8">
        <w:rPr>
          <w:rFonts w:ascii="Times New Roman" w:hAnsi="Times New Roman" w:cs="Times New Roman"/>
          <w:sz w:val="24"/>
          <w:szCs w:val="24"/>
        </w:rPr>
        <w:t>l</w:t>
      </w:r>
      <w:r w:rsidR="0082607F" w:rsidRPr="001A1ED8">
        <w:rPr>
          <w:rFonts w:ascii="Times New Roman" w:hAnsi="Times New Roman" w:cs="Times New Roman"/>
          <w:sz w:val="24"/>
          <w:szCs w:val="24"/>
        </w:rPr>
        <w:t>igj</w:t>
      </w:r>
      <w:r w:rsidR="001C45AB" w:rsidRPr="001A1ED8">
        <w:rPr>
          <w:rFonts w:ascii="Times New Roman" w:hAnsi="Times New Roman" w:cs="Times New Roman"/>
          <w:sz w:val="24"/>
          <w:szCs w:val="24"/>
        </w:rPr>
        <w:t>it</w:t>
      </w:r>
      <w:r w:rsidRPr="001A1ED8">
        <w:rPr>
          <w:rFonts w:ascii="Times New Roman" w:hAnsi="Times New Roman" w:cs="Times New Roman"/>
          <w:sz w:val="24"/>
          <w:szCs w:val="24"/>
        </w:rPr>
        <w:t xml:space="preserve"> dhe rregullores të institucionit për mbrojtjen e të dhënave personale dhe të dhënave që lidhen me veprimtarinë tregtare apo profesionale të subjektit të inspektimit apo personave të tjerë.</w:t>
      </w:r>
    </w:p>
    <w:p w14:paraId="5361492D" w14:textId="0E1A73A0"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Gjatë ushtrimit të kontrollit, janë të detyruar të zbatojnë të gjitha </w:t>
      </w:r>
      <w:r w:rsidR="00AE6ABC" w:rsidRPr="001A1ED8">
        <w:rPr>
          <w:rFonts w:ascii="Times New Roman" w:hAnsi="Times New Roman" w:cs="Times New Roman"/>
          <w:sz w:val="24"/>
          <w:szCs w:val="24"/>
        </w:rPr>
        <w:t>l</w:t>
      </w:r>
      <w:r w:rsidR="0082607F" w:rsidRPr="001A1ED8">
        <w:rPr>
          <w:rFonts w:ascii="Times New Roman" w:hAnsi="Times New Roman" w:cs="Times New Roman"/>
          <w:sz w:val="24"/>
          <w:szCs w:val="24"/>
        </w:rPr>
        <w:t>igj</w:t>
      </w:r>
      <w:r w:rsidRPr="001A1ED8">
        <w:rPr>
          <w:rFonts w:ascii="Times New Roman" w:hAnsi="Times New Roman" w:cs="Times New Roman"/>
          <w:sz w:val="24"/>
          <w:szCs w:val="24"/>
        </w:rPr>
        <w:t xml:space="preserve">et dhe aktet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në fuqi si dhe akte të tjera administrative që janë në funksion të veprimtarisë në fushën e inspektimeve.</w:t>
      </w:r>
    </w:p>
    <w:p w14:paraId="564113F8"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Mbajnë lidhje të vazhdueshme me përgjegjësin e sektorit dhe i njofton ata për ecurinë dhe problemet që evidentohen gjatë ushtrimit të inspektimit dhe për masat e ndërhyrjet që kërkohen në proces në varësi të këtyre problemeve.</w:t>
      </w:r>
    </w:p>
    <w:p w14:paraId="19A7FC05"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 kërkojnë përgjegjësit të sektorit zgjatjen e afatit të programuar për përfundimin e inspektimit, kur e gjykon të nevojshme dhe e argumenton atë me volum më të madh pune nga parashikimi apo për probleme të ndryshme të dala gjatë procesit të inspektimit.</w:t>
      </w:r>
    </w:p>
    <w:p w14:paraId="5C7C0702"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Bazuar në rezultatet dhe dokumentacionin e inspektimit, hartojnë relacion inspektimi, ku pasqyrohen përfundimet e arritura nga inspektimi.</w:t>
      </w:r>
    </w:p>
    <w:p w14:paraId="1D25C49A"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Marrin dokumenta për sigurimin e provave dhe fotokopje të vërtetuara me origjinalin të dokumentave për veprimet që kanë lidhje me inspektimin që ushtrohet.</w:t>
      </w:r>
    </w:p>
    <w:p w14:paraId="4CF3F880"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Në përfundim të të gjithë fazave dhe procedurave të kontrollit të çdo subjekti plotësojnë dosjen e kontrollit në inventarin e së cilës evidentohet dhe administratohet i gjithë dokumentacioni i kontrollit sipas kërkesave të përcaktuara.</w:t>
      </w:r>
    </w:p>
    <w:p w14:paraId="469114F3"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Dorëzojnë tek përgjegjësi i sektorit ose një punonjësi të autorizuar prej tij, dosjen e plotësuar si më sipër dhe me shkresën evidentuese për çdo inspektim të përfunduar.</w:t>
      </w:r>
    </w:p>
    <w:p w14:paraId="46DD8EEF" w14:textId="4E1B1D46"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Mbajnë përgjegjësi </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disiplinore, administrative, sipas rastit, për vërtetësinë dhe saktësinë e rezultateve të punës së tij inspektuese.</w:t>
      </w:r>
    </w:p>
    <w:p w14:paraId="3CC14CCD"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Inspektorët që ngarkohen me shqyrtimin e denoncimeve duhet të marrin cdo informacion dhe dokumentacion të nevojshëm nga përgjegjësi i sektorit dhe për përfundimet e procesit të njoftojnë organet përkatëse dhe subjektin denoncues.</w:t>
      </w:r>
    </w:p>
    <w:p w14:paraId="5EAC367A" w14:textId="660033C9"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Marrin masë administrative në rastet e konstatimit të shkejeve </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së bashku me inspektorët e tjerë te grupit.</w:t>
      </w:r>
    </w:p>
    <w:p w14:paraId="0FB2D6A4" w14:textId="568B4D62"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lang w:val="de-CH"/>
        </w:rPr>
      </w:pPr>
      <w:r w:rsidRPr="001A1ED8">
        <w:rPr>
          <w:rFonts w:ascii="Times New Roman" w:hAnsi="Times New Roman" w:cs="Times New Roman"/>
          <w:sz w:val="24"/>
          <w:szCs w:val="24"/>
          <w:lang w:val="de-CH"/>
        </w:rPr>
        <w:t xml:space="preserve">Përgjigjen para </w:t>
      </w:r>
      <w:r w:rsidR="00D96D13" w:rsidRPr="001A1ED8">
        <w:rPr>
          <w:rFonts w:ascii="Times New Roman" w:hAnsi="Times New Roman" w:cs="Times New Roman"/>
          <w:sz w:val="24"/>
          <w:szCs w:val="24"/>
          <w:lang w:val="de-CH"/>
        </w:rPr>
        <w:t>P</w:t>
      </w:r>
      <w:r w:rsidRPr="001A1ED8">
        <w:rPr>
          <w:rFonts w:ascii="Times New Roman" w:hAnsi="Times New Roman" w:cs="Times New Roman"/>
          <w:sz w:val="24"/>
          <w:szCs w:val="24"/>
          <w:lang w:val="de-CH"/>
        </w:rPr>
        <w:t>ërgjegjësit të Sektorit për realizimin e detyrave të ngarkuara.</w:t>
      </w:r>
    </w:p>
    <w:p w14:paraId="5AE10FC4" w14:textId="77777777" w:rsidR="002C6FDE" w:rsidRPr="001A1ED8" w:rsidRDefault="002C6FDE" w:rsidP="00EA7A4D">
      <w:pPr>
        <w:pStyle w:val="ListParagraph"/>
        <w:numPr>
          <w:ilvl w:val="0"/>
          <w:numId w:val="14"/>
        </w:numPr>
        <w:autoSpaceDE w:val="0"/>
        <w:autoSpaceDN w:val="0"/>
        <w:adjustRightInd w:val="0"/>
        <w:spacing w:after="0" w:line="240" w:lineRule="atLeast"/>
        <w:jc w:val="both"/>
        <w:rPr>
          <w:rFonts w:ascii="Times New Roman" w:hAnsi="Times New Roman" w:cs="Times New Roman"/>
          <w:sz w:val="24"/>
          <w:szCs w:val="24"/>
          <w:lang w:val="de-CH"/>
        </w:rPr>
      </w:pPr>
      <w:r w:rsidRPr="001A1ED8">
        <w:rPr>
          <w:rFonts w:ascii="Times New Roman" w:hAnsi="Times New Roman" w:cs="Times New Roman"/>
          <w:sz w:val="24"/>
          <w:szCs w:val="24"/>
          <w:lang w:val="de-CH"/>
        </w:rPr>
        <w:t>Mbajn</w:t>
      </w:r>
      <w:r w:rsidRPr="001A1ED8">
        <w:rPr>
          <w:rFonts w:ascii="Times New Roman" w:hAnsi="Times New Roman" w:cs="Times New Roman"/>
          <w:sz w:val="24"/>
          <w:szCs w:val="24"/>
        </w:rPr>
        <w:t>ë</w:t>
      </w:r>
      <w:r w:rsidRPr="001A1ED8">
        <w:rPr>
          <w:rFonts w:ascii="Times New Roman" w:hAnsi="Times New Roman" w:cs="Times New Roman"/>
          <w:sz w:val="24"/>
          <w:szCs w:val="24"/>
          <w:lang w:val="de-CH"/>
        </w:rPr>
        <w:t xml:space="preserve"> përgjegjësi për bazën materiale të praktikave inspektuese.</w:t>
      </w:r>
    </w:p>
    <w:p w14:paraId="502F015D" w14:textId="5047233C" w:rsidR="00AB0ACA" w:rsidRPr="001A1ED8" w:rsidRDefault="00AB0ACA" w:rsidP="00EA7A4D">
      <w:pPr>
        <w:spacing w:after="0" w:line="240" w:lineRule="atLeast"/>
        <w:rPr>
          <w:rFonts w:ascii="Times New Roman" w:eastAsia="Times New Roman" w:hAnsi="Times New Roman" w:cs="Times New Roman"/>
          <w:b/>
          <w:bCs/>
          <w:sz w:val="24"/>
          <w:szCs w:val="24"/>
        </w:rPr>
      </w:pPr>
    </w:p>
    <w:p w14:paraId="541F9BBF" w14:textId="77777777" w:rsidR="006760FF" w:rsidRPr="001A1ED8" w:rsidRDefault="006760FF" w:rsidP="00EA7A4D">
      <w:pPr>
        <w:spacing w:after="0" w:line="240" w:lineRule="atLeast"/>
        <w:rPr>
          <w:rFonts w:ascii="Times New Roman" w:eastAsia="Times New Roman" w:hAnsi="Times New Roman" w:cs="Times New Roman"/>
          <w:b/>
          <w:bCs/>
          <w:sz w:val="24"/>
          <w:szCs w:val="24"/>
        </w:rPr>
      </w:pPr>
    </w:p>
    <w:p w14:paraId="7604013A" w14:textId="7EE84BA5" w:rsidR="00971FA0" w:rsidRPr="001A1ED8" w:rsidRDefault="00971FA0" w:rsidP="00EA7A4D">
      <w:pPr>
        <w:spacing w:after="0" w:line="240" w:lineRule="atLeast"/>
        <w:jc w:val="center"/>
        <w:rPr>
          <w:rFonts w:ascii="Times New Roman" w:eastAsia="Times New Roman" w:hAnsi="Times New Roman" w:cs="Times New Roman"/>
          <w:b/>
          <w:bCs/>
          <w:caps/>
          <w:sz w:val="24"/>
          <w:szCs w:val="24"/>
        </w:rPr>
      </w:pPr>
      <w:r w:rsidRPr="001A1ED8">
        <w:rPr>
          <w:rFonts w:ascii="Times New Roman" w:eastAsia="Times New Roman" w:hAnsi="Times New Roman" w:cs="Times New Roman"/>
          <w:b/>
          <w:bCs/>
          <w:caps/>
          <w:sz w:val="24"/>
          <w:szCs w:val="24"/>
        </w:rPr>
        <w:t>1.</w:t>
      </w:r>
      <w:r w:rsidR="00AE6ABC" w:rsidRPr="001A1ED8">
        <w:rPr>
          <w:rFonts w:ascii="Times New Roman" w:eastAsia="Times New Roman" w:hAnsi="Times New Roman" w:cs="Times New Roman"/>
          <w:b/>
          <w:bCs/>
          <w:caps/>
          <w:sz w:val="24"/>
          <w:szCs w:val="24"/>
        </w:rPr>
        <w:t>1</w:t>
      </w:r>
      <w:r w:rsidRPr="001A1ED8">
        <w:rPr>
          <w:rFonts w:ascii="Times New Roman" w:eastAsia="Times New Roman" w:hAnsi="Times New Roman" w:cs="Times New Roman"/>
          <w:b/>
          <w:bCs/>
          <w:caps/>
          <w:sz w:val="24"/>
          <w:szCs w:val="24"/>
        </w:rPr>
        <w:tab/>
      </w:r>
      <w:r w:rsidR="00D31C12" w:rsidRPr="001A1ED8">
        <w:rPr>
          <w:rFonts w:ascii="Times New Roman" w:eastAsia="Times New Roman" w:hAnsi="Times New Roman" w:cs="Times New Roman"/>
          <w:b/>
          <w:bCs/>
          <w:caps/>
          <w:sz w:val="24"/>
          <w:szCs w:val="24"/>
        </w:rPr>
        <w:t xml:space="preserve">Inspektime, </w:t>
      </w:r>
      <w:r w:rsidRPr="001A1ED8">
        <w:rPr>
          <w:rFonts w:ascii="Times New Roman" w:eastAsia="Times New Roman" w:hAnsi="Times New Roman" w:cs="Times New Roman"/>
          <w:b/>
          <w:bCs/>
          <w:caps/>
          <w:sz w:val="24"/>
          <w:szCs w:val="24"/>
        </w:rPr>
        <w:t>ri-inspektime</w:t>
      </w:r>
      <w:r w:rsidR="00D31C12" w:rsidRPr="001A1ED8">
        <w:rPr>
          <w:rFonts w:ascii="Times New Roman" w:eastAsia="Times New Roman" w:hAnsi="Times New Roman" w:cs="Times New Roman"/>
          <w:b/>
          <w:bCs/>
          <w:caps/>
          <w:sz w:val="24"/>
          <w:szCs w:val="24"/>
        </w:rPr>
        <w:t xml:space="preserve"> dhe monitorime.</w:t>
      </w:r>
    </w:p>
    <w:p w14:paraId="5E10CA10" w14:textId="77777777" w:rsidR="006760FF" w:rsidRPr="001A1ED8" w:rsidRDefault="006760FF" w:rsidP="00EA7A4D">
      <w:pPr>
        <w:spacing w:after="0" w:line="240" w:lineRule="atLeast"/>
        <w:jc w:val="both"/>
        <w:rPr>
          <w:rFonts w:ascii="Times New Roman" w:hAnsi="Times New Roman" w:cs="Times New Roman"/>
          <w:sz w:val="24"/>
          <w:szCs w:val="24"/>
          <w:lang w:val="de-CH"/>
        </w:rPr>
      </w:pPr>
    </w:p>
    <w:p w14:paraId="07AA5EF9" w14:textId="0DA3E455" w:rsidR="002C6FDE" w:rsidRPr="001A1ED8" w:rsidRDefault="0065095D" w:rsidP="00EA7A4D">
      <w:pPr>
        <w:spacing w:after="0" w:line="240" w:lineRule="atLeast"/>
        <w:jc w:val="both"/>
        <w:rPr>
          <w:rFonts w:ascii="Times New Roman" w:hAnsi="Times New Roman" w:cs="Times New Roman"/>
          <w:bCs/>
          <w:sz w:val="24"/>
          <w:szCs w:val="24"/>
        </w:rPr>
      </w:pPr>
      <w:r w:rsidRPr="001A1ED8">
        <w:rPr>
          <w:rFonts w:ascii="Times New Roman" w:hAnsi="Times New Roman" w:cs="Times New Roman"/>
          <w:sz w:val="24"/>
          <w:szCs w:val="24"/>
          <w:lang w:val="de-CH"/>
        </w:rPr>
        <w:t>Inspektorati Shtet</w:t>
      </w:r>
      <w:r w:rsidRPr="001A1ED8">
        <w:rPr>
          <w:rFonts w:ascii="Times New Roman" w:hAnsi="Times New Roman" w:cs="Times New Roman"/>
          <w:bCs/>
          <w:sz w:val="24"/>
          <w:szCs w:val="24"/>
        </w:rPr>
        <w:t xml:space="preserve">ëror Shëndetësor kreu </w:t>
      </w:r>
      <w:r w:rsidR="009B3047" w:rsidRPr="001A1ED8">
        <w:rPr>
          <w:rFonts w:ascii="Times New Roman" w:hAnsi="Times New Roman" w:cs="Times New Roman"/>
          <w:sz w:val="24"/>
          <w:szCs w:val="24"/>
        </w:rPr>
        <w:t>33 77</w:t>
      </w:r>
      <w:r w:rsidR="00CE219A" w:rsidRPr="001A1ED8">
        <w:rPr>
          <w:rFonts w:ascii="Times New Roman" w:hAnsi="Times New Roman" w:cs="Times New Roman"/>
          <w:sz w:val="24"/>
          <w:szCs w:val="24"/>
        </w:rPr>
        <w:t>7</w:t>
      </w:r>
      <w:r w:rsidR="0090111C" w:rsidRPr="001A1ED8">
        <w:rPr>
          <w:rFonts w:ascii="Times New Roman" w:hAnsi="Times New Roman" w:cs="Times New Roman"/>
          <w:sz w:val="24"/>
          <w:szCs w:val="24"/>
        </w:rPr>
        <w:t xml:space="preserve"> </w:t>
      </w:r>
      <w:r w:rsidR="00736380" w:rsidRPr="001A1ED8">
        <w:rPr>
          <w:rFonts w:ascii="Times New Roman" w:hAnsi="Times New Roman" w:cs="Times New Roman"/>
          <w:sz w:val="24"/>
          <w:szCs w:val="24"/>
        </w:rPr>
        <w:t xml:space="preserve"> inspektime</w:t>
      </w:r>
      <w:r w:rsidR="007B7C7A" w:rsidRPr="001A1ED8">
        <w:rPr>
          <w:rFonts w:ascii="Times New Roman" w:hAnsi="Times New Roman" w:cs="Times New Roman"/>
          <w:sz w:val="24"/>
          <w:szCs w:val="24"/>
        </w:rPr>
        <w:t xml:space="preserve">, </w:t>
      </w:r>
      <w:r w:rsidR="00736380" w:rsidRPr="001A1ED8">
        <w:rPr>
          <w:rFonts w:ascii="Times New Roman" w:hAnsi="Times New Roman" w:cs="Times New Roman"/>
          <w:sz w:val="24"/>
          <w:szCs w:val="24"/>
        </w:rPr>
        <w:t xml:space="preserve">ri-inspektime </w:t>
      </w:r>
      <w:r w:rsidR="007B7C7A" w:rsidRPr="001A1ED8">
        <w:rPr>
          <w:rFonts w:ascii="Times New Roman" w:hAnsi="Times New Roman" w:cs="Times New Roman"/>
          <w:sz w:val="24"/>
          <w:szCs w:val="24"/>
        </w:rPr>
        <w:t xml:space="preserve">dhe monitorime </w:t>
      </w:r>
      <w:r w:rsidR="00736380" w:rsidRPr="001A1ED8">
        <w:rPr>
          <w:rFonts w:ascii="Times New Roman" w:hAnsi="Times New Roman" w:cs="Times New Roman"/>
          <w:sz w:val="24"/>
          <w:szCs w:val="24"/>
        </w:rPr>
        <w:t xml:space="preserve">në të gjithë territorin e vendit </w:t>
      </w:r>
      <w:r w:rsidRPr="001A1ED8">
        <w:rPr>
          <w:rFonts w:ascii="Times New Roman" w:hAnsi="Times New Roman" w:cs="Times New Roman"/>
          <w:bCs/>
          <w:sz w:val="24"/>
          <w:szCs w:val="24"/>
        </w:rPr>
        <w:t>gjatë</w:t>
      </w:r>
      <w:r w:rsidR="007B7C7A" w:rsidRPr="001A1ED8">
        <w:rPr>
          <w:rFonts w:ascii="Times New Roman" w:hAnsi="Times New Roman" w:cs="Times New Roman"/>
          <w:bCs/>
          <w:sz w:val="24"/>
          <w:szCs w:val="24"/>
        </w:rPr>
        <w:t xml:space="preserve"> vitit </w:t>
      </w:r>
      <w:r w:rsidR="00E30C4A" w:rsidRPr="001A1ED8">
        <w:rPr>
          <w:rFonts w:ascii="Times New Roman" w:hAnsi="Times New Roman" w:cs="Times New Roman"/>
          <w:bCs/>
          <w:sz w:val="24"/>
          <w:szCs w:val="24"/>
        </w:rPr>
        <w:t>2023</w:t>
      </w:r>
      <w:r w:rsidR="00776171" w:rsidRPr="001A1ED8">
        <w:rPr>
          <w:rFonts w:ascii="Times New Roman" w:hAnsi="Times New Roman" w:cs="Times New Roman"/>
          <w:bCs/>
          <w:sz w:val="24"/>
          <w:szCs w:val="24"/>
        </w:rPr>
        <w:t xml:space="preserve"> si më poshtë vijon</w:t>
      </w:r>
      <w:r w:rsidR="00293D0B" w:rsidRPr="001A1ED8">
        <w:rPr>
          <w:rFonts w:ascii="Times New Roman" w:hAnsi="Times New Roman" w:cs="Times New Roman"/>
          <w:bCs/>
          <w:sz w:val="24"/>
          <w:szCs w:val="24"/>
        </w:rPr>
        <w:t xml:space="preserve">: </w:t>
      </w:r>
    </w:p>
    <w:p w14:paraId="2E0A2A75" w14:textId="77777777" w:rsidR="00293D0B" w:rsidRPr="001A1ED8" w:rsidRDefault="00293D0B" w:rsidP="00EA7A4D">
      <w:pPr>
        <w:spacing w:after="0" w:line="240" w:lineRule="atLeast"/>
        <w:jc w:val="both"/>
        <w:rPr>
          <w:rFonts w:ascii="Times New Roman" w:eastAsiaTheme="majorEastAsia" w:hAnsi="Times New Roman" w:cs="Times New Roman"/>
          <w:bCs/>
          <w:iCs/>
          <w:sz w:val="24"/>
          <w:szCs w:val="24"/>
        </w:rPr>
      </w:pPr>
    </w:p>
    <w:p w14:paraId="570BA697" w14:textId="2ADDA88B" w:rsidR="00A13B5D" w:rsidRPr="001A1ED8" w:rsidRDefault="00401951" w:rsidP="00EA7A4D">
      <w:pPr>
        <w:pStyle w:val="ListParagraph"/>
        <w:numPr>
          <w:ilvl w:val="0"/>
          <w:numId w:val="53"/>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2</w:t>
      </w:r>
      <w:r w:rsidR="00F250D9" w:rsidRPr="001A1ED8">
        <w:rPr>
          <w:rFonts w:ascii="Times New Roman" w:hAnsi="Times New Roman" w:cs="Times New Roman"/>
          <w:sz w:val="24"/>
          <w:szCs w:val="24"/>
        </w:rPr>
        <w:t>2 42</w:t>
      </w:r>
      <w:r w:rsidR="00CE219A" w:rsidRPr="001A1ED8">
        <w:rPr>
          <w:rFonts w:ascii="Times New Roman" w:hAnsi="Times New Roman" w:cs="Times New Roman"/>
          <w:sz w:val="24"/>
          <w:szCs w:val="24"/>
        </w:rPr>
        <w:t>4</w:t>
      </w:r>
      <w:r w:rsidR="00293D0B" w:rsidRPr="001A1ED8">
        <w:rPr>
          <w:rFonts w:ascii="Times New Roman" w:hAnsi="Times New Roman" w:cs="Times New Roman"/>
          <w:sz w:val="24"/>
          <w:szCs w:val="24"/>
        </w:rPr>
        <w:t xml:space="preserve"> </w:t>
      </w:r>
      <w:r w:rsidR="007B7C7A" w:rsidRPr="001A1ED8">
        <w:rPr>
          <w:rFonts w:ascii="Times New Roman" w:eastAsia="Times New Roman" w:hAnsi="Times New Roman" w:cs="Times New Roman"/>
          <w:bCs/>
          <w:sz w:val="24"/>
          <w:szCs w:val="24"/>
        </w:rPr>
        <w:t>Inspektime</w:t>
      </w:r>
      <w:r w:rsidR="00A13B5D" w:rsidRPr="001A1ED8">
        <w:rPr>
          <w:rFonts w:ascii="Times New Roman" w:eastAsia="Times New Roman" w:hAnsi="Times New Roman" w:cs="Times New Roman"/>
          <w:bCs/>
          <w:sz w:val="24"/>
          <w:szCs w:val="24"/>
        </w:rPr>
        <w:t>.</w:t>
      </w:r>
      <w:r w:rsidR="00293D0B" w:rsidRPr="001A1ED8">
        <w:rPr>
          <w:rFonts w:ascii="Times New Roman" w:eastAsia="Times New Roman" w:hAnsi="Times New Roman" w:cs="Times New Roman"/>
          <w:bCs/>
          <w:sz w:val="24"/>
          <w:szCs w:val="24"/>
        </w:rPr>
        <w:t xml:space="preserve"> </w:t>
      </w:r>
    </w:p>
    <w:p w14:paraId="0835F6B1" w14:textId="753E20BE" w:rsidR="00A13B5D" w:rsidRPr="001A1ED8" w:rsidRDefault="004D6C88" w:rsidP="00EA7A4D">
      <w:pPr>
        <w:pStyle w:val="ListParagraph"/>
        <w:numPr>
          <w:ilvl w:val="0"/>
          <w:numId w:val="20"/>
        </w:numPr>
        <w:spacing w:after="0" w:line="240" w:lineRule="atLeast"/>
        <w:jc w:val="both"/>
        <w:rPr>
          <w:rFonts w:ascii="Times New Roman" w:eastAsia="Times New Roman" w:hAnsi="Times New Roman" w:cs="Times New Roman"/>
          <w:bCs/>
          <w:sz w:val="24"/>
          <w:szCs w:val="24"/>
        </w:rPr>
      </w:pPr>
      <w:r w:rsidRPr="001A1ED8">
        <w:rPr>
          <w:rFonts w:ascii="Times New Roman" w:eastAsia="Times New Roman" w:hAnsi="Times New Roman" w:cs="Times New Roman"/>
          <w:bCs/>
          <w:sz w:val="24"/>
          <w:szCs w:val="24"/>
        </w:rPr>
        <w:t xml:space="preserve">     </w:t>
      </w:r>
      <w:r w:rsidR="00F250D9" w:rsidRPr="001A1ED8">
        <w:rPr>
          <w:rFonts w:ascii="Times New Roman" w:eastAsia="Times New Roman" w:hAnsi="Times New Roman" w:cs="Times New Roman"/>
          <w:bCs/>
          <w:sz w:val="24"/>
          <w:szCs w:val="24"/>
        </w:rPr>
        <w:t>817</w:t>
      </w:r>
      <w:r w:rsidR="00293D0B" w:rsidRPr="001A1ED8">
        <w:rPr>
          <w:rFonts w:ascii="Times New Roman" w:eastAsia="Times New Roman" w:hAnsi="Times New Roman" w:cs="Times New Roman"/>
          <w:bCs/>
          <w:sz w:val="24"/>
          <w:szCs w:val="24"/>
        </w:rPr>
        <w:t xml:space="preserve"> </w:t>
      </w:r>
      <w:r w:rsidR="00A13B5D" w:rsidRPr="001A1ED8">
        <w:rPr>
          <w:rFonts w:ascii="Times New Roman" w:eastAsia="Times New Roman" w:hAnsi="Times New Roman" w:cs="Times New Roman"/>
          <w:bCs/>
          <w:sz w:val="24"/>
          <w:szCs w:val="24"/>
        </w:rPr>
        <w:t>Ri-inspektime</w:t>
      </w:r>
      <w:r w:rsidR="007B7C7A" w:rsidRPr="001A1ED8">
        <w:rPr>
          <w:rFonts w:ascii="Times New Roman" w:eastAsia="Times New Roman" w:hAnsi="Times New Roman" w:cs="Times New Roman"/>
          <w:bCs/>
          <w:sz w:val="24"/>
          <w:szCs w:val="24"/>
        </w:rPr>
        <w:t>.</w:t>
      </w:r>
    </w:p>
    <w:p w14:paraId="1BB62EF7" w14:textId="5B804A7D" w:rsidR="006C2815" w:rsidRPr="001A1ED8" w:rsidRDefault="008376A1" w:rsidP="00EA7A4D">
      <w:pPr>
        <w:pStyle w:val="ListParagraph"/>
        <w:numPr>
          <w:ilvl w:val="0"/>
          <w:numId w:val="20"/>
        </w:numPr>
        <w:spacing w:after="0" w:line="240" w:lineRule="atLeast"/>
        <w:jc w:val="both"/>
        <w:rPr>
          <w:rFonts w:ascii="Times New Roman" w:eastAsia="Times New Roman" w:hAnsi="Times New Roman" w:cs="Times New Roman"/>
          <w:bCs/>
          <w:sz w:val="24"/>
          <w:szCs w:val="24"/>
        </w:rPr>
      </w:pPr>
      <w:r w:rsidRPr="001A1ED8">
        <w:rPr>
          <w:rFonts w:ascii="Times New Roman" w:eastAsia="Times New Roman" w:hAnsi="Times New Roman" w:cs="Times New Roman"/>
          <w:bCs/>
          <w:sz w:val="24"/>
          <w:szCs w:val="24"/>
        </w:rPr>
        <w:t>10 536</w:t>
      </w:r>
      <w:r w:rsidR="00293D0B" w:rsidRPr="001A1ED8">
        <w:rPr>
          <w:rFonts w:ascii="Times New Roman" w:eastAsia="Times New Roman" w:hAnsi="Times New Roman" w:cs="Times New Roman"/>
          <w:bCs/>
          <w:sz w:val="24"/>
          <w:szCs w:val="24"/>
        </w:rPr>
        <w:t xml:space="preserve"> </w:t>
      </w:r>
      <w:r w:rsidR="004D6C88" w:rsidRPr="001A1ED8">
        <w:rPr>
          <w:rFonts w:ascii="Times New Roman" w:eastAsia="Times New Roman" w:hAnsi="Times New Roman" w:cs="Times New Roman"/>
          <w:bCs/>
          <w:sz w:val="24"/>
          <w:szCs w:val="24"/>
        </w:rPr>
        <w:t>Monitorime</w:t>
      </w:r>
      <w:r w:rsidR="001660B3" w:rsidRPr="001A1ED8">
        <w:rPr>
          <w:rFonts w:ascii="Times New Roman" w:eastAsia="Times New Roman" w:hAnsi="Times New Roman" w:cs="Times New Roman"/>
          <w:bCs/>
          <w:sz w:val="24"/>
          <w:szCs w:val="24"/>
        </w:rPr>
        <w:t>.</w:t>
      </w:r>
    </w:p>
    <w:p w14:paraId="54AE3DCB" w14:textId="77777777" w:rsidR="009B3047" w:rsidRPr="001A1ED8" w:rsidRDefault="009B3047" w:rsidP="00EA7A4D">
      <w:pPr>
        <w:pStyle w:val="ListParagraph"/>
        <w:spacing w:after="0" w:line="240" w:lineRule="atLeast"/>
        <w:ind w:left="360"/>
        <w:jc w:val="both"/>
        <w:rPr>
          <w:rFonts w:ascii="Times New Roman" w:eastAsiaTheme="majorEastAsia" w:hAnsi="Times New Roman" w:cs="Times New Roman"/>
          <w:bCs/>
          <w:iCs/>
          <w:sz w:val="24"/>
          <w:szCs w:val="24"/>
          <w:highlight w:val="yellow"/>
        </w:rPr>
      </w:pPr>
    </w:p>
    <w:p w14:paraId="09B2FA28" w14:textId="72F409A0" w:rsidR="00B519CC" w:rsidRPr="001A1ED8" w:rsidRDefault="00B519CC" w:rsidP="00B519CC">
      <w:pPr>
        <w:pStyle w:val="ListParagraph"/>
        <w:spacing w:after="0" w:line="240" w:lineRule="atLeast"/>
        <w:ind w:left="0"/>
        <w:jc w:val="both"/>
        <w:outlineLvl w:val="0"/>
        <w:rPr>
          <w:rFonts w:ascii="Times New Roman" w:hAnsi="Times New Roman" w:cs="Times New Roman"/>
          <w:sz w:val="24"/>
          <w:szCs w:val="24"/>
        </w:rPr>
      </w:pPr>
      <w:r w:rsidRPr="001A1ED8">
        <w:rPr>
          <w:rFonts w:ascii="Times New Roman" w:hAnsi="Times New Roman" w:cs="Times New Roman"/>
          <w:sz w:val="24"/>
          <w:szCs w:val="24"/>
        </w:rPr>
        <w:t xml:space="preserve">Me miratimin e Ligjit Nr. </w:t>
      </w:r>
      <w:hyperlink r:id="rId9" w:tgtFrame="_blank" w:history="1">
        <w:r w:rsidRPr="001A1ED8">
          <w:rPr>
            <w:rStyle w:val="Hyperlink"/>
            <w:rFonts w:ascii="Times New Roman" w:hAnsi="Times New Roman" w:cs="Times New Roman"/>
            <w:color w:val="auto"/>
            <w:sz w:val="24"/>
            <w:szCs w:val="24"/>
            <w:u w:val="none"/>
          </w:rPr>
          <w:t>107/2021 “Për Bashkëqeverisjen”</w:t>
        </w:r>
      </w:hyperlink>
      <w:r w:rsidRPr="001A1ED8">
        <w:rPr>
          <w:rFonts w:ascii="Times New Roman" w:hAnsi="Times New Roman" w:cs="Times New Roman"/>
          <w:sz w:val="24"/>
          <w:szCs w:val="24"/>
        </w:rPr>
        <w:t>, Inspektorati Shtetëror Shëndetës</w:t>
      </w:r>
      <w:r w:rsidR="00477AF8">
        <w:rPr>
          <w:rFonts w:ascii="Times New Roman" w:hAnsi="Times New Roman" w:cs="Times New Roman"/>
          <w:sz w:val="24"/>
          <w:szCs w:val="24"/>
        </w:rPr>
        <w:t>or, ISHSH, ofron lëshimin e Akt-</w:t>
      </w:r>
      <w:r w:rsidRPr="001A1ED8">
        <w:rPr>
          <w:rFonts w:ascii="Times New Roman" w:hAnsi="Times New Roman" w:cs="Times New Roman"/>
          <w:sz w:val="24"/>
          <w:szCs w:val="24"/>
        </w:rPr>
        <w:t>Miratimit Higjieno</w:t>
      </w:r>
      <w:r w:rsidR="00477AF8">
        <w:rPr>
          <w:rFonts w:ascii="Times New Roman" w:hAnsi="Times New Roman" w:cs="Times New Roman"/>
          <w:sz w:val="24"/>
          <w:szCs w:val="24"/>
        </w:rPr>
        <w:t xml:space="preserve"> </w:t>
      </w:r>
      <w:r w:rsidRPr="001A1ED8">
        <w:rPr>
          <w:rFonts w:ascii="Times New Roman" w:hAnsi="Times New Roman" w:cs="Times New Roman"/>
          <w:sz w:val="24"/>
          <w:szCs w:val="24"/>
        </w:rPr>
        <w:t xml:space="preserve">Sanitar tërësisht on line nëpërmjet Platformës e-Albania. </w:t>
      </w:r>
    </w:p>
    <w:p w14:paraId="7D1707A8" w14:textId="77777777" w:rsidR="00B519CC" w:rsidRDefault="00B519CC" w:rsidP="00EA7A4D">
      <w:pPr>
        <w:pStyle w:val="ListParagraph"/>
        <w:spacing w:after="0" w:line="240" w:lineRule="atLeast"/>
        <w:ind w:left="0"/>
        <w:jc w:val="both"/>
        <w:rPr>
          <w:rFonts w:ascii="Times New Roman" w:eastAsiaTheme="majorEastAsia" w:hAnsi="Times New Roman" w:cs="Times New Roman"/>
          <w:bCs/>
          <w:iCs/>
          <w:sz w:val="24"/>
          <w:szCs w:val="24"/>
        </w:rPr>
      </w:pPr>
    </w:p>
    <w:p w14:paraId="6DA1044C" w14:textId="77777777" w:rsidR="00DE492D" w:rsidRDefault="00D94300" w:rsidP="00EA7A4D">
      <w:pPr>
        <w:pStyle w:val="ListParagraph"/>
        <w:spacing w:after="0" w:line="240" w:lineRule="atLeast"/>
        <w:ind w:left="0"/>
        <w:jc w:val="both"/>
        <w:rPr>
          <w:rFonts w:ascii="Times New Roman" w:eastAsiaTheme="majorEastAsia" w:hAnsi="Times New Roman" w:cs="Times New Roman"/>
          <w:bCs/>
          <w:iCs/>
          <w:sz w:val="24"/>
          <w:szCs w:val="24"/>
        </w:rPr>
      </w:pPr>
      <w:r w:rsidRPr="00306819">
        <w:rPr>
          <w:rFonts w:ascii="Times New Roman" w:eastAsiaTheme="majorEastAsia" w:hAnsi="Times New Roman" w:cs="Times New Roman"/>
          <w:bCs/>
          <w:iCs/>
          <w:sz w:val="24"/>
          <w:szCs w:val="24"/>
        </w:rPr>
        <w:t xml:space="preserve">Gjatë vitit </w:t>
      </w:r>
      <w:r w:rsidR="00E30C4A" w:rsidRPr="00306819">
        <w:rPr>
          <w:rFonts w:ascii="Times New Roman" w:eastAsiaTheme="majorEastAsia" w:hAnsi="Times New Roman" w:cs="Times New Roman"/>
          <w:bCs/>
          <w:iCs/>
          <w:sz w:val="24"/>
          <w:szCs w:val="24"/>
        </w:rPr>
        <w:t>2023</w:t>
      </w:r>
      <w:r w:rsidR="00293D0B" w:rsidRPr="00306819">
        <w:rPr>
          <w:rFonts w:ascii="Times New Roman" w:eastAsiaTheme="majorEastAsia" w:hAnsi="Times New Roman" w:cs="Times New Roman"/>
          <w:bCs/>
          <w:iCs/>
          <w:sz w:val="24"/>
          <w:szCs w:val="24"/>
        </w:rPr>
        <w:t xml:space="preserve"> </w:t>
      </w:r>
      <w:r w:rsidR="00613963" w:rsidRPr="00306819">
        <w:rPr>
          <w:rFonts w:ascii="Times New Roman" w:eastAsiaTheme="majorEastAsia" w:hAnsi="Times New Roman" w:cs="Times New Roman"/>
          <w:bCs/>
          <w:iCs/>
          <w:sz w:val="24"/>
          <w:szCs w:val="24"/>
        </w:rPr>
        <w:t xml:space="preserve">pranë Inspektoratit Shtetëror Shëndetësor </w:t>
      </w:r>
      <w:r w:rsidR="00293D0B" w:rsidRPr="00306819">
        <w:rPr>
          <w:rFonts w:ascii="Times New Roman" w:eastAsiaTheme="majorEastAsia" w:hAnsi="Times New Roman" w:cs="Times New Roman"/>
          <w:bCs/>
          <w:iCs/>
          <w:sz w:val="24"/>
          <w:szCs w:val="24"/>
        </w:rPr>
        <w:t xml:space="preserve">janë </w:t>
      </w:r>
      <w:r w:rsidR="00306819" w:rsidRPr="00306819">
        <w:rPr>
          <w:rFonts w:ascii="Times New Roman" w:eastAsiaTheme="majorEastAsia" w:hAnsi="Times New Roman" w:cs="Times New Roman"/>
          <w:bCs/>
          <w:iCs/>
          <w:sz w:val="24"/>
          <w:szCs w:val="24"/>
        </w:rPr>
        <w:t>r</w:t>
      </w:r>
      <w:r w:rsidR="00613963" w:rsidRPr="00306819">
        <w:rPr>
          <w:rFonts w:ascii="Times New Roman" w:eastAsiaTheme="majorEastAsia" w:hAnsi="Times New Roman" w:cs="Times New Roman"/>
          <w:bCs/>
          <w:iCs/>
          <w:sz w:val="24"/>
          <w:szCs w:val="24"/>
        </w:rPr>
        <w:t xml:space="preserve">egjistruar 2 468 aplikime për </w:t>
      </w:r>
      <w:r w:rsidR="006C2815" w:rsidRPr="00306819">
        <w:rPr>
          <w:rFonts w:ascii="Times New Roman" w:eastAsiaTheme="majorEastAsia" w:hAnsi="Times New Roman" w:cs="Times New Roman"/>
          <w:bCs/>
          <w:iCs/>
          <w:sz w:val="24"/>
          <w:szCs w:val="24"/>
        </w:rPr>
        <w:t>Akt</w:t>
      </w:r>
      <w:r w:rsidR="00306819" w:rsidRPr="00306819">
        <w:rPr>
          <w:rFonts w:ascii="Times New Roman" w:eastAsiaTheme="majorEastAsia" w:hAnsi="Times New Roman" w:cs="Times New Roman"/>
          <w:bCs/>
          <w:iCs/>
          <w:sz w:val="24"/>
          <w:szCs w:val="24"/>
        </w:rPr>
        <w:t xml:space="preserve"> </w:t>
      </w:r>
      <w:r w:rsidR="006C2815" w:rsidRPr="00306819">
        <w:rPr>
          <w:rFonts w:ascii="Times New Roman" w:eastAsiaTheme="majorEastAsia" w:hAnsi="Times New Roman" w:cs="Times New Roman"/>
          <w:bCs/>
          <w:iCs/>
          <w:sz w:val="24"/>
          <w:szCs w:val="24"/>
        </w:rPr>
        <w:t>-</w:t>
      </w:r>
      <w:r w:rsidR="00306819" w:rsidRPr="00306819">
        <w:rPr>
          <w:rFonts w:ascii="Times New Roman" w:eastAsiaTheme="majorEastAsia" w:hAnsi="Times New Roman" w:cs="Times New Roman"/>
          <w:bCs/>
          <w:iCs/>
          <w:sz w:val="24"/>
          <w:szCs w:val="24"/>
        </w:rPr>
        <w:t xml:space="preserve"> </w:t>
      </w:r>
      <w:r w:rsidR="006C2815" w:rsidRPr="00306819">
        <w:rPr>
          <w:rFonts w:ascii="Times New Roman" w:eastAsiaTheme="majorEastAsia" w:hAnsi="Times New Roman" w:cs="Times New Roman"/>
          <w:bCs/>
          <w:iCs/>
          <w:sz w:val="24"/>
          <w:szCs w:val="24"/>
        </w:rPr>
        <w:t>Miratim Higjieno-S</w:t>
      </w:r>
      <w:r w:rsidR="00613963" w:rsidRPr="00306819">
        <w:rPr>
          <w:rFonts w:ascii="Times New Roman" w:eastAsiaTheme="majorEastAsia" w:hAnsi="Times New Roman" w:cs="Times New Roman"/>
          <w:bCs/>
          <w:iCs/>
          <w:sz w:val="24"/>
          <w:szCs w:val="24"/>
        </w:rPr>
        <w:t>anitar</w:t>
      </w:r>
      <w:r w:rsidR="003656FE">
        <w:rPr>
          <w:rFonts w:ascii="Times New Roman" w:eastAsiaTheme="majorEastAsia" w:hAnsi="Times New Roman" w:cs="Times New Roman"/>
          <w:bCs/>
          <w:iCs/>
          <w:sz w:val="24"/>
          <w:szCs w:val="24"/>
        </w:rPr>
        <w:t xml:space="preserve"> dhe jan</w:t>
      </w:r>
      <w:r w:rsidR="003656FE" w:rsidRPr="00306819">
        <w:rPr>
          <w:rFonts w:ascii="Times New Roman" w:eastAsiaTheme="majorEastAsia" w:hAnsi="Times New Roman" w:cs="Times New Roman"/>
          <w:bCs/>
          <w:iCs/>
          <w:sz w:val="24"/>
          <w:szCs w:val="24"/>
        </w:rPr>
        <w:t>ë</w:t>
      </w:r>
      <w:r w:rsidR="003656FE">
        <w:rPr>
          <w:rFonts w:ascii="Times New Roman" w:eastAsiaTheme="majorEastAsia" w:hAnsi="Times New Roman" w:cs="Times New Roman"/>
          <w:bCs/>
          <w:iCs/>
          <w:sz w:val="24"/>
          <w:szCs w:val="24"/>
        </w:rPr>
        <w:t xml:space="preserve"> dh</w:t>
      </w:r>
      <w:r w:rsidR="003656FE" w:rsidRPr="003656FE">
        <w:rPr>
          <w:rFonts w:ascii="Times New Roman" w:eastAsiaTheme="majorEastAsia" w:hAnsi="Times New Roman" w:cs="Times New Roman"/>
          <w:bCs/>
          <w:iCs/>
          <w:color w:val="000000" w:themeColor="text1"/>
          <w:sz w:val="24"/>
          <w:szCs w:val="24"/>
        </w:rPr>
        <w:t>ë</w:t>
      </w:r>
      <w:r w:rsidR="003656FE">
        <w:rPr>
          <w:rFonts w:ascii="Times New Roman" w:eastAsiaTheme="majorEastAsia" w:hAnsi="Times New Roman" w:cs="Times New Roman"/>
          <w:bCs/>
          <w:iCs/>
          <w:color w:val="000000" w:themeColor="text1"/>
          <w:sz w:val="24"/>
          <w:szCs w:val="24"/>
        </w:rPr>
        <w:t>n</w:t>
      </w:r>
      <w:r w:rsidR="003656FE" w:rsidRPr="003656FE">
        <w:rPr>
          <w:rFonts w:ascii="Times New Roman" w:eastAsiaTheme="majorEastAsia" w:hAnsi="Times New Roman" w:cs="Times New Roman"/>
          <w:bCs/>
          <w:iCs/>
          <w:color w:val="000000" w:themeColor="text1"/>
          <w:sz w:val="24"/>
          <w:szCs w:val="24"/>
        </w:rPr>
        <w:t>ë</w:t>
      </w:r>
      <w:r w:rsidR="003656FE">
        <w:rPr>
          <w:rFonts w:ascii="Times New Roman" w:eastAsiaTheme="majorEastAsia" w:hAnsi="Times New Roman" w:cs="Times New Roman"/>
          <w:bCs/>
          <w:iCs/>
          <w:sz w:val="24"/>
          <w:szCs w:val="24"/>
        </w:rPr>
        <w:t xml:space="preserve"> 1650 </w:t>
      </w:r>
      <w:r w:rsidR="003656FE" w:rsidRPr="00306819">
        <w:rPr>
          <w:rFonts w:ascii="Times New Roman" w:eastAsiaTheme="majorEastAsia" w:hAnsi="Times New Roman" w:cs="Times New Roman"/>
          <w:bCs/>
          <w:iCs/>
          <w:sz w:val="24"/>
          <w:szCs w:val="24"/>
        </w:rPr>
        <w:t xml:space="preserve">Akt </w:t>
      </w:r>
      <w:r w:rsidR="003656FE">
        <w:rPr>
          <w:rFonts w:ascii="Times New Roman" w:eastAsiaTheme="majorEastAsia" w:hAnsi="Times New Roman" w:cs="Times New Roman"/>
          <w:bCs/>
          <w:iCs/>
          <w:sz w:val="24"/>
          <w:szCs w:val="24"/>
        </w:rPr>
        <w:t>–</w:t>
      </w:r>
      <w:r w:rsidR="003656FE" w:rsidRPr="00306819">
        <w:rPr>
          <w:rFonts w:ascii="Times New Roman" w:eastAsiaTheme="majorEastAsia" w:hAnsi="Times New Roman" w:cs="Times New Roman"/>
          <w:bCs/>
          <w:iCs/>
          <w:sz w:val="24"/>
          <w:szCs w:val="24"/>
        </w:rPr>
        <w:t xml:space="preserve"> Miratim</w:t>
      </w:r>
      <w:r w:rsidR="003656FE">
        <w:rPr>
          <w:rFonts w:ascii="Times New Roman" w:eastAsiaTheme="majorEastAsia" w:hAnsi="Times New Roman" w:cs="Times New Roman"/>
          <w:bCs/>
          <w:iCs/>
          <w:sz w:val="24"/>
          <w:szCs w:val="24"/>
        </w:rPr>
        <w:t xml:space="preserve">e. </w:t>
      </w:r>
    </w:p>
    <w:p w14:paraId="1DD0FF7C" w14:textId="4C1F738F" w:rsidR="00293D0B" w:rsidRPr="00306819" w:rsidRDefault="003656FE" w:rsidP="00EA7A4D">
      <w:pPr>
        <w:pStyle w:val="ListParagraph"/>
        <w:spacing w:after="0" w:line="240" w:lineRule="atLeast"/>
        <w:ind w:left="0"/>
        <w:jc w:val="both"/>
        <w:rPr>
          <w:rFonts w:ascii="Times New Roman" w:eastAsia="Times New Roman" w:hAnsi="Times New Roman" w:cs="Times New Roman"/>
          <w:bCs/>
          <w:sz w:val="24"/>
          <w:szCs w:val="24"/>
        </w:rPr>
      </w:pPr>
      <w:r>
        <w:rPr>
          <w:rFonts w:ascii="Times New Roman" w:eastAsiaTheme="majorEastAsia" w:hAnsi="Times New Roman" w:cs="Times New Roman"/>
          <w:bCs/>
          <w:iCs/>
          <w:sz w:val="24"/>
          <w:szCs w:val="24"/>
        </w:rPr>
        <w:t>Gjithashtu jan</w:t>
      </w:r>
      <w:r w:rsidRPr="003656FE">
        <w:rPr>
          <w:rFonts w:ascii="Times New Roman" w:eastAsiaTheme="majorEastAsia" w:hAnsi="Times New Roman" w:cs="Times New Roman"/>
          <w:bCs/>
          <w:iCs/>
          <w:color w:val="000000" w:themeColor="text1"/>
          <w:sz w:val="24"/>
          <w:szCs w:val="24"/>
        </w:rPr>
        <w:t>ë</w:t>
      </w:r>
      <w:r>
        <w:rPr>
          <w:rFonts w:ascii="Times New Roman" w:eastAsiaTheme="majorEastAsia" w:hAnsi="Times New Roman" w:cs="Times New Roman"/>
          <w:bCs/>
          <w:iCs/>
          <w:sz w:val="24"/>
          <w:szCs w:val="24"/>
        </w:rPr>
        <w:t xml:space="preserve"> </w:t>
      </w:r>
      <w:r w:rsidR="00DE492D">
        <w:rPr>
          <w:rFonts w:ascii="Times New Roman" w:eastAsiaTheme="majorEastAsia" w:hAnsi="Times New Roman" w:cs="Times New Roman"/>
          <w:bCs/>
          <w:iCs/>
          <w:sz w:val="24"/>
          <w:szCs w:val="24"/>
        </w:rPr>
        <w:t>dh</w:t>
      </w:r>
      <w:r w:rsidR="00DE492D" w:rsidRPr="003656FE">
        <w:rPr>
          <w:rFonts w:ascii="Times New Roman" w:eastAsiaTheme="majorEastAsia" w:hAnsi="Times New Roman" w:cs="Times New Roman"/>
          <w:bCs/>
          <w:iCs/>
          <w:color w:val="000000" w:themeColor="text1"/>
          <w:sz w:val="24"/>
          <w:szCs w:val="24"/>
        </w:rPr>
        <w:t>ë</w:t>
      </w:r>
      <w:r w:rsidR="00DE492D">
        <w:rPr>
          <w:rFonts w:ascii="Times New Roman" w:eastAsiaTheme="majorEastAsia" w:hAnsi="Times New Roman" w:cs="Times New Roman"/>
          <w:bCs/>
          <w:iCs/>
          <w:color w:val="000000" w:themeColor="text1"/>
          <w:sz w:val="24"/>
          <w:szCs w:val="24"/>
        </w:rPr>
        <w:t>n</w:t>
      </w:r>
      <w:r w:rsidR="00DE492D" w:rsidRPr="003656FE">
        <w:rPr>
          <w:rFonts w:ascii="Times New Roman" w:eastAsiaTheme="majorEastAsia" w:hAnsi="Times New Roman" w:cs="Times New Roman"/>
          <w:bCs/>
          <w:iCs/>
          <w:color w:val="000000" w:themeColor="text1"/>
          <w:sz w:val="24"/>
          <w:szCs w:val="24"/>
        </w:rPr>
        <w:t>ë</w:t>
      </w:r>
      <w:r w:rsidR="00DE492D">
        <w:rPr>
          <w:rFonts w:ascii="Times New Roman" w:eastAsiaTheme="majorEastAsia" w:hAnsi="Times New Roman" w:cs="Times New Roman"/>
          <w:bCs/>
          <w:iCs/>
          <w:color w:val="000000" w:themeColor="text1"/>
          <w:sz w:val="24"/>
          <w:szCs w:val="24"/>
        </w:rPr>
        <w:t xml:space="preserve"> </w:t>
      </w:r>
      <w:r w:rsidR="00613963" w:rsidRPr="00306819">
        <w:rPr>
          <w:rFonts w:ascii="Times New Roman" w:eastAsiaTheme="majorEastAsia" w:hAnsi="Times New Roman" w:cs="Times New Roman"/>
          <w:bCs/>
          <w:iCs/>
          <w:sz w:val="24"/>
          <w:szCs w:val="24"/>
        </w:rPr>
        <w:t>235 Vërtetime që struktura plotëson kushtet higjieno sanitare</w:t>
      </w:r>
      <w:r w:rsidR="00306819" w:rsidRPr="00306819">
        <w:rPr>
          <w:rFonts w:ascii="Times New Roman" w:eastAsiaTheme="majorEastAsia" w:hAnsi="Times New Roman" w:cs="Times New Roman"/>
          <w:bCs/>
          <w:iCs/>
          <w:sz w:val="24"/>
          <w:szCs w:val="24"/>
        </w:rPr>
        <w:t xml:space="preserve"> nëpërmjet e-albania. </w:t>
      </w:r>
    </w:p>
    <w:p w14:paraId="0A61E378" w14:textId="77777777" w:rsidR="00D9754E" w:rsidRDefault="00D9754E" w:rsidP="00EA7A4D">
      <w:pPr>
        <w:pStyle w:val="ListParagraph"/>
        <w:spacing w:after="0" w:line="240" w:lineRule="atLeast"/>
        <w:ind w:left="0"/>
        <w:jc w:val="both"/>
        <w:rPr>
          <w:rFonts w:ascii="Times New Roman" w:eastAsiaTheme="majorEastAsia" w:hAnsi="Times New Roman" w:cs="Times New Roman"/>
          <w:bCs/>
          <w:iCs/>
          <w:sz w:val="24"/>
          <w:szCs w:val="24"/>
        </w:rPr>
      </w:pPr>
    </w:p>
    <w:p w14:paraId="7F72366B" w14:textId="77777777" w:rsidR="004676E5" w:rsidRPr="001A1ED8" w:rsidRDefault="004676E5" w:rsidP="00EA7A4D">
      <w:pPr>
        <w:pStyle w:val="ListParagraph"/>
        <w:spacing w:after="0" w:line="240" w:lineRule="atLeast"/>
        <w:ind w:left="0"/>
        <w:jc w:val="both"/>
        <w:rPr>
          <w:rFonts w:ascii="Times New Roman" w:eastAsia="Times New Roman" w:hAnsi="Times New Roman" w:cs="Times New Roman"/>
          <w:bCs/>
          <w:sz w:val="24"/>
          <w:szCs w:val="24"/>
          <w:highlight w:val="yellow"/>
        </w:rPr>
      </w:pPr>
    </w:p>
    <w:p w14:paraId="069D6943" w14:textId="3B3322DE" w:rsidR="00B6734D" w:rsidRPr="001A1ED8" w:rsidRDefault="006253FF" w:rsidP="00EA7A4D">
      <w:pPr>
        <w:spacing w:after="0" w:line="240" w:lineRule="atLeast"/>
        <w:jc w:val="center"/>
        <w:rPr>
          <w:rFonts w:ascii="Times New Roman" w:eastAsia="Times New Roman" w:hAnsi="Times New Roman" w:cs="Times New Roman"/>
          <w:bCs/>
          <w:caps/>
          <w:sz w:val="24"/>
          <w:szCs w:val="24"/>
        </w:rPr>
      </w:pPr>
      <w:r w:rsidRPr="001A1ED8">
        <w:rPr>
          <w:rFonts w:ascii="Times New Roman" w:eastAsia="Times New Roman" w:hAnsi="Times New Roman" w:cs="Times New Roman"/>
          <w:bCs/>
          <w:sz w:val="24"/>
          <w:szCs w:val="24"/>
        </w:rPr>
        <w:t>Inspektime</w:t>
      </w:r>
      <w:r w:rsidR="00864D84" w:rsidRPr="001A1ED8">
        <w:rPr>
          <w:rFonts w:ascii="Times New Roman" w:eastAsia="Times New Roman" w:hAnsi="Times New Roman" w:cs="Times New Roman"/>
          <w:bCs/>
          <w:caps/>
          <w:sz w:val="24"/>
          <w:szCs w:val="24"/>
        </w:rPr>
        <w:t xml:space="preserve">, </w:t>
      </w:r>
      <w:r w:rsidRPr="001A1ED8">
        <w:rPr>
          <w:rFonts w:ascii="Times New Roman" w:eastAsia="Times New Roman" w:hAnsi="Times New Roman" w:cs="Times New Roman"/>
          <w:bCs/>
          <w:sz w:val="24"/>
          <w:szCs w:val="24"/>
        </w:rPr>
        <w:t>ri</w:t>
      </w:r>
      <w:r w:rsidR="00E008B0" w:rsidRPr="001A1ED8">
        <w:rPr>
          <w:rFonts w:ascii="Times New Roman" w:eastAsia="Times New Roman" w:hAnsi="Times New Roman" w:cs="Times New Roman"/>
          <w:bCs/>
          <w:caps/>
          <w:sz w:val="24"/>
          <w:szCs w:val="24"/>
        </w:rPr>
        <w:t>-</w:t>
      </w:r>
      <w:r w:rsidRPr="001A1ED8">
        <w:rPr>
          <w:rFonts w:ascii="Times New Roman" w:eastAsia="Times New Roman" w:hAnsi="Times New Roman" w:cs="Times New Roman"/>
          <w:bCs/>
          <w:sz w:val="24"/>
          <w:szCs w:val="24"/>
        </w:rPr>
        <w:t xml:space="preserve">inspektime dhe monitorime, </w:t>
      </w:r>
      <w:r w:rsidR="00E30C4A" w:rsidRPr="001A1ED8">
        <w:rPr>
          <w:rFonts w:ascii="Times New Roman" w:eastAsia="Times New Roman" w:hAnsi="Times New Roman" w:cs="Times New Roman"/>
          <w:bCs/>
          <w:sz w:val="24"/>
          <w:szCs w:val="24"/>
        </w:rPr>
        <w:t>2023</w:t>
      </w:r>
      <w:r w:rsidRPr="001A1ED8">
        <w:rPr>
          <w:rFonts w:ascii="Times New Roman" w:eastAsia="Times New Roman" w:hAnsi="Times New Roman" w:cs="Times New Roman"/>
          <w:bCs/>
          <w:sz w:val="24"/>
          <w:szCs w:val="24"/>
        </w:rPr>
        <w:t xml:space="preserve">. </w:t>
      </w:r>
    </w:p>
    <w:p w14:paraId="306EBF72" w14:textId="77777777" w:rsidR="00B323F2" w:rsidRPr="001A1ED8" w:rsidRDefault="00B323F2" w:rsidP="00EA7A4D">
      <w:pPr>
        <w:spacing w:after="0" w:line="240" w:lineRule="atLeast"/>
        <w:jc w:val="center"/>
        <w:rPr>
          <w:rFonts w:ascii="Times New Roman" w:eastAsia="Times New Roman" w:hAnsi="Times New Roman" w:cs="Times New Roman"/>
          <w:b/>
          <w:bCs/>
          <w:sz w:val="24"/>
          <w:szCs w:val="24"/>
          <w:highlight w:val="yellow"/>
        </w:rPr>
      </w:pPr>
    </w:p>
    <w:tbl>
      <w:tblPr>
        <w:tblW w:w="9120" w:type="dxa"/>
        <w:tblInd w:w="-10" w:type="dxa"/>
        <w:tblLook w:val="04A0" w:firstRow="1" w:lastRow="0" w:firstColumn="1" w:lastColumn="0" w:noHBand="0" w:noVBand="1"/>
      </w:tblPr>
      <w:tblGrid>
        <w:gridCol w:w="2280"/>
        <w:gridCol w:w="2280"/>
        <w:gridCol w:w="2280"/>
        <w:gridCol w:w="2280"/>
      </w:tblGrid>
      <w:tr w:rsidR="00B323F2" w:rsidRPr="001A1ED8" w14:paraId="4C39BD2D" w14:textId="77777777" w:rsidTr="00D807BF">
        <w:trPr>
          <w:trHeight w:val="387"/>
        </w:trPr>
        <w:tc>
          <w:tcPr>
            <w:tcW w:w="2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D1A707" w14:textId="77777777" w:rsidR="00B323F2" w:rsidRPr="001A1ED8" w:rsidRDefault="00B323F2" w:rsidP="00EA7A4D">
            <w:pPr>
              <w:spacing w:after="0" w:line="240" w:lineRule="atLeast"/>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QARKU</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31017031" w14:textId="77777777" w:rsidR="00B323F2" w:rsidRPr="001A1ED8" w:rsidRDefault="00B323F2" w:rsidP="00EA7A4D">
            <w:pPr>
              <w:spacing w:after="0" w:line="240" w:lineRule="atLeast"/>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1F39C791" w14:textId="77777777" w:rsidR="00B323F2" w:rsidRPr="001A1ED8" w:rsidRDefault="00B323F2" w:rsidP="00EA7A4D">
            <w:pPr>
              <w:spacing w:after="0" w:line="240" w:lineRule="atLeast"/>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RI-INSPEKTIME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06A9CF42" w14:textId="77777777" w:rsidR="00B323F2" w:rsidRPr="001A1ED8" w:rsidRDefault="00B323F2" w:rsidP="00EA7A4D">
            <w:pPr>
              <w:spacing w:after="0" w:line="240" w:lineRule="atLeast"/>
              <w:jc w:val="center"/>
              <w:rPr>
                <w:rFonts w:ascii="Times New Roman" w:eastAsia="Times New Roman" w:hAnsi="Times New Roman" w:cs="Times New Roman"/>
                <w:b/>
                <w:bCs/>
                <w:sz w:val="20"/>
                <w:szCs w:val="20"/>
              </w:rPr>
            </w:pPr>
          </w:p>
          <w:p w14:paraId="3B80D8B0" w14:textId="77777777" w:rsidR="00B323F2" w:rsidRPr="001A1ED8" w:rsidRDefault="00B323F2" w:rsidP="00EA7A4D">
            <w:pPr>
              <w:spacing w:after="0" w:line="240" w:lineRule="atLeast"/>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MONITORIME</w:t>
            </w:r>
          </w:p>
          <w:p w14:paraId="5905BD3D" w14:textId="77777777" w:rsidR="00B323F2" w:rsidRPr="001A1ED8" w:rsidRDefault="00B323F2" w:rsidP="00EA7A4D">
            <w:pPr>
              <w:spacing w:after="0" w:line="240" w:lineRule="atLeast"/>
              <w:jc w:val="center"/>
              <w:rPr>
                <w:rFonts w:ascii="Times New Roman" w:eastAsia="Times New Roman" w:hAnsi="Times New Roman" w:cs="Times New Roman"/>
                <w:b/>
                <w:bCs/>
                <w:sz w:val="20"/>
                <w:szCs w:val="20"/>
              </w:rPr>
            </w:pPr>
          </w:p>
        </w:tc>
      </w:tr>
      <w:tr w:rsidR="00B323F2" w:rsidRPr="001A1ED8" w14:paraId="082284F8"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5E1B5664"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59CE1B82"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BERAT</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70C67C8E"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53023A9E" w14:textId="5BBCB05B"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1105</w:t>
            </w:r>
          </w:p>
        </w:tc>
        <w:tc>
          <w:tcPr>
            <w:tcW w:w="2280" w:type="dxa"/>
            <w:tcBorders>
              <w:top w:val="nil"/>
              <w:left w:val="nil"/>
              <w:bottom w:val="single" w:sz="8" w:space="0" w:color="auto"/>
              <w:right w:val="single" w:sz="8" w:space="0" w:color="auto"/>
            </w:tcBorders>
            <w:shd w:val="clear" w:color="auto" w:fill="auto"/>
            <w:noWrap/>
            <w:vAlign w:val="center"/>
          </w:tcPr>
          <w:p w14:paraId="20CBBD69"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178FAAEC" w14:textId="5940AA22"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17</w:t>
            </w:r>
          </w:p>
        </w:tc>
        <w:tc>
          <w:tcPr>
            <w:tcW w:w="2280" w:type="dxa"/>
            <w:tcBorders>
              <w:top w:val="nil"/>
              <w:left w:val="nil"/>
              <w:bottom w:val="single" w:sz="8" w:space="0" w:color="auto"/>
              <w:right w:val="single" w:sz="8" w:space="0" w:color="auto"/>
            </w:tcBorders>
            <w:shd w:val="clear" w:color="auto" w:fill="auto"/>
            <w:noWrap/>
            <w:vAlign w:val="center"/>
          </w:tcPr>
          <w:p w14:paraId="555259C7" w14:textId="77777777" w:rsidR="00F23096" w:rsidRDefault="00F23096" w:rsidP="00EA7A4D">
            <w:pPr>
              <w:spacing w:after="0" w:line="240" w:lineRule="atLeast"/>
              <w:jc w:val="center"/>
              <w:rPr>
                <w:rFonts w:ascii="Times New Roman" w:eastAsia="Times New Roman" w:hAnsi="Times New Roman" w:cs="Times New Roman"/>
                <w:sz w:val="20"/>
                <w:szCs w:val="20"/>
              </w:rPr>
            </w:pPr>
          </w:p>
          <w:p w14:paraId="7D9CEC4F" w14:textId="5F90E948"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63</w:t>
            </w:r>
          </w:p>
        </w:tc>
      </w:tr>
      <w:tr w:rsidR="00B323F2" w:rsidRPr="001A1ED8" w14:paraId="4FEA76B9"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F53D1B8"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3DA15F74"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DIBER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7325EC69"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72D7B649" w14:textId="306A254E"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1137</w:t>
            </w:r>
          </w:p>
        </w:tc>
        <w:tc>
          <w:tcPr>
            <w:tcW w:w="2280" w:type="dxa"/>
            <w:tcBorders>
              <w:top w:val="nil"/>
              <w:left w:val="nil"/>
              <w:bottom w:val="single" w:sz="8" w:space="0" w:color="auto"/>
              <w:right w:val="single" w:sz="8" w:space="0" w:color="auto"/>
            </w:tcBorders>
            <w:shd w:val="clear" w:color="auto" w:fill="auto"/>
            <w:noWrap/>
            <w:vAlign w:val="center"/>
          </w:tcPr>
          <w:p w14:paraId="60B80AFB"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587903DB" w14:textId="74404586"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43</w:t>
            </w:r>
          </w:p>
        </w:tc>
        <w:tc>
          <w:tcPr>
            <w:tcW w:w="2280" w:type="dxa"/>
            <w:tcBorders>
              <w:top w:val="nil"/>
              <w:left w:val="nil"/>
              <w:bottom w:val="single" w:sz="8" w:space="0" w:color="auto"/>
              <w:right w:val="single" w:sz="8" w:space="0" w:color="auto"/>
            </w:tcBorders>
            <w:shd w:val="clear" w:color="auto" w:fill="auto"/>
            <w:noWrap/>
            <w:vAlign w:val="center"/>
          </w:tcPr>
          <w:p w14:paraId="0486EE08" w14:textId="77777777" w:rsidR="00F23096" w:rsidRDefault="00F23096" w:rsidP="00EA7A4D">
            <w:pPr>
              <w:spacing w:after="0" w:line="240" w:lineRule="atLeast"/>
              <w:jc w:val="center"/>
              <w:rPr>
                <w:rFonts w:ascii="Times New Roman" w:eastAsia="Times New Roman" w:hAnsi="Times New Roman" w:cs="Times New Roman"/>
                <w:sz w:val="20"/>
                <w:szCs w:val="20"/>
              </w:rPr>
            </w:pPr>
          </w:p>
          <w:p w14:paraId="3595D3C8" w14:textId="32B929D7"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594</w:t>
            </w:r>
          </w:p>
        </w:tc>
      </w:tr>
      <w:tr w:rsidR="00B323F2" w:rsidRPr="001A1ED8" w14:paraId="056B4FF0"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0D97397"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613466A2"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DURRES</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1CB5C9DE"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32523B94" w14:textId="0D4B4C2B"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2141</w:t>
            </w:r>
          </w:p>
        </w:tc>
        <w:tc>
          <w:tcPr>
            <w:tcW w:w="2280" w:type="dxa"/>
            <w:tcBorders>
              <w:top w:val="nil"/>
              <w:left w:val="nil"/>
              <w:bottom w:val="single" w:sz="8" w:space="0" w:color="auto"/>
              <w:right w:val="single" w:sz="8" w:space="0" w:color="auto"/>
            </w:tcBorders>
            <w:shd w:val="clear" w:color="auto" w:fill="auto"/>
            <w:noWrap/>
            <w:vAlign w:val="center"/>
          </w:tcPr>
          <w:p w14:paraId="575E7C0A"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17C477BB" w14:textId="0CB0028C" w:rsidR="00B323F2" w:rsidRPr="001A1ED8" w:rsidRDefault="00B755B6"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39</w:t>
            </w:r>
          </w:p>
        </w:tc>
        <w:tc>
          <w:tcPr>
            <w:tcW w:w="2280" w:type="dxa"/>
            <w:tcBorders>
              <w:top w:val="nil"/>
              <w:left w:val="nil"/>
              <w:bottom w:val="single" w:sz="8" w:space="0" w:color="auto"/>
              <w:right w:val="single" w:sz="8" w:space="0" w:color="auto"/>
            </w:tcBorders>
            <w:shd w:val="clear" w:color="auto" w:fill="auto"/>
            <w:noWrap/>
            <w:vAlign w:val="center"/>
          </w:tcPr>
          <w:p w14:paraId="6732080A" w14:textId="26203ED4"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666</w:t>
            </w:r>
          </w:p>
        </w:tc>
      </w:tr>
      <w:tr w:rsidR="00B323F2" w:rsidRPr="001A1ED8" w14:paraId="3237A94E"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00E657AC"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1FBE1EC7"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ELBASAN</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4F1D38C8"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5BAF8219" w14:textId="768E609C"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1371</w:t>
            </w:r>
          </w:p>
        </w:tc>
        <w:tc>
          <w:tcPr>
            <w:tcW w:w="2280" w:type="dxa"/>
            <w:tcBorders>
              <w:top w:val="nil"/>
              <w:left w:val="nil"/>
              <w:bottom w:val="single" w:sz="8" w:space="0" w:color="auto"/>
              <w:right w:val="single" w:sz="8" w:space="0" w:color="auto"/>
            </w:tcBorders>
            <w:shd w:val="clear" w:color="auto" w:fill="auto"/>
            <w:noWrap/>
            <w:vAlign w:val="center"/>
          </w:tcPr>
          <w:p w14:paraId="38F36A64"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771EDB33" w14:textId="17086ABC"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22</w:t>
            </w:r>
          </w:p>
        </w:tc>
        <w:tc>
          <w:tcPr>
            <w:tcW w:w="2280" w:type="dxa"/>
            <w:tcBorders>
              <w:top w:val="nil"/>
              <w:left w:val="nil"/>
              <w:bottom w:val="single" w:sz="8" w:space="0" w:color="auto"/>
              <w:right w:val="single" w:sz="8" w:space="0" w:color="auto"/>
            </w:tcBorders>
            <w:shd w:val="clear" w:color="auto" w:fill="auto"/>
            <w:noWrap/>
            <w:vAlign w:val="center"/>
          </w:tcPr>
          <w:p w14:paraId="75CC1B13" w14:textId="30EAB557"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58</w:t>
            </w:r>
          </w:p>
        </w:tc>
      </w:tr>
      <w:tr w:rsidR="00B323F2" w:rsidRPr="001A1ED8" w14:paraId="1F91A843"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1C66E37D"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3231F732"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FIER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0BE20C93"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41E50943" w14:textId="412D8F5F"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1643</w:t>
            </w:r>
          </w:p>
        </w:tc>
        <w:tc>
          <w:tcPr>
            <w:tcW w:w="2280" w:type="dxa"/>
            <w:tcBorders>
              <w:top w:val="nil"/>
              <w:left w:val="nil"/>
              <w:bottom w:val="single" w:sz="8" w:space="0" w:color="auto"/>
              <w:right w:val="single" w:sz="8" w:space="0" w:color="auto"/>
            </w:tcBorders>
            <w:shd w:val="clear" w:color="auto" w:fill="auto"/>
            <w:noWrap/>
            <w:vAlign w:val="center"/>
          </w:tcPr>
          <w:p w14:paraId="1F2E6C0D"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0AA12FDA" w14:textId="56F8BB18"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37</w:t>
            </w:r>
          </w:p>
        </w:tc>
        <w:tc>
          <w:tcPr>
            <w:tcW w:w="2280" w:type="dxa"/>
            <w:tcBorders>
              <w:top w:val="nil"/>
              <w:left w:val="nil"/>
              <w:bottom w:val="single" w:sz="8" w:space="0" w:color="auto"/>
              <w:right w:val="single" w:sz="8" w:space="0" w:color="auto"/>
            </w:tcBorders>
            <w:shd w:val="clear" w:color="auto" w:fill="auto"/>
            <w:noWrap/>
            <w:vAlign w:val="center"/>
          </w:tcPr>
          <w:p w14:paraId="64B56FDF" w14:textId="1448EFCA"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104</w:t>
            </w:r>
          </w:p>
        </w:tc>
      </w:tr>
      <w:tr w:rsidR="00B323F2" w:rsidRPr="001A1ED8" w14:paraId="7596459A"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31F0DB8C"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00234F19"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GJIROKASTER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0E505CDA"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659E1F43" w14:textId="6D6672D6"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1142</w:t>
            </w:r>
          </w:p>
        </w:tc>
        <w:tc>
          <w:tcPr>
            <w:tcW w:w="2280" w:type="dxa"/>
            <w:tcBorders>
              <w:top w:val="nil"/>
              <w:left w:val="nil"/>
              <w:bottom w:val="single" w:sz="8" w:space="0" w:color="auto"/>
              <w:right w:val="single" w:sz="8" w:space="0" w:color="auto"/>
            </w:tcBorders>
            <w:shd w:val="clear" w:color="auto" w:fill="auto"/>
            <w:noWrap/>
            <w:vAlign w:val="center"/>
          </w:tcPr>
          <w:p w14:paraId="7A582165"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7E223B7C" w14:textId="6EB39496"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5</w:t>
            </w:r>
          </w:p>
        </w:tc>
        <w:tc>
          <w:tcPr>
            <w:tcW w:w="2280" w:type="dxa"/>
            <w:tcBorders>
              <w:top w:val="nil"/>
              <w:left w:val="nil"/>
              <w:bottom w:val="single" w:sz="8" w:space="0" w:color="auto"/>
              <w:right w:val="single" w:sz="8" w:space="0" w:color="auto"/>
            </w:tcBorders>
            <w:shd w:val="clear" w:color="auto" w:fill="auto"/>
            <w:noWrap/>
            <w:vAlign w:val="center"/>
          </w:tcPr>
          <w:p w14:paraId="0250ECBA" w14:textId="238432E7"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50</w:t>
            </w:r>
          </w:p>
        </w:tc>
      </w:tr>
      <w:tr w:rsidR="00B323F2" w:rsidRPr="001A1ED8" w14:paraId="4E430A9B"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20F92155"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10807227"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KORCE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40391286"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2AA80575" w14:textId="29306255"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1483</w:t>
            </w:r>
          </w:p>
        </w:tc>
        <w:tc>
          <w:tcPr>
            <w:tcW w:w="2280" w:type="dxa"/>
            <w:tcBorders>
              <w:top w:val="nil"/>
              <w:left w:val="nil"/>
              <w:bottom w:val="single" w:sz="8" w:space="0" w:color="auto"/>
              <w:right w:val="single" w:sz="8" w:space="0" w:color="auto"/>
            </w:tcBorders>
            <w:shd w:val="clear" w:color="auto" w:fill="auto"/>
            <w:noWrap/>
            <w:vAlign w:val="center"/>
          </w:tcPr>
          <w:p w14:paraId="018C70AC"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0AE61154" w14:textId="30DF4CA7"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0</w:t>
            </w:r>
          </w:p>
        </w:tc>
        <w:tc>
          <w:tcPr>
            <w:tcW w:w="2280" w:type="dxa"/>
            <w:tcBorders>
              <w:top w:val="nil"/>
              <w:left w:val="nil"/>
              <w:bottom w:val="single" w:sz="8" w:space="0" w:color="auto"/>
              <w:right w:val="single" w:sz="8" w:space="0" w:color="auto"/>
            </w:tcBorders>
            <w:shd w:val="clear" w:color="auto" w:fill="auto"/>
            <w:noWrap/>
            <w:vAlign w:val="center"/>
          </w:tcPr>
          <w:p w14:paraId="3733835B" w14:textId="503B67D8"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2647</w:t>
            </w:r>
          </w:p>
        </w:tc>
      </w:tr>
      <w:tr w:rsidR="00B323F2" w:rsidRPr="001A1ED8" w14:paraId="544816C1"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CFAC042"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3AAEB005"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KUKES</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25072318"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5AA37606" w14:textId="297FC075"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1274</w:t>
            </w:r>
          </w:p>
        </w:tc>
        <w:tc>
          <w:tcPr>
            <w:tcW w:w="2280" w:type="dxa"/>
            <w:tcBorders>
              <w:top w:val="nil"/>
              <w:left w:val="nil"/>
              <w:bottom w:val="single" w:sz="8" w:space="0" w:color="auto"/>
              <w:right w:val="single" w:sz="8" w:space="0" w:color="auto"/>
            </w:tcBorders>
            <w:shd w:val="clear" w:color="auto" w:fill="auto"/>
            <w:noWrap/>
            <w:vAlign w:val="center"/>
          </w:tcPr>
          <w:p w14:paraId="62D58739"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4BF3A596" w14:textId="1EEC1B06"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8</w:t>
            </w:r>
          </w:p>
        </w:tc>
        <w:tc>
          <w:tcPr>
            <w:tcW w:w="2280" w:type="dxa"/>
            <w:tcBorders>
              <w:top w:val="nil"/>
              <w:left w:val="nil"/>
              <w:bottom w:val="single" w:sz="8" w:space="0" w:color="auto"/>
              <w:right w:val="single" w:sz="8" w:space="0" w:color="auto"/>
            </w:tcBorders>
            <w:shd w:val="clear" w:color="auto" w:fill="auto"/>
            <w:noWrap/>
            <w:vAlign w:val="center"/>
          </w:tcPr>
          <w:p w14:paraId="5D244A6D" w14:textId="69B0366D"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3728</w:t>
            </w:r>
          </w:p>
        </w:tc>
      </w:tr>
      <w:tr w:rsidR="00B323F2" w:rsidRPr="001A1ED8" w14:paraId="553F710A"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6C9DDE2D"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7F614C0B"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LEZHE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3E7E8AF5"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52AF512F" w14:textId="7C680B18"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1193</w:t>
            </w:r>
          </w:p>
        </w:tc>
        <w:tc>
          <w:tcPr>
            <w:tcW w:w="2280" w:type="dxa"/>
            <w:tcBorders>
              <w:top w:val="nil"/>
              <w:left w:val="nil"/>
              <w:bottom w:val="single" w:sz="8" w:space="0" w:color="auto"/>
              <w:right w:val="single" w:sz="8" w:space="0" w:color="auto"/>
            </w:tcBorders>
            <w:shd w:val="clear" w:color="auto" w:fill="auto"/>
            <w:noWrap/>
            <w:vAlign w:val="center"/>
          </w:tcPr>
          <w:p w14:paraId="2E8C7FA8"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2ACA5669" w14:textId="664CE224"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72</w:t>
            </w:r>
          </w:p>
        </w:tc>
        <w:tc>
          <w:tcPr>
            <w:tcW w:w="2280" w:type="dxa"/>
            <w:tcBorders>
              <w:top w:val="nil"/>
              <w:left w:val="nil"/>
              <w:bottom w:val="single" w:sz="8" w:space="0" w:color="auto"/>
              <w:right w:val="single" w:sz="8" w:space="0" w:color="auto"/>
            </w:tcBorders>
            <w:shd w:val="clear" w:color="auto" w:fill="auto"/>
            <w:noWrap/>
            <w:vAlign w:val="center"/>
          </w:tcPr>
          <w:p w14:paraId="2F61C7EC" w14:textId="6D66F44E"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9</w:t>
            </w:r>
          </w:p>
        </w:tc>
      </w:tr>
      <w:tr w:rsidR="00B323F2" w:rsidRPr="001A1ED8" w14:paraId="15D1E4AA"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7DE07155"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2668CEE1"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SHKODER</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3F912EB5"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1DD5511A" w14:textId="0E21BE60"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1785</w:t>
            </w:r>
          </w:p>
        </w:tc>
        <w:tc>
          <w:tcPr>
            <w:tcW w:w="2280" w:type="dxa"/>
            <w:tcBorders>
              <w:top w:val="nil"/>
              <w:left w:val="nil"/>
              <w:bottom w:val="single" w:sz="8" w:space="0" w:color="auto"/>
              <w:right w:val="single" w:sz="8" w:space="0" w:color="auto"/>
            </w:tcBorders>
            <w:shd w:val="clear" w:color="auto" w:fill="auto"/>
            <w:noWrap/>
            <w:vAlign w:val="center"/>
          </w:tcPr>
          <w:p w14:paraId="71EF8925"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1B95113D" w14:textId="2F808EB5"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172</w:t>
            </w:r>
          </w:p>
        </w:tc>
        <w:tc>
          <w:tcPr>
            <w:tcW w:w="2280" w:type="dxa"/>
            <w:tcBorders>
              <w:top w:val="nil"/>
              <w:left w:val="nil"/>
              <w:bottom w:val="single" w:sz="8" w:space="0" w:color="auto"/>
              <w:right w:val="single" w:sz="8" w:space="0" w:color="auto"/>
            </w:tcBorders>
            <w:shd w:val="clear" w:color="auto" w:fill="auto"/>
            <w:noWrap/>
            <w:vAlign w:val="center"/>
          </w:tcPr>
          <w:p w14:paraId="40C30CE1" w14:textId="3A7070F4"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131</w:t>
            </w:r>
          </w:p>
        </w:tc>
      </w:tr>
      <w:tr w:rsidR="00B323F2" w:rsidRPr="001A1ED8" w14:paraId="059A2952" w14:textId="77777777" w:rsidTr="00D807BF">
        <w:trPr>
          <w:cantSplit/>
          <w:trHeight w:val="342"/>
        </w:trPr>
        <w:tc>
          <w:tcPr>
            <w:tcW w:w="2280" w:type="dxa"/>
            <w:tcBorders>
              <w:top w:val="nil"/>
              <w:left w:val="single" w:sz="8" w:space="0" w:color="auto"/>
              <w:bottom w:val="single" w:sz="8" w:space="0" w:color="auto"/>
              <w:right w:val="nil"/>
            </w:tcBorders>
            <w:shd w:val="clear" w:color="auto" w:fill="auto"/>
            <w:noWrap/>
            <w:vAlign w:val="center"/>
            <w:hideMark/>
          </w:tcPr>
          <w:p w14:paraId="303E07D4"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56BF2116"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TIRANE</w:t>
            </w:r>
          </w:p>
        </w:tc>
        <w:tc>
          <w:tcPr>
            <w:tcW w:w="2280" w:type="dxa"/>
            <w:tcBorders>
              <w:top w:val="nil"/>
              <w:left w:val="single" w:sz="8" w:space="0" w:color="auto"/>
              <w:bottom w:val="single" w:sz="8" w:space="0" w:color="auto"/>
              <w:right w:val="single" w:sz="8" w:space="0" w:color="auto"/>
            </w:tcBorders>
            <w:shd w:val="clear" w:color="auto" w:fill="auto"/>
            <w:noWrap/>
            <w:vAlign w:val="center"/>
          </w:tcPr>
          <w:p w14:paraId="63B27527"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7D65375C" w14:textId="6320282F" w:rsidR="00B323F2" w:rsidRPr="001A1ED8" w:rsidRDefault="00812785"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5024</w:t>
            </w:r>
          </w:p>
        </w:tc>
        <w:tc>
          <w:tcPr>
            <w:tcW w:w="2280" w:type="dxa"/>
            <w:tcBorders>
              <w:top w:val="nil"/>
              <w:left w:val="nil"/>
              <w:bottom w:val="single" w:sz="8" w:space="0" w:color="auto"/>
              <w:right w:val="single" w:sz="8" w:space="0" w:color="auto"/>
            </w:tcBorders>
            <w:shd w:val="clear" w:color="auto" w:fill="auto"/>
            <w:noWrap/>
            <w:vAlign w:val="center"/>
          </w:tcPr>
          <w:p w14:paraId="1A4FA30D" w14:textId="77777777" w:rsidR="009F48B0" w:rsidRDefault="009F48B0" w:rsidP="00EA7A4D">
            <w:pPr>
              <w:spacing w:after="0" w:line="240" w:lineRule="atLeast"/>
              <w:jc w:val="center"/>
              <w:rPr>
                <w:rFonts w:ascii="Times New Roman" w:eastAsia="Times New Roman" w:hAnsi="Times New Roman" w:cs="Times New Roman"/>
                <w:sz w:val="20"/>
                <w:szCs w:val="20"/>
              </w:rPr>
            </w:pPr>
          </w:p>
          <w:p w14:paraId="2F09B39E" w14:textId="4D2B89BB"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258</w:t>
            </w:r>
          </w:p>
        </w:tc>
        <w:tc>
          <w:tcPr>
            <w:tcW w:w="2280" w:type="dxa"/>
            <w:tcBorders>
              <w:top w:val="nil"/>
              <w:left w:val="nil"/>
              <w:bottom w:val="single" w:sz="8" w:space="0" w:color="auto"/>
              <w:right w:val="single" w:sz="8" w:space="0" w:color="auto"/>
            </w:tcBorders>
            <w:shd w:val="clear" w:color="auto" w:fill="auto"/>
            <w:noWrap/>
            <w:vAlign w:val="center"/>
          </w:tcPr>
          <w:p w14:paraId="223C7D28" w14:textId="120C6A4F"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173</w:t>
            </w:r>
          </w:p>
        </w:tc>
      </w:tr>
      <w:tr w:rsidR="00B323F2" w:rsidRPr="001A1ED8" w14:paraId="509D12D5" w14:textId="77777777" w:rsidTr="00D807BF">
        <w:trPr>
          <w:cantSplit/>
          <w:trHeight w:val="342"/>
        </w:trPr>
        <w:tc>
          <w:tcPr>
            <w:tcW w:w="2280" w:type="dxa"/>
            <w:tcBorders>
              <w:top w:val="nil"/>
              <w:left w:val="single" w:sz="8" w:space="0" w:color="auto"/>
              <w:bottom w:val="nil"/>
              <w:right w:val="nil"/>
            </w:tcBorders>
            <w:shd w:val="clear" w:color="auto" w:fill="auto"/>
            <w:noWrap/>
            <w:vAlign w:val="center"/>
            <w:hideMark/>
          </w:tcPr>
          <w:p w14:paraId="062FF4B3"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78CB3C8F"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VLORE</w:t>
            </w:r>
          </w:p>
        </w:tc>
        <w:tc>
          <w:tcPr>
            <w:tcW w:w="2280" w:type="dxa"/>
            <w:tcBorders>
              <w:top w:val="nil"/>
              <w:left w:val="single" w:sz="8" w:space="0" w:color="auto"/>
              <w:bottom w:val="nil"/>
              <w:right w:val="single" w:sz="8" w:space="0" w:color="auto"/>
            </w:tcBorders>
            <w:shd w:val="clear" w:color="auto" w:fill="auto"/>
            <w:noWrap/>
            <w:vAlign w:val="center"/>
          </w:tcPr>
          <w:p w14:paraId="7DDBD1D4"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27DF295F" w14:textId="7FBFD859"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3082</w:t>
            </w:r>
          </w:p>
        </w:tc>
        <w:tc>
          <w:tcPr>
            <w:tcW w:w="2280" w:type="dxa"/>
            <w:tcBorders>
              <w:top w:val="nil"/>
              <w:left w:val="nil"/>
              <w:bottom w:val="nil"/>
              <w:right w:val="single" w:sz="8" w:space="0" w:color="auto"/>
            </w:tcBorders>
            <w:shd w:val="clear" w:color="auto" w:fill="auto"/>
            <w:noWrap/>
            <w:vAlign w:val="center"/>
          </w:tcPr>
          <w:p w14:paraId="2D4C6E3E" w14:textId="77777777" w:rsidR="009F48B0" w:rsidRDefault="009F48B0" w:rsidP="00EA7A4D">
            <w:pPr>
              <w:spacing w:after="0" w:line="240" w:lineRule="atLeast"/>
              <w:jc w:val="center"/>
              <w:rPr>
                <w:rFonts w:ascii="Times New Roman" w:eastAsia="Times New Roman" w:hAnsi="Times New Roman" w:cs="Times New Roman"/>
                <w:sz w:val="20"/>
                <w:szCs w:val="20"/>
              </w:rPr>
            </w:pPr>
          </w:p>
          <w:p w14:paraId="3742D8E2" w14:textId="2514E2C5"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143</w:t>
            </w:r>
          </w:p>
        </w:tc>
        <w:tc>
          <w:tcPr>
            <w:tcW w:w="2280" w:type="dxa"/>
            <w:tcBorders>
              <w:top w:val="nil"/>
              <w:left w:val="nil"/>
              <w:bottom w:val="nil"/>
              <w:right w:val="single" w:sz="8" w:space="0" w:color="auto"/>
            </w:tcBorders>
            <w:shd w:val="clear" w:color="auto" w:fill="auto"/>
            <w:noWrap/>
            <w:vAlign w:val="center"/>
          </w:tcPr>
          <w:p w14:paraId="1A8738DC" w14:textId="396E38D5"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2279</w:t>
            </w:r>
          </w:p>
        </w:tc>
      </w:tr>
      <w:tr w:rsidR="00B323F2" w:rsidRPr="001A1ED8" w14:paraId="349BDD07" w14:textId="77777777" w:rsidTr="00D807BF">
        <w:trPr>
          <w:cantSplit/>
          <w:trHeight w:val="342"/>
        </w:trPr>
        <w:tc>
          <w:tcPr>
            <w:tcW w:w="2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85716" w14:textId="77777777" w:rsidR="00B323F2" w:rsidRPr="001A1ED8" w:rsidRDefault="00B323F2" w:rsidP="00EA7A4D">
            <w:pPr>
              <w:spacing w:after="0" w:line="240" w:lineRule="atLeast"/>
              <w:rPr>
                <w:rFonts w:ascii="Times New Roman" w:eastAsia="Times New Roman" w:hAnsi="Times New Roman" w:cs="Times New Roman"/>
                <w:sz w:val="20"/>
                <w:szCs w:val="20"/>
              </w:rPr>
            </w:pPr>
          </w:p>
          <w:p w14:paraId="5061BB70" w14:textId="77777777" w:rsidR="00B323F2" w:rsidRPr="001A1ED8" w:rsidRDefault="00B323F2" w:rsidP="00EA7A4D">
            <w:pPr>
              <w:spacing w:after="0" w:line="240" w:lineRule="atLeast"/>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ISHSH QENDROR</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31D50B3C" w14:textId="77777777" w:rsidR="00681845" w:rsidRDefault="00681845" w:rsidP="00EA7A4D">
            <w:pPr>
              <w:spacing w:after="0" w:line="240" w:lineRule="atLeast"/>
              <w:jc w:val="center"/>
              <w:rPr>
                <w:rFonts w:ascii="Times New Roman" w:eastAsia="Times New Roman" w:hAnsi="Times New Roman" w:cs="Times New Roman"/>
                <w:sz w:val="20"/>
                <w:szCs w:val="20"/>
              </w:rPr>
            </w:pPr>
          </w:p>
          <w:p w14:paraId="5060865D" w14:textId="1AB877B5"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44</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37232526" w14:textId="77777777" w:rsidR="009F48B0" w:rsidRDefault="009F48B0" w:rsidP="00EA7A4D">
            <w:pPr>
              <w:spacing w:after="0" w:line="240" w:lineRule="atLeast"/>
              <w:jc w:val="center"/>
              <w:rPr>
                <w:rFonts w:ascii="Times New Roman" w:eastAsia="Times New Roman" w:hAnsi="Times New Roman" w:cs="Times New Roman"/>
                <w:sz w:val="20"/>
                <w:szCs w:val="20"/>
              </w:rPr>
            </w:pPr>
          </w:p>
          <w:p w14:paraId="220F6CFD" w14:textId="62D8EDAE"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1</w:t>
            </w:r>
          </w:p>
        </w:tc>
        <w:tc>
          <w:tcPr>
            <w:tcW w:w="2280" w:type="dxa"/>
            <w:tcBorders>
              <w:top w:val="single" w:sz="8" w:space="0" w:color="auto"/>
              <w:left w:val="nil"/>
              <w:bottom w:val="single" w:sz="8" w:space="0" w:color="auto"/>
              <w:right w:val="single" w:sz="8" w:space="0" w:color="auto"/>
            </w:tcBorders>
            <w:shd w:val="clear" w:color="auto" w:fill="auto"/>
            <w:noWrap/>
            <w:vAlign w:val="center"/>
          </w:tcPr>
          <w:p w14:paraId="44D4D929" w14:textId="3A5D0197" w:rsidR="00B323F2" w:rsidRPr="001A1ED8" w:rsidRDefault="00F631C4" w:rsidP="00EA7A4D">
            <w:pPr>
              <w:spacing w:after="0" w:line="240" w:lineRule="atLeast"/>
              <w:jc w:val="center"/>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34</w:t>
            </w:r>
          </w:p>
        </w:tc>
      </w:tr>
      <w:tr w:rsidR="00B323F2" w:rsidRPr="001A1ED8" w14:paraId="59CC88E8" w14:textId="77777777" w:rsidTr="00D807BF">
        <w:trPr>
          <w:cantSplit/>
          <w:trHeight w:val="259"/>
        </w:trPr>
        <w:tc>
          <w:tcPr>
            <w:tcW w:w="2280" w:type="dxa"/>
            <w:tcBorders>
              <w:top w:val="nil"/>
              <w:left w:val="single" w:sz="8" w:space="0" w:color="auto"/>
              <w:bottom w:val="single" w:sz="8" w:space="0" w:color="auto"/>
              <w:right w:val="single" w:sz="8" w:space="0" w:color="auto"/>
            </w:tcBorders>
            <w:shd w:val="clear" w:color="auto" w:fill="auto"/>
            <w:noWrap/>
            <w:vAlign w:val="center"/>
            <w:hideMark/>
          </w:tcPr>
          <w:p w14:paraId="5A7B14EE" w14:textId="77777777" w:rsidR="00B323F2" w:rsidRPr="00681845" w:rsidRDefault="00B323F2" w:rsidP="00EA7A4D">
            <w:pPr>
              <w:spacing w:after="0" w:line="240" w:lineRule="atLeast"/>
              <w:jc w:val="center"/>
              <w:rPr>
                <w:rFonts w:ascii="Times New Roman" w:eastAsia="Times New Roman" w:hAnsi="Times New Roman" w:cs="Times New Roman"/>
                <w:b/>
                <w:bCs/>
                <w:caps/>
                <w:sz w:val="24"/>
                <w:szCs w:val="20"/>
              </w:rPr>
            </w:pPr>
          </w:p>
          <w:p w14:paraId="3EDEE1ED" w14:textId="352E0B2B" w:rsidR="00B323F2" w:rsidRPr="00681845" w:rsidRDefault="00B323F2" w:rsidP="00EA7A4D">
            <w:pPr>
              <w:spacing w:after="0" w:line="240" w:lineRule="atLeast"/>
              <w:jc w:val="center"/>
              <w:rPr>
                <w:rFonts w:ascii="Times New Roman" w:eastAsia="Times New Roman" w:hAnsi="Times New Roman" w:cs="Times New Roman"/>
                <w:b/>
                <w:bCs/>
                <w:caps/>
                <w:sz w:val="24"/>
                <w:szCs w:val="20"/>
              </w:rPr>
            </w:pPr>
            <w:r w:rsidRPr="00681845">
              <w:rPr>
                <w:rFonts w:ascii="Times New Roman" w:eastAsia="Times New Roman" w:hAnsi="Times New Roman" w:cs="Times New Roman"/>
                <w:b/>
                <w:bCs/>
                <w:caps/>
                <w:sz w:val="24"/>
                <w:szCs w:val="20"/>
              </w:rPr>
              <w:t>gjithsej</w:t>
            </w:r>
          </w:p>
        </w:tc>
        <w:tc>
          <w:tcPr>
            <w:tcW w:w="2280" w:type="dxa"/>
            <w:tcBorders>
              <w:top w:val="nil"/>
              <w:left w:val="nil"/>
              <w:bottom w:val="single" w:sz="8" w:space="0" w:color="auto"/>
              <w:right w:val="single" w:sz="8" w:space="0" w:color="auto"/>
            </w:tcBorders>
            <w:shd w:val="clear" w:color="auto" w:fill="auto"/>
            <w:noWrap/>
            <w:vAlign w:val="center"/>
          </w:tcPr>
          <w:p w14:paraId="27957B38" w14:textId="77777777" w:rsidR="00681845" w:rsidRPr="00681845" w:rsidRDefault="00681845" w:rsidP="00EA7A4D">
            <w:pPr>
              <w:spacing w:after="0" w:line="240" w:lineRule="atLeast"/>
              <w:jc w:val="center"/>
              <w:rPr>
                <w:rFonts w:ascii="Times New Roman" w:eastAsia="Times New Roman" w:hAnsi="Times New Roman" w:cs="Times New Roman"/>
                <w:b/>
                <w:bCs/>
                <w:caps/>
                <w:sz w:val="24"/>
                <w:szCs w:val="20"/>
              </w:rPr>
            </w:pPr>
          </w:p>
          <w:p w14:paraId="078E176B" w14:textId="4AE0A7E3" w:rsidR="00B323F2" w:rsidRPr="00681845" w:rsidRDefault="00F631C4" w:rsidP="00EA7A4D">
            <w:pPr>
              <w:spacing w:after="0" w:line="240" w:lineRule="atLeast"/>
              <w:jc w:val="center"/>
              <w:rPr>
                <w:rFonts w:ascii="Times New Roman" w:eastAsia="Times New Roman" w:hAnsi="Times New Roman" w:cs="Times New Roman"/>
                <w:b/>
                <w:bCs/>
                <w:caps/>
                <w:sz w:val="24"/>
                <w:szCs w:val="20"/>
              </w:rPr>
            </w:pPr>
            <w:r w:rsidRPr="00681845">
              <w:rPr>
                <w:rFonts w:ascii="Times New Roman" w:eastAsia="Times New Roman" w:hAnsi="Times New Roman" w:cs="Times New Roman"/>
                <w:b/>
                <w:bCs/>
                <w:caps/>
                <w:sz w:val="24"/>
                <w:szCs w:val="20"/>
              </w:rPr>
              <w:t>22</w:t>
            </w:r>
            <w:r w:rsidR="006002DE" w:rsidRPr="00681845">
              <w:rPr>
                <w:rFonts w:ascii="Times New Roman" w:eastAsia="Times New Roman" w:hAnsi="Times New Roman" w:cs="Times New Roman"/>
                <w:b/>
                <w:bCs/>
                <w:caps/>
                <w:sz w:val="24"/>
                <w:szCs w:val="20"/>
              </w:rPr>
              <w:t xml:space="preserve"> </w:t>
            </w:r>
            <w:r w:rsidRPr="00681845">
              <w:rPr>
                <w:rFonts w:ascii="Times New Roman" w:eastAsia="Times New Roman" w:hAnsi="Times New Roman" w:cs="Times New Roman"/>
                <w:b/>
                <w:bCs/>
                <w:caps/>
                <w:sz w:val="24"/>
                <w:szCs w:val="20"/>
              </w:rPr>
              <w:t>424</w:t>
            </w:r>
          </w:p>
        </w:tc>
        <w:tc>
          <w:tcPr>
            <w:tcW w:w="2280" w:type="dxa"/>
            <w:tcBorders>
              <w:top w:val="nil"/>
              <w:left w:val="nil"/>
              <w:bottom w:val="single" w:sz="8" w:space="0" w:color="auto"/>
              <w:right w:val="single" w:sz="8" w:space="0" w:color="auto"/>
            </w:tcBorders>
            <w:shd w:val="clear" w:color="auto" w:fill="auto"/>
            <w:noWrap/>
            <w:vAlign w:val="center"/>
          </w:tcPr>
          <w:p w14:paraId="3FD4BC02" w14:textId="77777777" w:rsidR="00681845" w:rsidRPr="00681845" w:rsidRDefault="00681845" w:rsidP="00EA7A4D">
            <w:pPr>
              <w:spacing w:after="0" w:line="240" w:lineRule="atLeast"/>
              <w:jc w:val="center"/>
              <w:rPr>
                <w:rFonts w:ascii="Times New Roman" w:eastAsia="Times New Roman" w:hAnsi="Times New Roman" w:cs="Times New Roman"/>
                <w:b/>
                <w:bCs/>
                <w:sz w:val="24"/>
                <w:szCs w:val="20"/>
              </w:rPr>
            </w:pPr>
          </w:p>
          <w:p w14:paraId="712520EF" w14:textId="7CF43651" w:rsidR="00B323F2" w:rsidRPr="00681845" w:rsidRDefault="00F631C4" w:rsidP="00EA7A4D">
            <w:pPr>
              <w:spacing w:after="0" w:line="240" w:lineRule="atLeast"/>
              <w:jc w:val="center"/>
              <w:rPr>
                <w:rFonts w:ascii="Times New Roman" w:eastAsia="Times New Roman" w:hAnsi="Times New Roman" w:cs="Times New Roman"/>
                <w:b/>
                <w:bCs/>
                <w:sz w:val="24"/>
                <w:szCs w:val="20"/>
              </w:rPr>
            </w:pPr>
            <w:r w:rsidRPr="00681845">
              <w:rPr>
                <w:rFonts w:ascii="Times New Roman" w:eastAsia="Times New Roman" w:hAnsi="Times New Roman" w:cs="Times New Roman"/>
                <w:b/>
                <w:bCs/>
                <w:sz w:val="24"/>
                <w:szCs w:val="20"/>
              </w:rPr>
              <w:t>817</w:t>
            </w:r>
          </w:p>
        </w:tc>
        <w:tc>
          <w:tcPr>
            <w:tcW w:w="2280" w:type="dxa"/>
            <w:tcBorders>
              <w:top w:val="nil"/>
              <w:left w:val="nil"/>
              <w:bottom w:val="single" w:sz="8" w:space="0" w:color="auto"/>
              <w:right w:val="single" w:sz="8" w:space="0" w:color="auto"/>
            </w:tcBorders>
            <w:shd w:val="clear" w:color="auto" w:fill="auto"/>
            <w:noWrap/>
            <w:vAlign w:val="center"/>
          </w:tcPr>
          <w:p w14:paraId="209925E1" w14:textId="77777777" w:rsidR="00681845" w:rsidRPr="00681845" w:rsidRDefault="00681845" w:rsidP="00EA7A4D">
            <w:pPr>
              <w:spacing w:after="0" w:line="240" w:lineRule="atLeast"/>
              <w:jc w:val="center"/>
              <w:rPr>
                <w:rFonts w:ascii="Times New Roman" w:eastAsia="Times New Roman" w:hAnsi="Times New Roman" w:cs="Times New Roman"/>
                <w:b/>
                <w:bCs/>
                <w:sz w:val="24"/>
                <w:szCs w:val="20"/>
              </w:rPr>
            </w:pPr>
          </w:p>
          <w:p w14:paraId="386D7273" w14:textId="357D3CFA" w:rsidR="00B323F2" w:rsidRPr="00681845" w:rsidRDefault="00F631C4" w:rsidP="00EA7A4D">
            <w:pPr>
              <w:spacing w:after="0" w:line="240" w:lineRule="atLeast"/>
              <w:jc w:val="center"/>
              <w:rPr>
                <w:rFonts w:ascii="Times New Roman" w:eastAsia="Times New Roman" w:hAnsi="Times New Roman" w:cs="Times New Roman"/>
                <w:b/>
                <w:bCs/>
                <w:sz w:val="24"/>
                <w:szCs w:val="20"/>
              </w:rPr>
            </w:pPr>
            <w:r w:rsidRPr="00681845">
              <w:rPr>
                <w:rFonts w:ascii="Times New Roman" w:eastAsia="Times New Roman" w:hAnsi="Times New Roman" w:cs="Times New Roman"/>
                <w:b/>
                <w:bCs/>
                <w:sz w:val="24"/>
                <w:szCs w:val="20"/>
              </w:rPr>
              <w:t>10</w:t>
            </w:r>
            <w:r w:rsidR="006002DE" w:rsidRPr="00681845">
              <w:rPr>
                <w:rFonts w:ascii="Times New Roman" w:eastAsia="Times New Roman" w:hAnsi="Times New Roman" w:cs="Times New Roman"/>
                <w:b/>
                <w:bCs/>
                <w:sz w:val="24"/>
                <w:szCs w:val="20"/>
              </w:rPr>
              <w:t xml:space="preserve"> </w:t>
            </w:r>
            <w:r w:rsidRPr="00681845">
              <w:rPr>
                <w:rFonts w:ascii="Times New Roman" w:eastAsia="Times New Roman" w:hAnsi="Times New Roman" w:cs="Times New Roman"/>
                <w:b/>
                <w:bCs/>
                <w:sz w:val="24"/>
                <w:szCs w:val="20"/>
              </w:rPr>
              <w:t>536</w:t>
            </w:r>
          </w:p>
        </w:tc>
      </w:tr>
    </w:tbl>
    <w:p w14:paraId="6F819A90" w14:textId="797B42F7" w:rsidR="00406E5B" w:rsidRPr="001A1ED8" w:rsidRDefault="00406E5B" w:rsidP="00EA7A4D">
      <w:pPr>
        <w:pStyle w:val="ListParagraph"/>
        <w:spacing w:after="0" w:line="240" w:lineRule="atLeast"/>
        <w:ind w:left="0"/>
        <w:jc w:val="both"/>
        <w:rPr>
          <w:rFonts w:ascii="Times New Roman" w:hAnsi="Times New Roman" w:cs="Times New Roman"/>
          <w:sz w:val="24"/>
          <w:szCs w:val="24"/>
        </w:rPr>
      </w:pPr>
      <w:r w:rsidRPr="001A1ED8">
        <w:rPr>
          <w:rFonts w:ascii="Times New Roman" w:eastAsia="Times New Roman" w:hAnsi="Times New Roman" w:cs="Times New Roman"/>
          <w:bCs/>
          <w:sz w:val="24"/>
          <w:szCs w:val="24"/>
        </w:rPr>
        <w:t>T</w:t>
      </w:r>
      <w:r w:rsidRPr="001A1ED8">
        <w:rPr>
          <w:rFonts w:ascii="Times New Roman" w:hAnsi="Times New Roman" w:cs="Times New Roman"/>
          <w:sz w:val="24"/>
          <w:szCs w:val="24"/>
        </w:rPr>
        <w:t>ë gjitha inspektimet dhe ri-inspektimet janë kryer on line nëpërmjet sistemit e-</w:t>
      </w:r>
      <w:r w:rsidR="00F631C4" w:rsidRPr="001A1ED8">
        <w:rPr>
          <w:rFonts w:ascii="Times New Roman" w:hAnsi="Times New Roman" w:cs="Times New Roman"/>
          <w:sz w:val="24"/>
          <w:szCs w:val="24"/>
        </w:rPr>
        <w:t>inspection</w:t>
      </w:r>
      <w:r w:rsidRPr="001A1ED8">
        <w:rPr>
          <w:rFonts w:ascii="Times New Roman" w:hAnsi="Times New Roman" w:cs="Times New Roman"/>
          <w:sz w:val="24"/>
          <w:szCs w:val="24"/>
        </w:rPr>
        <w:t xml:space="preserve">. Inspektimet e kryera jashtë sistemit u kryen me dokumenta standarte dhe listë verifikimi të parashtypura në bazë të udhëzimeve të Inspektoratit Qendror. </w:t>
      </w:r>
    </w:p>
    <w:p w14:paraId="5A137E32" w14:textId="77777777" w:rsidR="00406E5B" w:rsidRPr="001A1ED8" w:rsidRDefault="00406E5B" w:rsidP="00EA7A4D">
      <w:pPr>
        <w:pStyle w:val="ListParagraph"/>
        <w:spacing w:after="0" w:line="240" w:lineRule="atLeast"/>
        <w:ind w:left="0"/>
        <w:jc w:val="both"/>
        <w:rPr>
          <w:rFonts w:ascii="Times New Roman" w:hAnsi="Times New Roman" w:cs="Times New Roman"/>
          <w:sz w:val="24"/>
          <w:szCs w:val="24"/>
        </w:rPr>
      </w:pPr>
    </w:p>
    <w:p w14:paraId="38DD35FB" w14:textId="77777777" w:rsidR="00406E5B" w:rsidRPr="001A1ED8" w:rsidRDefault="00406E5B" w:rsidP="00EA7A4D">
      <w:pPr>
        <w:pStyle w:val="ListParagraph"/>
        <w:spacing w:after="0" w:line="240" w:lineRule="atLeast"/>
        <w:ind w:left="0"/>
        <w:jc w:val="both"/>
        <w:rPr>
          <w:rFonts w:ascii="Times New Roman" w:hAnsi="Times New Roman" w:cs="Times New Roman"/>
          <w:sz w:val="24"/>
          <w:szCs w:val="24"/>
        </w:rPr>
      </w:pPr>
      <w:r w:rsidRPr="001A1ED8">
        <w:rPr>
          <w:rFonts w:ascii="Times New Roman" w:hAnsi="Times New Roman" w:cs="Times New Roman"/>
          <w:sz w:val="24"/>
          <w:szCs w:val="24"/>
        </w:rPr>
        <w:t>Kryerja e inspektimeve nëpërmjet portalit e-inspection si dhe respektimit të rregullores së nxjerrë në zbatim të këtij të fundit, ka si objekt përcaktimin e rregullave për kryerjen e inspektimeve, bazuar në një proçedurë administrative të rregullt Ligjore me qëllim rritjen e efektivitetit, përgjegjshmërisë, transparencës dhe shmangies së korrupsionit në fushën e veprimtarisë së inspektimeve që mbulon ISHSH.</w:t>
      </w:r>
    </w:p>
    <w:p w14:paraId="0823F948" w14:textId="62230DDB" w:rsidR="00200E7E" w:rsidRDefault="00200E7E" w:rsidP="00EA7A4D">
      <w:pPr>
        <w:spacing w:after="0" w:line="240" w:lineRule="atLeast"/>
        <w:jc w:val="center"/>
        <w:rPr>
          <w:rFonts w:ascii="Times New Roman" w:eastAsia="Times New Roman" w:hAnsi="Times New Roman" w:cs="Times New Roman"/>
          <w:b/>
          <w:bCs/>
          <w:caps/>
          <w:sz w:val="24"/>
          <w:szCs w:val="24"/>
        </w:rPr>
      </w:pPr>
    </w:p>
    <w:p w14:paraId="75D7661E" w14:textId="77777777" w:rsidR="004676E5" w:rsidRDefault="004676E5" w:rsidP="00EA7A4D">
      <w:pPr>
        <w:spacing w:after="0" w:line="240" w:lineRule="atLeast"/>
        <w:jc w:val="center"/>
        <w:rPr>
          <w:rFonts w:ascii="Times New Roman" w:eastAsia="Times New Roman" w:hAnsi="Times New Roman" w:cs="Times New Roman"/>
          <w:b/>
          <w:bCs/>
          <w:caps/>
          <w:sz w:val="24"/>
          <w:szCs w:val="24"/>
        </w:rPr>
      </w:pPr>
    </w:p>
    <w:p w14:paraId="299F2631" w14:textId="28E37A00" w:rsidR="009B205A" w:rsidRPr="001A1ED8" w:rsidRDefault="009B205A" w:rsidP="00EA7A4D">
      <w:pPr>
        <w:spacing w:after="0" w:line="240" w:lineRule="atLeast"/>
        <w:jc w:val="center"/>
        <w:rPr>
          <w:rFonts w:ascii="Times New Roman" w:eastAsia="Times New Roman" w:hAnsi="Times New Roman" w:cs="Times New Roman"/>
          <w:b/>
          <w:bCs/>
          <w:caps/>
          <w:sz w:val="24"/>
          <w:szCs w:val="24"/>
        </w:rPr>
      </w:pPr>
      <w:r w:rsidRPr="001A1ED8">
        <w:rPr>
          <w:rFonts w:ascii="Times New Roman" w:eastAsia="Times New Roman" w:hAnsi="Times New Roman" w:cs="Times New Roman"/>
          <w:b/>
          <w:bCs/>
          <w:caps/>
          <w:sz w:val="24"/>
          <w:szCs w:val="24"/>
        </w:rPr>
        <w:t>1.</w:t>
      </w:r>
      <w:r w:rsidR="00283238" w:rsidRPr="001A1ED8">
        <w:rPr>
          <w:rFonts w:ascii="Times New Roman" w:eastAsia="Times New Roman" w:hAnsi="Times New Roman" w:cs="Times New Roman"/>
          <w:b/>
          <w:bCs/>
          <w:caps/>
          <w:sz w:val="24"/>
          <w:szCs w:val="24"/>
        </w:rPr>
        <w:t>2</w:t>
      </w:r>
      <w:r w:rsidRPr="001A1ED8">
        <w:rPr>
          <w:rFonts w:ascii="Times New Roman" w:eastAsia="Times New Roman" w:hAnsi="Times New Roman" w:cs="Times New Roman"/>
          <w:b/>
          <w:bCs/>
          <w:caps/>
          <w:sz w:val="24"/>
          <w:szCs w:val="24"/>
        </w:rPr>
        <w:tab/>
        <w:t>Masa Administrative</w:t>
      </w:r>
    </w:p>
    <w:p w14:paraId="5988F320" w14:textId="77777777" w:rsidR="00692179" w:rsidRPr="001A1ED8" w:rsidRDefault="00692179" w:rsidP="00EA7A4D">
      <w:pPr>
        <w:spacing w:after="0" w:line="240" w:lineRule="atLeast"/>
        <w:ind w:left="-450"/>
        <w:jc w:val="both"/>
        <w:rPr>
          <w:rFonts w:ascii="Times New Roman" w:hAnsi="Times New Roman" w:cs="Times New Roman"/>
          <w:b/>
          <w:sz w:val="24"/>
          <w:szCs w:val="24"/>
        </w:rPr>
      </w:pPr>
    </w:p>
    <w:p w14:paraId="468E44E6" w14:textId="5AB75DEB" w:rsidR="00B6734D" w:rsidRPr="001A1ED8" w:rsidRDefault="00B6734D"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bCs/>
          <w:sz w:val="24"/>
          <w:szCs w:val="24"/>
        </w:rPr>
        <w:t>Trupa</w:t>
      </w:r>
      <w:r w:rsidR="00776171" w:rsidRPr="001A1ED8">
        <w:rPr>
          <w:rFonts w:ascii="Times New Roman" w:hAnsi="Times New Roman" w:cs="Times New Roman"/>
          <w:bCs/>
          <w:sz w:val="24"/>
          <w:szCs w:val="24"/>
        </w:rPr>
        <w:t xml:space="preserve">t inspektuese të </w:t>
      </w:r>
      <w:r w:rsidRPr="001A1ED8">
        <w:rPr>
          <w:rFonts w:ascii="Times New Roman" w:hAnsi="Times New Roman" w:cs="Times New Roman"/>
          <w:bCs/>
          <w:sz w:val="24"/>
          <w:szCs w:val="24"/>
        </w:rPr>
        <w:t>Inspektoratit Shtet</w:t>
      </w:r>
      <w:r w:rsidRPr="001A1ED8">
        <w:rPr>
          <w:rFonts w:ascii="Times New Roman" w:hAnsi="Times New Roman" w:cs="Times New Roman"/>
          <w:sz w:val="24"/>
          <w:szCs w:val="24"/>
        </w:rPr>
        <w:t>ëror Shëndetësor ka</w:t>
      </w:r>
      <w:r w:rsidR="00776171" w:rsidRPr="001A1ED8">
        <w:rPr>
          <w:rFonts w:ascii="Times New Roman" w:hAnsi="Times New Roman" w:cs="Times New Roman"/>
          <w:sz w:val="24"/>
          <w:szCs w:val="24"/>
        </w:rPr>
        <w:t>në</w:t>
      </w:r>
      <w:r w:rsidRPr="001A1ED8">
        <w:rPr>
          <w:rFonts w:ascii="Times New Roman" w:hAnsi="Times New Roman" w:cs="Times New Roman"/>
          <w:sz w:val="24"/>
          <w:szCs w:val="24"/>
        </w:rPr>
        <w:t xml:space="preserve"> vendosur </w:t>
      </w:r>
      <w:r w:rsidR="00B323F2" w:rsidRPr="001A1ED8">
        <w:rPr>
          <w:rFonts w:ascii="Times New Roman" w:hAnsi="Times New Roman" w:cs="Times New Roman"/>
          <w:sz w:val="24"/>
          <w:szCs w:val="24"/>
        </w:rPr>
        <w:t>1</w:t>
      </w:r>
      <w:r w:rsidR="001161A6" w:rsidRPr="001A1ED8">
        <w:rPr>
          <w:rFonts w:ascii="Times New Roman" w:hAnsi="Times New Roman" w:cs="Times New Roman"/>
          <w:sz w:val="24"/>
          <w:szCs w:val="24"/>
        </w:rPr>
        <w:t>632</w:t>
      </w:r>
      <w:r w:rsidR="00B323F2" w:rsidRPr="001A1ED8">
        <w:rPr>
          <w:rFonts w:ascii="Times New Roman" w:hAnsi="Times New Roman" w:cs="Times New Roman"/>
          <w:sz w:val="24"/>
          <w:szCs w:val="24"/>
        </w:rPr>
        <w:t xml:space="preserve"> masa administrative </w:t>
      </w:r>
      <w:r w:rsidRPr="001A1ED8">
        <w:rPr>
          <w:rFonts w:ascii="Times New Roman" w:hAnsi="Times New Roman" w:cs="Times New Roman"/>
          <w:sz w:val="24"/>
          <w:szCs w:val="24"/>
        </w:rPr>
        <w:t xml:space="preserve">gjatë vitit </w:t>
      </w:r>
      <w:r w:rsidR="00E30C4A" w:rsidRPr="001A1ED8">
        <w:rPr>
          <w:rFonts w:ascii="Times New Roman" w:hAnsi="Times New Roman" w:cs="Times New Roman"/>
          <w:sz w:val="24"/>
          <w:szCs w:val="24"/>
        </w:rPr>
        <w:t>2023</w:t>
      </w:r>
      <w:r w:rsidR="008611DE" w:rsidRPr="001A1ED8">
        <w:rPr>
          <w:rFonts w:ascii="Times New Roman" w:hAnsi="Times New Roman" w:cs="Times New Roman"/>
          <w:sz w:val="24"/>
          <w:szCs w:val="24"/>
        </w:rPr>
        <w:t xml:space="preserve"> </w:t>
      </w:r>
      <w:r w:rsidR="00776171" w:rsidRPr="001A1ED8">
        <w:rPr>
          <w:rFonts w:ascii="Times New Roman" w:hAnsi="Times New Roman" w:cs="Times New Roman"/>
          <w:sz w:val="24"/>
          <w:szCs w:val="24"/>
        </w:rPr>
        <w:t>si më poshtë vijon</w:t>
      </w:r>
      <w:r w:rsidRPr="001A1ED8">
        <w:rPr>
          <w:rFonts w:ascii="Times New Roman" w:hAnsi="Times New Roman" w:cs="Times New Roman"/>
          <w:sz w:val="24"/>
          <w:szCs w:val="24"/>
        </w:rPr>
        <w:t xml:space="preserve">: </w:t>
      </w:r>
    </w:p>
    <w:p w14:paraId="7F9C7E26" w14:textId="77777777" w:rsidR="005B6BAD" w:rsidRPr="001A1ED8" w:rsidRDefault="005B6BAD" w:rsidP="00EA7A4D">
      <w:pPr>
        <w:spacing w:after="0" w:line="240" w:lineRule="atLeast"/>
        <w:jc w:val="both"/>
        <w:rPr>
          <w:rFonts w:ascii="Times New Roman" w:hAnsi="Times New Roman" w:cs="Times New Roman"/>
          <w:sz w:val="24"/>
          <w:szCs w:val="24"/>
        </w:rPr>
      </w:pPr>
    </w:p>
    <w:p w14:paraId="5AF60817" w14:textId="6A4547B9" w:rsidR="007E0F0D" w:rsidRPr="001A1ED8" w:rsidRDefault="001161A6" w:rsidP="00EA7A4D">
      <w:pPr>
        <w:pStyle w:val="ListParagraph"/>
        <w:numPr>
          <w:ilvl w:val="0"/>
          <w:numId w:val="13"/>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187</w:t>
      </w:r>
      <w:r w:rsidR="00B323F2" w:rsidRPr="001A1ED8">
        <w:rPr>
          <w:rFonts w:ascii="Times New Roman" w:hAnsi="Times New Roman" w:cs="Times New Roman"/>
          <w:sz w:val="24"/>
          <w:szCs w:val="24"/>
        </w:rPr>
        <w:t xml:space="preserve"> </w:t>
      </w:r>
      <w:r w:rsidR="00776171" w:rsidRPr="001A1ED8">
        <w:rPr>
          <w:rFonts w:ascii="Times New Roman" w:hAnsi="Times New Roman" w:cs="Times New Roman"/>
          <w:sz w:val="24"/>
          <w:szCs w:val="24"/>
        </w:rPr>
        <w:t>Gjoba</w:t>
      </w:r>
      <w:r w:rsidR="007E0F0D" w:rsidRPr="001A1ED8">
        <w:rPr>
          <w:rFonts w:ascii="Times New Roman" w:hAnsi="Times New Roman" w:cs="Times New Roman"/>
          <w:sz w:val="24"/>
          <w:szCs w:val="24"/>
        </w:rPr>
        <w:t xml:space="preserve"> në vlerën </w:t>
      </w:r>
      <w:r w:rsidRPr="001A1ED8">
        <w:rPr>
          <w:rFonts w:ascii="Times New Roman" w:hAnsi="Times New Roman" w:cs="Times New Roman"/>
          <w:sz w:val="24"/>
          <w:szCs w:val="24"/>
        </w:rPr>
        <w:t>39 860</w:t>
      </w:r>
      <w:r w:rsidR="00DB1CF9" w:rsidRPr="001A1ED8">
        <w:rPr>
          <w:rFonts w:ascii="Times New Roman" w:hAnsi="Times New Roman" w:cs="Times New Roman"/>
          <w:sz w:val="24"/>
          <w:szCs w:val="24"/>
        </w:rPr>
        <w:t xml:space="preserve"> </w:t>
      </w:r>
      <w:r w:rsidR="003A3758" w:rsidRPr="001A1ED8">
        <w:rPr>
          <w:rFonts w:ascii="Times New Roman" w:hAnsi="Times New Roman" w:cs="Times New Roman"/>
          <w:sz w:val="24"/>
          <w:szCs w:val="24"/>
        </w:rPr>
        <w:t>000</w:t>
      </w:r>
      <w:r w:rsidR="007E0F0D" w:rsidRPr="001A1ED8">
        <w:rPr>
          <w:rFonts w:ascii="Times New Roman" w:hAnsi="Times New Roman" w:cs="Times New Roman"/>
          <w:sz w:val="24"/>
          <w:szCs w:val="24"/>
        </w:rPr>
        <w:t xml:space="preserve"> Lekë. </w:t>
      </w:r>
    </w:p>
    <w:p w14:paraId="2BA140B6" w14:textId="11B7552A" w:rsidR="007E0F0D" w:rsidRPr="001A1ED8" w:rsidRDefault="001161A6" w:rsidP="00EA7A4D">
      <w:pPr>
        <w:pStyle w:val="ListParagraph"/>
        <w:numPr>
          <w:ilvl w:val="0"/>
          <w:numId w:val="13"/>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43</w:t>
      </w:r>
      <w:r w:rsidR="007E0F0D" w:rsidRPr="001A1ED8">
        <w:rPr>
          <w:rFonts w:ascii="Times New Roman" w:hAnsi="Times New Roman" w:cs="Times New Roman"/>
          <w:sz w:val="24"/>
          <w:szCs w:val="24"/>
        </w:rPr>
        <w:t xml:space="preserve"> Vendime të Ndë</w:t>
      </w:r>
      <w:r w:rsidR="00780A2B" w:rsidRPr="001A1ED8">
        <w:rPr>
          <w:rFonts w:ascii="Times New Roman" w:hAnsi="Times New Roman" w:cs="Times New Roman"/>
          <w:sz w:val="24"/>
          <w:szCs w:val="24"/>
        </w:rPr>
        <w:t xml:space="preserve">rmjetme </w:t>
      </w:r>
      <w:r w:rsidR="0062527E" w:rsidRPr="001A1ED8">
        <w:rPr>
          <w:rFonts w:ascii="Times New Roman" w:hAnsi="Times New Roman" w:cs="Times New Roman"/>
          <w:sz w:val="24"/>
          <w:szCs w:val="24"/>
        </w:rPr>
        <w:t>Për M</w:t>
      </w:r>
      <w:r w:rsidR="00776171" w:rsidRPr="001A1ED8">
        <w:rPr>
          <w:rFonts w:ascii="Times New Roman" w:hAnsi="Times New Roman" w:cs="Times New Roman"/>
          <w:sz w:val="24"/>
          <w:szCs w:val="24"/>
        </w:rPr>
        <w:t xml:space="preserve">arrje </w:t>
      </w:r>
      <w:r w:rsidR="0062527E" w:rsidRPr="001A1ED8">
        <w:rPr>
          <w:rFonts w:ascii="Times New Roman" w:hAnsi="Times New Roman" w:cs="Times New Roman"/>
          <w:sz w:val="24"/>
          <w:szCs w:val="24"/>
        </w:rPr>
        <w:t>Mase U</w:t>
      </w:r>
      <w:r w:rsidR="00776171" w:rsidRPr="001A1ED8">
        <w:rPr>
          <w:rFonts w:ascii="Times New Roman" w:hAnsi="Times New Roman" w:cs="Times New Roman"/>
          <w:sz w:val="24"/>
          <w:szCs w:val="24"/>
        </w:rPr>
        <w:t>rgjente</w:t>
      </w:r>
      <w:r w:rsidR="0086121D" w:rsidRPr="001A1ED8">
        <w:rPr>
          <w:rFonts w:ascii="Times New Roman" w:hAnsi="Times New Roman" w:cs="Times New Roman"/>
          <w:sz w:val="24"/>
          <w:szCs w:val="24"/>
        </w:rPr>
        <w:t>.</w:t>
      </w:r>
    </w:p>
    <w:p w14:paraId="18CB6348" w14:textId="7575B024" w:rsidR="0004603A" w:rsidRPr="001A1ED8" w:rsidRDefault="005B6BAD" w:rsidP="00EA7A4D">
      <w:pPr>
        <w:pStyle w:val="ListParagraph"/>
        <w:numPr>
          <w:ilvl w:val="0"/>
          <w:numId w:val="13"/>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1</w:t>
      </w:r>
      <w:r w:rsidR="00A1503C" w:rsidRPr="001A1ED8">
        <w:rPr>
          <w:rFonts w:ascii="Times New Roman" w:hAnsi="Times New Roman" w:cs="Times New Roman"/>
          <w:sz w:val="24"/>
          <w:szCs w:val="24"/>
        </w:rPr>
        <w:t xml:space="preserve"> </w:t>
      </w:r>
      <w:r w:rsidRPr="001A1ED8">
        <w:rPr>
          <w:rFonts w:ascii="Times New Roman" w:hAnsi="Times New Roman" w:cs="Times New Roman"/>
          <w:sz w:val="24"/>
          <w:szCs w:val="24"/>
        </w:rPr>
        <w:t>4</w:t>
      </w:r>
      <w:r w:rsidR="001161A6" w:rsidRPr="001A1ED8">
        <w:rPr>
          <w:rFonts w:ascii="Times New Roman" w:hAnsi="Times New Roman" w:cs="Times New Roman"/>
          <w:sz w:val="24"/>
          <w:szCs w:val="24"/>
        </w:rPr>
        <w:t>02</w:t>
      </w:r>
      <w:r w:rsidR="007E0F0D" w:rsidRPr="001A1ED8">
        <w:rPr>
          <w:rFonts w:ascii="Times New Roman" w:hAnsi="Times New Roman" w:cs="Times New Roman"/>
          <w:sz w:val="24"/>
          <w:szCs w:val="24"/>
        </w:rPr>
        <w:t xml:space="preserve"> Paralajmërime</w:t>
      </w:r>
      <w:r w:rsidR="0086121D" w:rsidRPr="001A1ED8">
        <w:rPr>
          <w:rFonts w:ascii="Times New Roman" w:hAnsi="Times New Roman" w:cs="Times New Roman"/>
          <w:sz w:val="24"/>
          <w:szCs w:val="24"/>
        </w:rPr>
        <w:t>.</w:t>
      </w:r>
    </w:p>
    <w:p w14:paraId="31BD66E8" w14:textId="3D1C7B70" w:rsidR="003E3241" w:rsidRDefault="003E3241" w:rsidP="00EA7A4D">
      <w:pPr>
        <w:pStyle w:val="ListParagraph"/>
        <w:spacing w:after="0" w:line="240" w:lineRule="atLeast"/>
        <w:ind w:left="360"/>
        <w:jc w:val="center"/>
        <w:rPr>
          <w:rFonts w:ascii="Times New Roman" w:hAnsi="Times New Roman" w:cs="Times New Roman"/>
          <w:b/>
          <w:sz w:val="24"/>
          <w:szCs w:val="24"/>
        </w:rPr>
      </w:pPr>
    </w:p>
    <w:p w14:paraId="17C384D1" w14:textId="70DA05DC" w:rsidR="00EE0F30" w:rsidRPr="001A1ED8" w:rsidRDefault="009C2C60" w:rsidP="00EA7A4D">
      <w:pPr>
        <w:pStyle w:val="ListParagraph"/>
        <w:spacing w:after="0" w:line="240" w:lineRule="atLeast"/>
        <w:ind w:left="360"/>
        <w:jc w:val="center"/>
        <w:rPr>
          <w:rFonts w:ascii="Times New Roman" w:hAnsi="Times New Roman" w:cs="Times New Roman"/>
          <w:sz w:val="24"/>
          <w:szCs w:val="24"/>
        </w:rPr>
      </w:pPr>
      <w:r w:rsidRPr="001A1ED8">
        <w:rPr>
          <w:rFonts w:ascii="Times New Roman" w:hAnsi="Times New Roman" w:cs="Times New Roman"/>
          <w:sz w:val="24"/>
          <w:szCs w:val="24"/>
        </w:rPr>
        <w:t>Masa Administrative</w:t>
      </w:r>
      <w:r w:rsidR="00DB1CF9" w:rsidRPr="001A1ED8">
        <w:rPr>
          <w:rFonts w:ascii="Times New Roman" w:hAnsi="Times New Roman" w:cs="Times New Roman"/>
          <w:sz w:val="24"/>
          <w:szCs w:val="24"/>
        </w:rPr>
        <w:t xml:space="preserve"> </w:t>
      </w:r>
      <w:r w:rsidRPr="001A1ED8">
        <w:rPr>
          <w:rFonts w:ascii="Times New Roman" w:hAnsi="Times New Roman" w:cs="Times New Roman"/>
          <w:sz w:val="24"/>
          <w:szCs w:val="24"/>
        </w:rPr>
        <w:t>viti</w:t>
      </w:r>
      <w:r w:rsidR="00EE0F30" w:rsidRPr="001A1ED8">
        <w:rPr>
          <w:rFonts w:ascii="Times New Roman" w:hAnsi="Times New Roman" w:cs="Times New Roman"/>
          <w:sz w:val="24"/>
          <w:szCs w:val="24"/>
        </w:rPr>
        <w:t xml:space="preserve"> </w:t>
      </w:r>
      <w:r w:rsidR="00E30C4A" w:rsidRPr="001A1ED8">
        <w:rPr>
          <w:rFonts w:ascii="Times New Roman" w:hAnsi="Times New Roman" w:cs="Times New Roman"/>
          <w:sz w:val="24"/>
          <w:szCs w:val="24"/>
        </w:rPr>
        <w:t>2023</w:t>
      </w:r>
    </w:p>
    <w:p w14:paraId="069CF81A" w14:textId="46294C64" w:rsidR="007B5C78" w:rsidRPr="001A1ED8" w:rsidRDefault="007B5C78" w:rsidP="00EA7A4D">
      <w:pPr>
        <w:pStyle w:val="ListParagraph"/>
        <w:spacing w:after="0" w:line="240" w:lineRule="atLeast"/>
        <w:ind w:left="360"/>
        <w:jc w:val="center"/>
        <w:rPr>
          <w:rFonts w:ascii="Times New Roman" w:hAnsi="Times New Roman" w:cs="Times New Roman"/>
          <w:b/>
          <w:sz w:val="24"/>
          <w:szCs w:val="24"/>
        </w:rPr>
      </w:pPr>
    </w:p>
    <w:tbl>
      <w:tblPr>
        <w:tblW w:w="9100" w:type="dxa"/>
        <w:tblLayout w:type="fixed"/>
        <w:tblLook w:val="04A0" w:firstRow="1" w:lastRow="0" w:firstColumn="1" w:lastColumn="0" w:noHBand="0" w:noVBand="1"/>
      </w:tblPr>
      <w:tblGrid>
        <w:gridCol w:w="1880"/>
        <w:gridCol w:w="3360"/>
        <w:gridCol w:w="1405"/>
        <w:gridCol w:w="2455"/>
      </w:tblGrid>
      <w:tr w:rsidR="005B6BAD" w:rsidRPr="001A1ED8" w14:paraId="4B068311" w14:textId="77777777" w:rsidTr="00D807BF">
        <w:trPr>
          <w:trHeight w:val="682"/>
        </w:trPr>
        <w:tc>
          <w:tcPr>
            <w:tcW w:w="18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09054C9" w14:textId="77777777" w:rsidR="005B6BAD" w:rsidRPr="001A1ED8" w:rsidRDefault="005B6BAD" w:rsidP="00EA7A4D">
            <w:pPr>
              <w:spacing w:after="0" w:line="240" w:lineRule="atLeast"/>
              <w:contextualSpacing/>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QARKU</w:t>
            </w:r>
          </w:p>
        </w:tc>
        <w:tc>
          <w:tcPr>
            <w:tcW w:w="3360" w:type="dxa"/>
            <w:tcBorders>
              <w:top w:val="single" w:sz="8" w:space="0" w:color="auto"/>
              <w:left w:val="nil"/>
              <w:bottom w:val="single" w:sz="8" w:space="0" w:color="auto"/>
              <w:right w:val="single" w:sz="4" w:space="0" w:color="auto"/>
            </w:tcBorders>
            <w:shd w:val="clear" w:color="auto" w:fill="auto"/>
            <w:vAlign w:val="center"/>
            <w:hideMark/>
          </w:tcPr>
          <w:p w14:paraId="1C119729" w14:textId="77777777" w:rsidR="005B6BAD" w:rsidRPr="001A1ED8" w:rsidRDefault="005B6BAD" w:rsidP="00EA7A4D">
            <w:pPr>
              <w:spacing w:after="0" w:line="240" w:lineRule="atLeast"/>
              <w:contextualSpacing/>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MASA ADMINISTRATIVE/LEKË</w:t>
            </w:r>
          </w:p>
        </w:tc>
        <w:tc>
          <w:tcPr>
            <w:tcW w:w="1405" w:type="dxa"/>
            <w:tcBorders>
              <w:top w:val="single" w:sz="8" w:space="0" w:color="auto"/>
              <w:left w:val="nil"/>
              <w:bottom w:val="single" w:sz="8" w:space="0" w:color="auto"/>
              <w:right w:val="single" w:sz="8" w:space="0" w:color="auto"/>
            </w:tcBorders>
            <w:shd w:val="clear" w:color="auto" w:fill="auto"/>
            <w:vAlign w:val="center"/>
          </w:tcPr>
          <w:p w14:paraId="69E0C833" w14:textId="77777777" w:rsidR="005B6BAD" w:rsidRPr="001A1ED8" w:rsidRDefault="005B6BAD" w:rsidP="00EA7A4D">
            <w:pPr>
              <w:spacing w:after="0" w:line="240" w:lineRule="atLeast"/>
              <w:contextualSpacing/>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VENDIME</w:t>
            </w:r>
          </w:p>
        </w:tc>
        <w:tc>
          <w:tcPr>
            <w:tcW w:w="2455" w:type="dxa"/>
            <w:tcBorders>
              <w:top w:val="single" w:sz="8" w:space="0" w:color="auto"/>
              <w:left w:val="nil"/>
              <w:bottom w:val="single" w:sz="8" w:space="0" w:color="auto"/>
              <w:right w:val="single" w:sz="8" w:space="0" w:color="auto"/>
            </w:tcBorders>
            <w:vAlign w:val="center"/>
          </w:tcPr>
          <w:p w14:paraId="6F6D313A" w14:textId="34754D6D" w:rsidR="005B6BAD" w:rsidRPr="001A1ED8" w:rsidRDefault="005B6BAD" w:rsidP="00EA7A4D">
            <w:pPr>
              <w:spacing w:after="0" w:line="240" w:lineRule="atLeast"/>
              <w:contextualSpacing/>
              <w:jc w:val="center"/>
              <w:rPr>
                <w:rFonts w:ascii="Times New Roman" w:eastAsia="Times New Roman" w:hAnsi="Times New Roman" w:cs="Times New Roman"/>
                <w:b/>
                <w:bCs/>
                <w:sz w:val="20"/>
                <w:szCs w:val="20"/>
              </w:rPr>
            </w:pPr>
            <w:r w:rsidRPr="001A1ED8">
              <w:rPr>
                <w:rFonts w:ascii="Times New Roman" w:eastAsia="Times New Roman" w:hAnsi="Times New Roman" w:cs="Times New Roman"/>
                <w:b/>
                <w:bCs/>
                <w:sz w:val="20"/>
                <w:szCs w:val="20"/>
              </w:rPr>
              <w:t>PARALAJMËRIME</w:t>
            </w:r>
          </w:p>
        </w:tc>
      </w:tr>
      <w:tr w:rsidR="005B6BAD" w:rsidRPr="001A1ED8" w14:paraId="72159114"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53DF0CE6"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2EFEB8B6"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BERAT</w:t>
            </w:r>
          </w:p>
        </w:tc>
        <w:tc>
          <w:tcPr>
            <w:tcW w:w="3360" w:type="dxa"/>
            <w:tcBorders>
              <w:top w:val="nil"/>
              <w:left w:val="single" w:sz="4" w:space="0" w:color="auto"/>
              <w:bottom w:val="single" w:sz="4" w:space="0" w:color="auto"/>
              <w:right w:val="single" w:sz="4" w:space="0" w:color="auto"/>
            </w:tcBorders>
            <w:shd w:val="clear" w:color="auto" w:fill="auto"/>
            <w:noWrap/>
          </w:tcPr>
          <w:p w14:paraId="2DD51FBD"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24B1B7AB" w14:textId="55F06961"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7</w:t>
            </w:r>
          </w:p>
        </w:tc>
        <w:tc>
          <w:tcPr>
            <w:tcW w:w="1405" w:type="dxa"/>
            <w:tcBorders>
              <w:top w:val="nil"/>
              <w:left w:val="nil"/>
              <w:bottom w:val="single" w:sz="4" w:space="0" w:color="auto"/>
              <w:right w:val="single" w:sz="8" w:space="0" w:color="auto"/>
            </w:tcBorders>
            <w:shd w:val="clear" w:color="auto" w:fill="auto"/>
            <w:noWrap/>
          </w:tcPr>
          <w:p w14:paraId="0710997F" w14:textId="77777777" w:rsidR="00883543" w:rsidRPr="001A1ED8" w:rsidRDefault="00883543" w:rsidP="00EA7A4D">
            <w:pPr>
              <w:spacing w:after="0" w:line="240" w:lineRule="atLeast"/>
              <w:contextualSpacing/>
              <w:jc w:val="center"/>
              <w:rPr>
                <w:rFonts w:ascii="Times New Roman" w:hAnsi="Times New Roman" w:cs="Times New Roman"/>
                <w:sz w:val="20"/>
                <w:szCs w:val="20"/>
              </w:rPr>
            </w:pPr>
          </w:p>
          <w:p w14:paraId="360289E0" w14:textId="1C65C3AE" w:rsidR="005B6BAD"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4</w:t>
            </w:r>
          </w:p>
        </w:tc>
        <w:tc>
          <w:tcPr>
            <w:tcW w:w="2455" w:type="dxa"/>
            <w:tcBorders>
              <w:top w:val="nil"/>
              <w:left w:val="nil"/>
              <w:bottom w:val="single" w:sz="4" w:space="0" w:color="auto"/>
              <w:right w:val="single" w:sz="8" w:space="0" w:color="auto"/>
            </w:tcBorders>
          </w:tcPr>
          <w:p w14:paraId="7128BD02"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5A4A5E6E" w14:textId="605DE11E"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159</w:t>
            </w:r>
          </w:p>
        </w:tc>
      </w:tr>
      <w:tr w:rsidR="005B6BAD" w:rsidRPr="001A1ED8" w14:paraId="636F3686"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406B946B"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7A2992ED"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DIBER</w:t>
            </w:r>
          </w:p>
        </w:tc>
        <w:tc>
          <w:tcPr>
            <w:tcW w:w="3360" w:type="dxa"/>
            <w:tcBorders>
              <w:top w:val="nil"/>
              <w:left w:val="single" w:sz="4" w:space="0" w:color="auto"/>
              <w:bottom w:val="single" w:sz="4" w:space="0" w:color="auto"/>
              <w:right w:val="single" w:sz="4" w:space="0" w:color="auto"/>
            </w:tcBorders>
            <w:shd w:val="clear" w:color="auto" w:fill="auto"/>
            <w:noWrap/>
          </w:tcPr>
          <w:p w14:paraId="6EE4D07B"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37C99CCA" w14:textId="3411FAA7"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4</w:t>
            </w:r>
          </w:p>
        </w:tc>
        <w:tc>
          <w:tcPr>
            <w:tcW w:w="1405" w:type="dxa"/>
            <w:tcBorders>
              <w:top w:val="nil"/>
              <w:left w:val="nil"/>
              <w:bottom w:val="single" w:sz="4" w:space="0" w:color="auto"/>
              <w:right w:val="single" w:sz="8" w:space="0" w:color="auto"/>
            </w:tcBorders>
            <w:shd w:val="clear" w:color="auto" w:fill="auto"/>
            <w:noWrap/>
          </w:tcPr>
          <w:p w14:paraId="6E896DD3"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66D75DA6" w14:textId="656346EE"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7</w:t>
            </w:r>
          </w:p>
        </w:tc>
        <w:tc>
          <w:tcPr>
            <w:tcW w:w="2455" w:type="dxa"/>
            <w:tcBorders>
              <w:top w:val="nil"/>
              <w:left w:val="nil"/>
              <w:bottom w:val="single" w:sz="4" w:space="0" w:color="auto"/>
              <w:right w:val="single" w:sz="8" w:space="0" w:color="auto"/>
            </w:tcBorders>
          </w:tcPr>
          <w:p w14:paraId="469C04B1"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35C1B5FB" w14:textId="0169E9DE"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41</w:t>
            </w:r>
          </w:p>
        </w:tc>
      </w:tr>
      <w:tr w:rsidR="005B6BAD" w:rsidRPr="001A1ED8" w14:paraId="3A46462C"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3C8B9270"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517DB1C5"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DURRES</w:t>
            </w:r>
          </w:p>
        </w:tc>
        <w:tc>
          <w:tcPr>
            <w:tcW w:w="3360" w:type="dxa"/>
            <w:tcBorders>
              <w:top w:val="nil"/>
              <w:left w:val="single" w:sz="4" w:space="0" w:color="auto"/>
              <w:bottom w:val="single" w:sz="4" w:space="0" w:color="auto"/>
              <w:right w:val="single" w:sz="4" w:space="0" w:color="auto"/>
            </w:tcBorders>
            <w:shd w:val="clear" w:color="auto" w:fill="auto"/>
            <w:noWrap/>
          </w:tcPr>
          <w:p w14:paraId="6B7E5FFF"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1CDAA238" w14:textId="5DDCF2EE"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9</w:t>
            </w:r>
          </w:p>
        </w:tc>
        <w:tc>
          <w:tcPr>
            <w:tcW w:w="1405" w:type="dxa"/>
            <w:tcBorders>
              <w:top w:val="nil"/>
              <w:left w:val="nil"/>
              <w:bottom w:val="single" w:sz="4" w:space="0" w:color="auto"/>
              <w:right w:val="single" w:sz="8" w:space="0" w:color="auto"/>
            </w:tcBorders>
            <w:shd w:val="clear" w:color="auto" w:fill="auto"/>
            <w:noWrap/>
          </w:tcPr>
          <w:p w14:paraId="2DFCB0F3"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04B35DBF" w14:textId="2C365A15"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17</w:t>
            </w:r>
          </w:p>
        </w:tc>
        <w:tc>
          <w:tcPr>
            <w:tcW w:w="2455" w:type="dxa"/>
            <w:tcBorders>
              <w:top w:val="nil"/>
              <w:left w:val="nil"/>
              <w:bottom w:val="single" w:sz="4" w:space="0" w:color="auto"/>
              <w:right w:val="single" w:sz="8" w:space="0" w:color="auto"/>
            </w:tcBorders>
          </w:tcPr>
          <w:p w14:paraId="0778E78C"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1B161C3E" w14:textId="4535FD48" w:rsidR="00883543" w:rsidRPr="001A1ED8" w:rsidRDefault="00883543"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r>
      <w:tr w:rsidR="005B6BAD" w:rsidRPr="001A1ED8" w14:paraId="4425296E"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34FEE30C"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31590DC4"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ELBASAN</w:t>
            </w:r>
          </w:p>
        </w:tc>
        <w:tc>
          <w:tcPr>
            <w:tcW w:w="3360" w:type="dxa"/>
            <w:tcBorders>
              <w:top w:val="nil"/>
              <w:left w:val="single" w:sz="4" w:space="0" w:color="auto"/>
              <w:bottom w:val="single" w:sz="4" w:space="0" w:color="auto"/>
              <w:right w:val="single" w:sz="4" w:space="0" w:color="auto"/>
            </w:tcBorders>
            <w:shd w:val="clear" w:color="auto" w:fill="auto"/>
            <w:noWrap/>
          </w:tcPr>
          <w:p w14:paraId="39078AD4"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6ABEEB70" w14:textId="4AA6212A" w:rsidR="00883543"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14</w:t>
            </w:r>
          </w:p>
        </w:tc>
        <w:tc>
          <w:tcPr>
            <w:tcW w:w="1405" w:type="dxa"/>
            <w:tcBorders>
              <w:top w:val="nil"/>
              <w:left w:val="nil"/>
              <w:bottom w:val="single" w:sz="4" w:space="0" w:color="auto"/>
              <w:right w:val="single" w:sz="8" w:space="0" w:color="auto"/>
            </w:tcBorders>
            <w:shd w:val="clear" w:color="auto" w:fill="auto"/>
          </w:tcPr>
          <w:p w14:paraId="04DF47E2"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77475C52" w14:textId="300AAAB6"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c>
          <w:tcPr>
            <w:tcW w:w="2455" w:type="dxa"/>
            <w:tcBorders>
              <w:top w:val="nil"/>
              <w:left w:val="nil"/>
              <w:bottom w:val="single" w:sz="4" w:space="0" w:color="auto"/>
              <w:right w:val="single" w:sz="8" w:space="0" w:color="auto"/>
            </w:tcBorders>
          </w:tcPr>
          <w:p w14:paraId="087E5107"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2A0CB269" w14:textId="1744E802"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r>
      <w:tr w:rsidR="005B6BAD" w:rsidRPr="001A1ED8" w14:paraId="4EF5563B"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60B33F25"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578A54A4"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FIER</w:t>
            </w:r>
          </w:p>
        </w:tc>
        <w:tc>
          <w:tcPr>
            <w:tcW w:w="3360" w:type="dxa"/>
            <w:tcBorders>
              <w:top w:val="nil"/>
              <w:left w:val="single" w:sz="4" w:space="0" w:color="auto"/>
              <w:bottom w:val="single" w:sz="4" w:space="0" w:color="auto"/>
              <w:right w:val="single" w:sz="4" w:space="0" w:color="auto"/>
            </w:tcBorders>
            <w:shd w:val="clear" w:color="auto" w:fill="auto"/>
            <w:noWrap/>
          </w:tcPr>
          <w:p w14:paraId="5349914E"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11DEB55E" w14:textId="01535CB0"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6</w:t>
            </w:r>
          </w:p>
        </w:tc>
        <w:tc>
          <w:tcPr>
            <w:tcW w:w="1405" w:type="dxa"/>
            <w:tcBorders>
              <w:top w:val="nil"/>
              <w:left w:val="nil"/>
              <w:bottom w:val="single" w:sz="4" w:space="0" w:color="auto"/>
              <w:right w:val="single" w:sz="8" w:space="0" w:color="auto"/>
            </w:tcBorders>
            <w:shd w:val="clear" w:color="auto" w:fill="auto"/>
            <w:noWrap/>
          </w:tcPr>
          <w:p w14:paraId="4B05DFD0"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6DFED91A" w14:textId="27C97320"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c>
          <w:tcPr>
            <w:tcW w:w="2455" w:type="dxa"/>
            <w:tcBorders>
              <w:top w:val="nil"/>
              <w:left w:val="nil"/>
              <w:bottom w:val="single" w:sz="4" w:space="0" w:color="auto"/>
              <w:right w:val="single" w:sz="8" w:space="0" w:color="auto"/>
            </w:tcBorders>
          </w:tcPr>
          <w:p w14:paraId="6510723E"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5B6F113E" w14:textId="5D6531B0"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292</w:t>
            </w:r>
          </w:p>
        </w:tc>
      </w:tr>
      <w:tr w:rsidR="005B6BAD" w:rsidRPr="001A1ED8" w14:paraId="012A74E6"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34FA060D"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76C6FAC9"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GJIROKASTER</w:t>
            </w:r>
          </w:p>
        </w:tc>
        <w:tc>
          <w:tcPr>
            <w:tcW w:w="3360" w:type="dxa"/>
            <w:tcBorders>
              <w:top w:val="nil"/>
              <w:left w:val="single" w:sz="4" w:space="0" w:color="auto"/>
              <w:bottom w:val="single" w:sz="4" w:space="0" w:color="auto"/>
              <w:right w:val="single" w:sz="4" w:space="0" w:color="auto"/>
            </w:tcBorders>
            <w:shd w:val="clear" w:color="auto" w:fill="auto"/>
            <w:noWrap/>
          </w:tcPr>
          <w:p w14:paraId="06426215"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0B4ED5B0" w14:textId="4A0A17B9"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3</w:t>
            </w:r>
          </w:p>
        </w:tc>
        <w:tc>
          <w:tcPr>
            <w:tcW w:w="1405" w:type="dxa"/>
            <w:tcBorders>
              <w:top w:val="nil"/>
              <w:left w:val="nil"/>
              <w:bottom w:val="single" w:sz="4" w:space="0" w:color="auto"/>
              <w:right w:val="single" w:sz="8" w:space="0" w:color="auto"/>
            </w:tcBorders>
            <w:shd w:val="clear" w:color="auto" w:fill="auto"/>
            <w:noWrap/>
          </w:tcPr>
          <w:p w14:paraId="0474AB19"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43BFBE42" w14:textId="62D9BAAE"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c>
          <w:tcPr>
            <w:tcW w:w="2455" w:type="dxa"/>
            <w:tcBorders>
              <w:top w:val="nil"/>
              <w:left w:val="nil"/>
              <w:bottom w:val="single" w:sz="4" w:space="0" w:color="auto"/>
              <w:right w:val="single" w:sz="8" w:space="0" w:color="auto"/>
            </w:tcBorders>
          </w:tcPr>
          <w:p w14:paraId="3246C835"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55859824" w14:textId="171750EA"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363</w:t>
            </w:r>
          </w:p>
        </w:tc>
      </w:tr>
      <w:tr w:rsidR="005B6BAD" w:rsidRPr="001A1ED8" w14:paraId="7E1A965C"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54D34A89"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48DF3F57"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KORCE</w:t>
            </w:r>
          </w:p>
        </w:tc>
        <w:tc>
          <w:tcPr>
            <w:tcW w:w="3360" w:type="dxa"/>
            <w:tcBorders>
              <w:top w:val="nil"/>
              <w:left w:val="single" w:sz="4" w:space="0" w:color="auto"/>
              <w:bottom w:val="single" w:sz="4" w:space="0" w:color="auto"/>
              <w:right w:val="single" w:sz="4" w:space="0" w:color="auto"/>
            </w:tcBorders>
            <w:shd w:val="clear" w:color="auto" w:fill="auto"/>
            <w:noWrap/>
          </w:tcPr>
          <w:p w14:paraId="5EFCAAA2"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537906CD" w14:textId="6B780BC9"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3</w:t>
            </w:r>
          </w:p>
        </w:tc>
        <w:tc>
          <w:tcPr>
            <w:tcW w:w="1405" w:type="dxa"/>
            <w:tcBorders>
              <w:top w:val="nil"/>
              <w:left w:val="nil"/>
              <w:bottom w:val="single" w:sz="4" w:space="0" w:color="auto"/>
              <w:right w:val="single" w:sz="8" w:space="0" w:color="auto"/>
            </w:tcBorders>
            <w:shd w:val="clear" w:color="auto" w:fill="auto"/>
            <w:noWrap/>
          </w:tcPr>
          <w:p w14:paraId="05042DDB"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6506DB5C" w14:textId="155BABC2"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c>
          <w:tcPr>
            <w:tcW w:w="2455" w:type="dxa"/>
            <w:tcBorders>
              <w:top w:val="nil"/>
              <w:left w:val="nil"/>
              <w:bottom w:val="single" w:sz="4" w:space="0" w:color="auto"/>
              <w:right w:val="single" w:sz="8" w:space="0" w:color="auto"/>
            </w:tcBorders>
          </w:tcPr>
          <w:p w14:paraId="77A6F09E"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3117EE38" w14:textId="648AD7A7"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r>
      <w:tr w:rsidR="005B6BAD" w:rsidRPr="001A1ED8" w14:paraId="457DD839"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5D073437"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786B184A"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KUKES</w:t>
            </w:r>
          </w:p>
        </w:tc>
        <w:tc>
          <w:tcPr>
            <w:tcW w:w="3360" w:type="dxa"/>
            <w:tcBorders>
              <w:top w:val="nil"/>
              <w:left w:val="single" w:sz="4" w:space="0" w:color="auto"/>
              <w:bottom w:val="single" w:sz="4" w:space="0" w:color="auto"/>
              <w:right w:val="single" w:sz="4" w:space="0" w:color="auto"/>
            </w:tcBorders>
            <w:shd w:val="clear" w:color="auto" w:fill="auto"/>
            <w:noWrap/>
          </w:tcPr>
          <w:p w14:paraId="07B06E18"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09F17D5D" w14:textId="474358B2"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4</w:t>
            </w:r>
          </w:p>
        </w:tc>
        <w:tc>
          <w:tcPr>
            <w:tcW w:w="1405" w:type="dxa"/>
            <w:tcBorders>
              <w:top w:val="nil"/>
              <w:left w:val="nil"/>
              <w:bottom w:val="single" w:sz="4" w:space="0" w:color="auto"/>
              <w:right w:val="single" w:sz="8" w:space="0" w:color="auto"/>
            </w:tcBorders>
            <w:shd w:val="clear" w:color="auto" w:fill="auto"/>
            <w:noWrap/>
          </w:tcPr>
          <w:p w14:paraId="1C0EB148"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4189E725" w14:textId="0936BEDB"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w:t>
            </w:r>
          </w:p>
        </w:tc>
        <w:tc>
          <w:tcPr>
            <w:tcW w:w="2455" w:type="dxa"/>
            <w:tcBorders>
              <w:top w:val="nil"/>
              <w:left w:val="nil"/>
              <w:bottom w:val="single" w:sz="4" w:space="0" w:color="auto"/>
              <w:right w:val="single" w:sz="8" w:space="0" w:color="auto"/>
            </w:tcBorders>
          </w:tcPr>
          <w:p w14:paraId="4A91A96E"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4709292F" w14:textId="243C747B"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r>
      <w:tr w:rsidR="005B6BAD" w:rsidRPr="001A1ED8" w14:paraId="43F86ABD"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07DCEEFB"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41C8D8B8"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LEZHE</w:t>
            </w:r>
          </w:p>
        </w:tc>
        <w:tc>
          <w:tcPr>
            <w:tcW w:w="3360" w:type="dxa"/>
            <w:tcBorders>
              <w:top w:val="nil"/>
              <w:left w:val="single" w:sz="4" w:space="0" w:color="auto"/>
              <w:bottom w:val="single" w:sz="4" w:space="0" w:color="auto"/>
              <w:right w:val="single" w:sz="4" w:space="0" w:color="auto"/>
            </w:tcBorders>
            <w:shd w:val="clear" w:color="auto" w:fill="auto"/>
            <w:noWrap/>
          </w:tcPr>
          <w:p w14:paraId="2D532FC4"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0C83FC38" w14:textId="1A651F07"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4</w:t>
            </w:r>
          </w:p>
        </w:tc>
        <w:tc>
          <w:tcPr>
            <w:tcW w:w="1405" w:type="dxa"/>
            <w:tcBorders>
              <w:top w:val="nil"/>
              <w:left w:val="nil"/>
              <w:bottom w:val="single" w:sz="4" w:space="0" w:color="auto"/>
              <w:right w:val="single" w:sz="8" w:space="0" w:color="auto"/>
            </w:tcBorders>
            <w:shd w:val="clear" w:color="auto" w:fill="auto"/>
            <w:noWrap/>
          </w:tcPr>
          <w:p w14:paraId="285AE880"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5C373D99" w14:textId="517EEAF9"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2</w:t>
            </w:r>
          </w:p>
        </w:tc>
        <w:tc>
          <w:tcPr>
            <w:tcW w:w="2455" w:type="dxa"/>
            <w:tcBorders>
              <w:top w:val="nil"/>
              <w:left w:val="nil"/>
              <w:bottom w:val="single" w:sz="4" w:space="0" w:color="auto"/>
              <w:right w:val="single" w:sz="8" w:space="0" w:color="auto"/>
            </w:tcBorders>
          </w:tcPr>
          <w:p w14:paraId="12C8DE20"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7A2DA3F8" w14:textId="59D970F1"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5</w:t>
            </w:r>
          </w:p>
        </w:tc>
      </w:tr>
      <w:tr w:rsidR="005B6BAD" w:rsidRPr="001A1ED8" w14:paraId="7260C363"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2C23A210"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6E0D0BA3"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SHKODER</w:t>
            </w:r>
          </w:p>
        </w:tc>
        <w:tc>
          <w:tcPr>
            <w:tcW w:w="3360" w:type="dxa"/>
            <w:tcBorders>
              <w:top w:val="nil"/>
              <w:left w:val="single" w:sz="4" w:space="0" w:color="auto"/>
              <w:bottom w:val="single" w:sz="4" w:space="0" w:color="auto"/>
              <w:right w:val="single" w:sz="4" w:space="0" w:color="auto"/>
            </w:tcBorders>
            <w:shd w:val="clear" w:color="auto" w:fill="auto"/>
            <w:noWrap/>
          </w:tcPr>
          <w:p w14:paraId="4981C35C"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4337A284" w14:textId="19084205"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18</w:t>
            </w:r>
          </w:p>
        </w:tc>
        <w:tc>
          <w:tcPr>
            <w:tcW w:w="1405" w:type="dxa"/>
            <w:tcBorders>
              <w:top w:val="nil"/>
              <w:left w:val="nil"/>
              <w:bottom w:val="single" w:sz="4" w:space="0" w:color="auto"/>
              <w:right w:val="single" w:sz="8" w:space="0" w:color="auto"/>
            </w:tcBorders>
            <w:shd w:val="clear" w:color="auto" w:fill="auto"/>
            <w:noWrap/>
          </w:tcPr>
          <w:p w14:paraId="326914EC"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058188EE" w14:textId="32991F84"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w:t>
            </w:r>
          </w:p>
        </w:tc>
        <w:tc>
          <w:tcPr>
            <w:tcW w:w="2455" w:type="dxa"/>
            <w:tcBorders>
              <w:top w:val="nil"/>
              <w:left w:val="nil"/>
              <w:bottom w:val="single" w:sz="4" w:space="0" w:color="auto"/>
              <w:right w:val="single" w:sz="8" w:space="0" w:color="auto"/>
            </w:tcBorders>
          </w:tcPr>
          <w:p w14:paraId="1666D687"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162DB40B" w14:textId="662FC160"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0</w:t>
            </w:r>
          </w:p>
        </w:tc>
      </w:tr>
      <w:tr w:rsidR="005B6BAD" w:rsidRPr="001A1ED8" w14:paraId="3DF21E6E" w14:textId="77777777" w:rsidTr="00D807BF">
        <w:trPr>
          <w:trHeight w:val="402"/>
        </w:trPr>
        <w:tc>
          <w:tcPr>
            <w:tcW w:w="1880" w:type="dxa"/>
            <w:tcBorders>
              <w:top w:val="nil"/>
              <w:left w:val="single" w:sz="8" w:space="0" w:color="auto"/>
              <w:bottom w:val="single" w:sz="4" w:space="0" w:color="auto"/>
              <w:right w:val="nil"/>
            </w:tcBorders>
            <w:shd w:val="clear" w:color="auto" w:fill="auto"/>
            <w:noWrap/>
            <w:vAlign w:val="center"/>
            <w:hideMark/>
          </w:tcPr>
          <w:p w14:paraId="0534B26B"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p>
          <w:p w14:paraId="51AD5350" w14:textId="7777777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TIRANE</w:t>
            </w:r>
          </w:p>
        </w:tc>
        <w:tc>
          <w:tcPr>
            <w:tcW w:w="3360" w:type="dxa"/>
            <w:tcBorders>
              <w:top w:val="nil"/>
              <w:left w:val="single" w:sz="4" w:space="0" w:color="auto"/>
              <w:bottom w:val="single" w:sz="4" w:space="0" w:color="auto"/>
              <w:right w:val="single" w:sz="4" w:space="0" w:color="auto"/>
            </w:tcBorders>
            <w:shd w:val="clear" w:color="auto" w:fill="auto"/>
            <w:noWrap/>
          </w:tcPr>
          <w:p w14:paraId="3AE1BAF1"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2B138D87" w14:textId="262E2680"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107</w:t>
            </w:r>
          </w:p>
        </w:tc>
        <w:tc>
          <w:tcPr>
            <w:tcW w:w="1405" w:type="dxa"/>
            <w:tcBorders>
              <w:top w:val="nil"/>
              <w:left w:val="nil"/>
              <w:bottom w:val="single" w:sz="4" w:space="0" w:color="auto"/>
              <w:right w:val="single" w:sz="8" w:space="0" w:color="auto"/>
            </w:tcBorders>
            <w:shd w:val="clear" w:color="auto" w:fill="auto"/>
            <w:noWrap/>
          </w:tcPr>
          <w:p w14:paraId="2EA09DF4"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4F1D0822" w14:textId="7072236C"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8</w:t>
            </w:r>
          </w:p>
        </w:tc>
        <w:tc>
          <w:tcPr>
            <w:tcW w:w="2455" w:type="dxa"/>
            <w:tcBorders>
              <w:top w:val="nil"/>
              <w:left w:val="nil"/>
              <w:bottom w:val="single" w:sz="4" w:space="0" w:color="auto"/>
              <w:right w:val="single" w:sz="8" w:space="0" w:color="auto"/>
            </w:tcBorders>
          </w:tcPr>
          <w:p w14:paraId="48CF4B2E"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21C92DE3" w14:textId="55EDA4D1"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226</w:t>
            </w:r>
          </w:p>
        </w:tc>
      </w:tr>
      <w:tr w:rsidR="005B6BAD" w:rsidRPr="001A1ED8" w14:paraId="7C9F1867" w14:textId="77777777" w:rsidTr="00D807BF">
        <w:trPr>
          <w:trHeight w:val="402"/>
        </w:trPr>
        <w:tc>
          <w:tcPr>
            <w:tcW w:w="1880" w:type="dxa"/>
            <w:tcBorders>
              <w:top w:val="nil"/>
              <w:left w:val="single" w:sz="8" w:space="0" w:color="auto"/>
              <w:bottom w:val="nil"/>
              <w:right w:val="nil"/>
            </w:tcBorders>
            <w:shd w:val="clear" w:color="auto" w:fill="auto"/>
            <w:noWrap/>
            <w:vAlign w:val="center"/>
            <w:hideMark/>
          </w:tcPr>
          <w:p w14:paraId="7E56AE89" w14:textId="77777777" w:rsidR="00C76A31" w:rsidRPr="001A1ED8" w:rsidRDefault="00C76A31" w:rsidP="00EA7A4D">
            <w:pPr>
              <w:spacing w:after="0" w:line="240" w:lineRule="atLeast"/>
              <w:contextualSpacing/>
              <w:jc w:val="both"/>
              <w:rPr>
                <w:rFonts w:ascii="Times New Roman" w:eastAsia="Times New Roman" w:hAnsi="Times New Roman" w:cs="Times New Roman"/>
                <w:sz w:val="20"/>
                <w:szCs w:val="20"/>
              </w:rPr>
            </w:pPr>
          </w:p>
          <w:p w14:paraId="11B73B6B" w14:textId="2A6EF917" w:rsidR="005B6BAD" w:rsidRPr="001A1ED8" w:rsidRDefault="005B6BAD" w:rsidP="00EA7A4D">
            <w:pPr>
              <w:spacing w:after="0" w:line="240" w:lineRule="atLeast"/>
              <w:contextualSpacing/>
              <w:jc w:val="both"/>
              <w:rPr>
                <w:rFonts w:ascii="Times New Roman" w:eastAsia="Times New Roman" w:hAnsi="Times New Roman" w:cs="Times New Roman"/>
                <w:sz w:val="20"/>
                <w:szCs w:val="20"/>
              </w:rPr>
            </w:pPr>
            <w:r w:rsidRPr="001A1ED8">
              <w:rPr>
                <w:rFonts w:ascii="Times New Roman" w:eastAsia="Times New Roman" w:hAnsi="Times New Roman" w:cs="Times New Roman"/>
                <w:sz w:val="20"/>
                <w:szCs w:val="20"/>
              </w:rPr>
              <w:t>VLORE</w:t>
            </w:r>
          </w:p>
        </w:tc>
        <w:tc>
          <w:tcPr>
            <w:tcW w:w="3360" w:type="dxa"/>
            <w:tcBorders>
              <w:top w:val="nil"/>
              <w:left w:val="single" w:sz="4" w:space="0" w:color="auto"/>
              <w:bottom w:val="nil"/>
              <w:right w:val="single" w:sz="4" w:space="0" w:color="auto"/>
            </w:tcBorders>
            <w:shd w:val="clear" w:color="auto" w:fill="auto"/>
            <w:noWrap/>
          </w:tcPr>
          <w:p w14:paraId="3C545474" w14:textId="77777777" w:rsidR="00E21FB9" w:rsidRPr="001A1ED8" w:rsidRDefault="00E21FB9" w:rsidP="00EA7A4D">
            <w:pPr>
              <w:spacing w:after="0" w:line="240" w:lineRule="atLeast"/>
              <w:contextualSpacing/>
              <w:jc w:val="center"/>
              <w:rPr>
                <w:rFonts w:ascii="Times New Roman" w:hAnsi="Times New Roman" w:cs="Times New Roman"/>
                <w:sz w:val="20"/>
                <w:szCs w:val="20"/>
              </w:rPr>
            </w:pPr>
          </w:p>
          <w:p w14:paraId="6F7C88DE" w14:textId="189A3E3F"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3</w:t>
            </w:r>
          </w:p>
        </w:tc>
        <w:tc>
          <w:tcPr>
            <w:tcW w:w="1405" w:type="dxa"/>
            <w:tcBorders>
              <w:top w:val="nil"/>
              <w:left w:val="nil"/>
              <w:bottom w:val="nil"/>
              <w:right w:val="single" w:sz="8" w:space="0" w:color="auto"/>
            </w:tcBorders>
            <w:shd w:val="clear" w:color="auto" w:fill="auto"/>
          </w:tcPr>
          <w:p w14:paraId="7D1283A4"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4A069BBC" w14:textId="1C4B8C41" w:rsidR="009458F1" w:rsidRPr="001A1ED8" w:rsidRDefault="009458F1"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2</w:t>
            </w:r>
          </w:p>
        </w:tc>
        <w:tc>
          <w:tcPr>
            <w:tcW w:w="2455" w:type="dxa"/>
            <w:tcBorders>
              <w:top w:val="nil"/>
              <w:left w:val="nil"/>
              <w:bottom w:val="nil"/>
              <w:right w:val="single" w:sz="8" w:space="0" w:color="auto"/>
            </w:tcBorders>
          </w:tcPr>
          <w:p w14:paraId="720BAE65" w14:textId="77777777" w:rsidR="00E21FB9" w:rsidRPr="001A1ED8" w:rsidRDefault="00E21FB9" w:rsidP="00EA7A4D">
            <w:pPr>
              <w:spacing w:after="0" w:line="240" w:lineRule="atLeast"/>
              <w:contextualSpacing/>
              <w:jc w:val="center"/>
              <w:rPr>
                <w:rFonts w:ascii="Times New Roman" w:hAnsi="Times New Roman" w:cs="Times New Roman"/>
                <w:sz w:val="20"/>
                <w:szCs w:val="20"/>
              </w:rPr>
            </w:pPr>
          </w:p>
          <w:p w14:paraId="323A2B62" w14:textId="77716B54" w:rsidR="005B6BAD" w:rsidRPr="001A1ED8" w:rsidRDefault="00E21FB9"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315</w:t>
            </w:r>
          </w:p>
        </w:tc>
      </w:tr>
      <w:tr w:rsidR="005B6BAD" w:rsidRPr="001A1ED8" w14:paraId="510CAD01" w14:textId="77777777" w:rsidTr="00D807BF">
        <w:trPr>
          <w:trHeight w:val="385"/>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782465" w14:textId="77777777" w:rsidR="005B6BAD" w:rsidRPr="001A1ED8" w:rsidRDefault="005B6BAD" w:rsidP="00EA7A4D">
            <w:pPr>
              <w:spacing w:after="0" w:line="240" w:lineRule="atLeast"/>
              <w:contextualSpacing/>
              <w:jc w:val="both"/>
              <w:rPr>
                <w:rFonts w:ascii="Times New Roman" w:eastAsia="Times New Roman" w:hAnsi="Times New Roman" w:cs="Times New Roman"/>
                <w:bCs/>
                <w:caps/>
                <w:sz w:val="20"/>
                <w:szCs w:val="20"/>
              </w:rPr>
            </w:pPr>
          </w:p>
          <w:p w14:paraId="621935FE" w14:textId="77777777" w:rsidR="005B6BAD" w:rsidRPr="001A1ED8" w:rsidRDefault="005B6BAD" w:rsidP="00EA7A4D">
            <w:pPr>
              <w:spacing w:after="0" w:line="240" w:lineRule="atLeast"/>
              <w:contextualSpacing/>
              <w:jc w:val="both"/>
              <w:rPr>
                <w:rFonts w:ascii="Times New Roman" w:eastAsia="Times New Roman" w:hAnsi="Times New Roman" w:cs="Times New Roman"/>
                <w:bCs/>
                <w:sz w:val="20"/>
                <w:szCs w:val="20"/>
              </w:rPr>
            </w:pPr>
            <w:r w:rsidRPr="001A1ED8">
              <w:rPr>
                <w:rFonts w:ascii="Times New Roman" w:eastAsia="Times New Roman" w:hAnsi="Times New Roman" w:cs="Times New Roman"/>
                <w:bCs/>
                <w:caps/>
                <w:sz w:val="20"/>
                <w:szCs w:val="20"/>
              </w:rPr>
              <w:t>ISHSH QENDROR</w:t>
            </w:r>
          </w:p>
        </w:tc>
        <w:tc>
          <w:tcPr>
            <w:tcW w:w="3360" w:type="dxa"/>
            <w:tcBorders>
              <w:top w:val="single" w:sz="8" w:space="0" w:color="auto"/>
              <w:left w:val="nil"/>
              <w:bottom w:val="single" w:sz="8" w:space="0" w:color="auto"/>
              <w:right w:val="single" w:sz="4" w:space="0" w:color="auto"/>
            </w:tcBorders>
            <w:shd w:val="clear" w:color="auto" w:fill="auto"/>
            <w:noWrap/>
          </w:tcPr>
          <w:p w14:paraId="37E6E609"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3BB8A0DC" w14:textId="3CDE77D9" w:rsidR="00E21FB9" w:rsidRPr="001A1ED8" w:rsidRDefault="00E21FB9"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5</w:t>
            </w:r>
          </w:p>
        </w:tc>
        <w:tc>
          <w:tcPr>
            <w:tcW w:w="1405" w:type="dxa"/>
            <w:tcBorders>
              <w:top w:val="single" w:sz="8" w:space="0" w:color="auto"/>
              <w:left w:val="nil"/>
              <w:bottom w:val="single" w:sz="8" w:space="0" w:color="auto"/>
              <w:right w:val="single" w:sz="8" w:space="0" w:color="auto"/>
            </w:tcBorders>
            <w:shd w:val="clear" w:color="auto" w:fill="auto"/>
          </w:tcPr>
          <w:p w14:paraId="6EF2D03A"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56E83A2C" w14:textId="2AD1CA53" w:rsidR="00E21FB9" w:rsidRPr="001A1ED8" w:rsidRDefault="00E21FB9" w:rsidP="00EA7A4D">
            <w:pPr>
              <w:spacing w:after="0" w:line="240" w:lineRule="atLeast"/>
              <w:contextualSpacing/>
              <w:jc w:val="center"/>
              <w:rPr>
                <w:rFonts w:ascii="Times New Roman" w:hAnsi="Times New Roman" w:cs="Times New Roman"/>
                <w:sz w:val="20"/>
                <w:szCs w:val="20"/>
              </w:rPr>
            </w:pPr>
            <w:r w:rsidRPr="001A1ED8">
              <w:rPr>
                <w:rFonts w:ascii="Times New Roman" w:hAnsi="Times New Roman" w:cs="Times New Roman"/>
                <w:sz w:val="20"/>
                <w:szCs w:val="20"/>
              </w:rPr>
              <w:t>1</w:t>
            </w:r>
          </w:p>
        </w:tc>
        <w:tc>
          <w:tcPr>
            <w:tcW w:w="2455" w:type="dxa"/>
            <w:tcBorders>
              <w:top w:val="single" w:sz="8" w:space="0" w:color="auto"/>
              <w:left w:val="nil"/>
              <w:bottom w:val="single" w:sz="8" w:space="0" w:color="auto"/>
              <w:right w:val="single" w:sz="8" w:space="0" w:color="auto"/>
            </w:tcBorders>
          </w:tcPr>
          <w:p w14:paraId="46DB14FC" w14:textId="77777777" w:rsidR="005B6BAD" w:rsidRPr="001A1ED8" w:rsidRDefault="005B6BAD" w:rsidP="00EA7A4D">
            <w:pPr>
              <w:spacing w:after="0" w:line="240" w:lineRule="atLeast"/>
              <w:contextualSpacing/>
              <w:jc w:val="center"/>
              <w:rPr>
                <w:rFonts w:ascii="Times New Roman" w:hAnsi="Times New Roman" w:cs="Times New Roman"/>
                <w:sz w:val="20"/>
                <w:szCs w:val="20"/>
              </w:rPr>
            </w:pPr>
          </w:p>
          <w:p w14:paraId="47E25611" w14:textId="67446B73" w:rsidR="00E21FB9" w:rsidRPr="001A1ED8" w:rsidRDefault="00E21FB9" w:rsidP="00EA7A4D">
            <w:pPr>
              <w:spacing w:after="0" w:line="240" w:lineRule="atLeast"/>
              <w:contextualSpacing/>
              <w:jc w:val="center"/>
              <w:rPr>
                <w:rFonts w:ascii="Times New Roman" w:hAnsi="Times New Roman" w:cs="Times New Roman"/>
                <w:sz w:val="20"/>
                <w:szCs w:val="20"/>
              </w:rPr>
            </w:pPr>
          </w:p>
        </w:tc>
      </w:tr>
      <w:tr w:rsidR="005B6BAD" w:rsidRPr="00F23096" w14:paraId="485BA6BD" w14:textId="77777777" w:rsidTr="00D807BF">
        <w:trPr>
          <w:trHeight w:val="341"/>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55EF9A" w14:textId="77777777" w:rsidR="005B6BAD" w:rsidRPr="00F23096" w:rsidRDefault="005B6BAD" w:rsidP="00EA7A4D">
            <w:pPr>
              <w:spacing w:after="0" w:line="240" w:lineRule="atLeast"/>
              <w:contextualSpacing/>
              <w:jc w:val="center"/>
              <w:rPr>
                <w:rFonts w:ascii="Times New Roman" w:eastAsia="Times New Roman" w:hAnsi="Times New Roman" w:cs="Times New Roman"/>
                <w:b/>
                <w:bCs/>
                <w:caps/>
                <w:sz w:val="24"/>
                <w:szCs w:val="20"/>
              </w:rPr>
            </w:pPr>
          </w:p>
          <w:p w14:paraId="71D5EAE4" w14:textId="77777777" w:rsidR="005B6BAD" w:rsidRPr="00F23096" w:rsidRDefault="005B6BAD" w:rsidP="00EA7A4D">
            <w:pPr>
              <w:spacing w:after="0" w:line="240" w:lineRule="atLeast"/>
              <w:contextualSpacing/>
              <w:jc w:val="center"/>
              <w:rPr>
                <w:rFonts w:ascii="Times New Roman" w:eastAsia="Times New Roman" w:hAnsi="Times New Roman" w:cs="Times New Roman"/>
                <w:b/>
                <w:bCs/>
                <w:caps/>
                <w:sz w:val="24"/>
                <w:szCs w:val="20"/>
              </w:rPr>
            </w:pPr>
            <w:r w:rsidRPr="00F23096">
              <w:rPr>
                <w:rFonts w:ascii="Times New Roman" w:eastAsia="Times New Roman" w:hAnsi="Times New Roman" w:cs="Times New Roman"/>
                <w:b/>
                <w:bCs/>
                <w:caps/>
                <w:sz w:val="24"/>
                <w:szCs w:val="20"/>
              </w:rPr>
              <w:t>gjithsej</w:t>
            </w:r>
          </w:p>
        </w:tc>
        <w:tc>
          <w:tcPr>
            <w:tcW w:w="3360" w:type="dxa"/>
            <w:tcBorders>
              <w:top w:val="single" w:sz="8" w:space="0" w:color="auto"/>
              <w:left w:val="nil"/>
              <w:bottom w:val="single" w:sz="8" w:space="0" w:color="auto"/>
              <w:right w:val="single" w:sz="4" w:space="0" w:color="auto"/>
            </w:tcBorders>
            <w:shd w:val="clear" w:color="auto" w:fill="auto"/>
            <w:noWrap/>
          </w:tcPr>
          <w:p w14:paraId="19261325" w14:textId="77777777" w:rsidR="005B6BAD" w:rsidRPr="00F23096" w:rsidRDefault="005B6BAD" w:rsidP="00EA7A4D">
            <w:pPr>
              <w:spacing w:after="0" w:line="240" w:lineRule="atLeast"/>
              <w:contextualSpacing/>
              <w:jc w:val="center"/>
              <w:rPr>
                <w:rFonts w:ascii="Times New Roman" w:hAnsi="Times New Roman" w:cs="Times New Roman"/>
                <w:b/>
                <w:sz w:val="24"/>
                <w:szCs w:val="20"/>
              </w:rPr>
            </w:pPr>
          </w:p>
          <w:p w14:paraId="5F8BA630" w14:textId="351E9401" w:rsidR="00E21FB9" w:rsidRPr="00F23096" w:rsidRDefault="00E21FB9" w:rsidP="00EA7A4D">
            <w:pPr>
              <w:spacing w:after="0" w:line="240" w:lineRule="atLeast"/>
              <w:contextualSpacing/>
              <w:jc w:val="center"/>
              <w:rPr>
                <w:rFonts w:ascii="Times New Roman" w:hAnsi="Times New Roman" w:cs="Times New Roman"/>
                <w:b/>
                <w:sz w:val="24"/>
                <w:szCs w:val="20"/>
              </w:rPr>
            </w:pPr>
            <w:r w:rsidRPr="00F23096">
              <w:rPr>
                <w:rFonts w:ascii="Times New Roman" w:hAnsi="Times New Roman" w:cs="Times New Roman"/>
                <w:b/>
                <w:sz w:val="24"/>
                <w:szCs w:val="20"/>
              </w:rPr>
              <w:t>187</w:t>
            </w:r>
          </w:p>
        </w:tc>
        <w:tc>
          <w:tcPr>
            <w:tcW w:w="1405" w:type="dxa"/>
            <w:tcBorders>
              <w:top w:val="single" w:sz="8" w:space="0" w:color="auto"/>
              <w:left w:val="nil"/>
              <w:bottom w:val="single" w:sz="8" w:space="0" w:color="auto"/>
              <w:right w:val="single" w:sz="8" w:space="0" w:color="auto"/>
            </w:tcBorders>
            <w:shd w:val="clear" w:color="auto" w:fill="auto"/>
          </w:tcPr>
          <w:p w14:paraId="7A77B0B3" w14:textId="77777777" w:rsidR="005B6BAD" w:rsidRPr="00F23096" w:rsidRDefault="005B6BAD" w:rsidP="00EA7A4D">
            <w:pPr>
              <w:spacing w:after="0" w:line="240" w:lineRule="atLeast"/>
              <w:contextualSpacing/>
              <w:jc w:val="center"/>
              <w:rPr>
                <w:rFonts w:ascii="Times New Roman" w:hAnsi="Times New Roman" w:cs="Times New Roman"/>
                <w:b/>
                <w:sz w:val="24"/>
                <w:szCs w:val="20"/>
              </w:rPr>
            </w:pPr>
          </w:p>
          <w:p w14:paraId="64B31943" w14:textId="69EB1ECD" w:rsidR="00E21FB9" w:rsidRPr="00F23096" w:rsidRDefault="00E21FB9" w:rsidP="00EA7A4D">
            <w:pPr>
              <w:spacing w:after="0" w:line="240" w:lineRule="atLeast"/>
              <w:contextualSpacing/>
              <w:jc w:val="center"/>
              <w:rPr>
                <w:rFonts w:ascii="Times New Roman" w:hAnsi="Times New Roman" w:cs="Times New Roman"/>
                <w:b/>
                <w:sz w:val="24"/>
                <w:szCs w:val="20"/>
              </w:rPr>
            </w:pPr>
            <w:r w:rsidRPr="00F23096">
              <w:rPr>
                <w:rFonts w:ascii="Times New Roman" w:hAnsi="Times New Roman" w:cs="Times New Roman"/>
                <w:b/>
                <w:sz w:val="24"/>
                <w:szCs w:val="20"/>
              </w:rPr>
              <w:t>43</w:t>
            </w:r>
          </w:p>
        </w:tc>
        <w:tc>
          <w:tcPr>
            <w:tcW w:w="2455" w:type="dxa"/>
            <w:tcBorders>
              <w:top w:val="single" w:sz="8" w:space="0" w:color="auto"/>
              <w:left w:val="nil"/>
              <w:bottom w:val="single" w:sz="8" w:space="0" w:color="auto"/>
              <w:right w:val="single" w:sz="8" w:space="0" w:color="auto"/>
            </w:tcBorders>
          </w:tcPr>
          <w:p w14:paraId="7CF41E5D" w14:textId="77777777" w:rsidR="005B6BAD" w:rsidRPr="00F23096" w:rsidRDefault="005B6BAD" w:rsidP="00EA7A4D">
            <w:pPr>
              <w:spacing w:after="0" w:line="240" w:lineRule="atLeast"/>
              <w:contextualSpacing/>
              <w:jc w:val="center"/>
              <w:rPr>
                <w:rFonts w:ascii="Times New Roman" w:hAnsi="Times New Roman" w:cs="Times New Roman"/>
                <w:b/>
                <w:sz w:val="24"/>
                <w:szCs w:val="20"/>
              </w:rPr>
            </w:pPr>
          </w:p>
          <w:p w14:paraId="4D581CF4" w14:textId="37401806" w:rsidR="00E21FB9" w:rsidRPr="00F23096" w:rsidRDefault="00E21FB9" w:rsidP="00EA7A4D">
            <w:pPr>
              <w:spacing w:after="0" w:line="240" w:lineRule="atLeast"/>
              <w:contextualSpacing/>
              <w:jc w:val="center"/>
              <w:rPr>
                <w:rFonts w:ascii="Times New Roman" w:hAnsi="Times New Roman" w:cs="Times New Roman"/>
                <w:b/>
                <w:sz w:val="24"/>
                <w:szCs w:val="20"/>
              </w:rPr>
            </w:pPr>
            <w:r w:rsidRPr="00F23096">
              <w:rPr>
                <w:rFonts w:ascii="Times New Roman" w:hAnsi="Times New Roman" w:cs="Times New Roman"/>
                <w:b/>
                <w:sz w:val="24"/>
                <w:szCs w:val="20"/>
              </w:rPr>
              <w:t>1402</w:t>
            </w:r>
          </w:p>
        </w:tc>
      </w:tr>
    </w:tbl>
    <w:p w14:paraId="3677A2D8" w14:textId="77777777" w:rsidR="009C2C60" w:rsidRPr="001A1ED8" w:rsidRDefault="009C2C60" w:rsidP="00EA7A4D">
      <w:pPr>
        <w:spacing w:after="0" w:line="240" w:lineRule="atLeast"/>
        <w:jc w:val="center"/>
        <w:rPr>
          <w:rFonts w:ascii="Times New Roman" w:hAnsi="Times New Roman" w:cs="Times New Roman"/>
          <w:b/>
          <w:caps/>
          <w:sz w:val="24"/>
          <w:szCs w:val="24"/>
        </w:rPr>
      </w:pPr>
    </w:p>
    <w:p w14:paraId="5706A63D" w14:textId="1A0E8F52" w:rsidR="002C6FDE" w:rsidRPr="0080661B" w:rsidRDefault="00BB60F4" w:rsidP="00EA7A4D">
      <w:pPr>
        <w:spacing w:after="0" w:line="240" w:lineRule="atLeast"/>
        <w:jc w:val="center"/>
        <w:rPr>
          <w:rFonts w:ascii="Times New Roman" w:hAnsi="Times New Roman" w:cs="Times New Roman"/>
          <w:b/>
          <w:caps/>
          <w:sz w:val="24"/>
          <w:szCs w:val="24"/>
        </w:rPr>
      </w:pPr>
      <w:r w:rsidRPr="0080661B">
        <w:rPr>
          <w:rFonts w:ascii="Times New Roman" w:hAnsi="Times New Roman" w:cs="Times New Roman"/>
          <w:b/>
          <w:caps/>
          <w:sz w:val="24"/>
          <w:szCs w:val="24"/>
        </w:rPr>
        <w:t>1.</w:t>
      </w:r>
      <w:r w:rsidR="00283238" w:rsidRPr="0080661B">
        <w:rPr>
          <w:rFonts w:ascii="Times New Roman" w:hAnsi="Times New Roman" w:cs="Times New Roman"/>
          <w:b/>
          <w:caps/>
          <w:sz w:val="24"/>
          <w:szCs w:val="24"/>
        </w:rPr>
        <w:t>3</w:t>
      </w:r>
      <w:r w:rsidRPr="0080661B">
        <w:rPr>
          <w:rFonts w:ascii="Times New Roman" w:hAnsi="Times New Roman" w:cs="Times New Roman"/>
          <w:b/>
          <w:caps/>
          <w:sz w:val="24"/>
          <w:szCs w:val="24"/>
        </w:rPr>
        <w:tab/>
      </w:r>
      <w:r w:rsidR="00EE58D0" w:rsidRPr="0080661B">
        <w:rPr>
          <w:rFonts w:ascii="Times New Roman" w:hAnsi="Times New Roman" w:cs="Times New Roman"/>
          <w:b/>
          <w:caps/>
          <w:sz w:val="24"/>
          <w:szCs w:val="24"/>
        </w:rPr>
        <w:t>I</w:t>
      </w:r>
      <w:r w:rsidR="002C6FDE" w:rsidRPr="0080661B">
        <w:rPr>
          <w:rFonts w:ascii="Times New Roman" w:hAnsi="Times New Roman" w:cs="Times New Roman"/>
          <w:b/>
          <w:caps/>
          <w:sz w:val="24"/>
          <w:szCs w:val="24"/>
        </w:rPr>
        <w:t xml:space="preserve">nspektimet e kryera gjatë vitit </w:t>
      </w:r>
      <w:r w:rsidR="00E30C4A" w:rsidRPr="0080661B">
        <w:rPr>
          <w:rFonts w:ascii="Times New Roman" w:hAnsi="Times New Roman" w:cs="Times New Roman"/>
          <w:b/>
          <w:caps/>
          <w:sz w:val="24"/>
          <w:szCs w:val="24"/>
        </w:rPr>
        <w:t>2023</w:t>
      </w:r>
      <w:r w:rsidR="002C6FDE" w:rsidRPr="0080661B">
        <w:rPr>
          <w:rFonts w:ascii="Times New Roman" w:hAnsi="Times New Roman" w:cs="Times New Roman"/>
          <w:b/>
          <w:caps/>
          <w:sz w:val="24"/>
          <w:szCs w:val="24"/>
        </w:rPr>
        <w:t xml:space="preserve"> </w:t>
      </w:r>
      <w:r w:rsidRPr="0080661B">
        <w:rPr>
          <w:rFonts w:ascii="Times New Roman" w:hAnsi="Times New Roman" w:cs="Times New Roman"/>
          <w:b/>
          <w:caps/>
          <w:sz w:val="24"/>
          <w:szCs w:val="24"/>
        </w:rPr>
        <w:t>sipas fushave</w:t>
      </w:r>
      <w:r w:rsidR="005F7F72" w:rsidRPr="0080661B">
        <w:rPr>
          <w:rFonts w:ascii="Times New Roman" w:hAnsi="Times New Roman" w:cs="Times New Roman"/>
          <w:b/>
          <w:caps/>
          <w:sz w:val="24"/>
          <w:szCs w:val="24"/>
        </w:rPr>
        <w:t xml:space="preserve"> të inspektimit</w:t>
      </w:r>
    </w:p>
    <w:p w14:paraId="4BE19A69" w14:textId="294AC515" w:rsidR="0091113C" w:rsidRPr="0080661B" w:rsidRDefault="0091113C" w:rsidP="00EA7A4D">
      <w:pPr>
        <w:spacing w:after="0" w:line="240" w:lineRule="atLeast"/>
        <w:jc w:val="both"/>
        <w:rPr>
          <w:rFonts w:ascii="Times New Roman" w:hAnsi="Times New Roman" w:cs="Times New Roman"/>
          <w:sz w:val="24"/>
          <w:szCs w:val="24"/>
        </w:rPr>
      </w:pPr>
    </w:p>
    <w:p w14:paraId="3477708D" w14:textId="1B8A69DC" w:rsidR="00B065E4" w:rsidRPr="0080661B" w:rsidRDefault="00B065E4" w:rsidP="00EA7A4D">
      <w:pPr>
        <w:spacing w:after="0" w:line="240" w:lineRule="atLeast"/>
        <w:jc w:val="both"/>
        <w:rPr>
          <w:rFonts w:ascii="Times New Roman" w:hAnsi="Times New Roman" w:cs="Times New Roman"/>
          <w:sz w:val="24"/>
          <w:szCs w:val="24"/>
        </w:rPr>
      </w:pPr>
    </w:p>
    <w:p w14:paraId="280BDBCA" w14:textId="77777777" w:rsidR="00133870" w:rsidRPr="0080661B" w:rsidRDefault="00133870" w:rsidP="00EA7A4D">
      <w:pPr>
        <w:spacing w:after="0" w:line="240" w:lineRule="atLeast"/>
        <w:jc w:val="both"/>
        <w:rPr>
          <w:rFonts w:ascii="Times New Roman" w:hAnsi="Times New Roman" w:cs="Times New Roman"/>
          <w:sz w:val="24"/>
          <w:szCs w:val="24"/>
        </w:rPr>
      </w:pPr>
    </w:p>
    <w:p w14:paraId="6566BD57" w14:textId="126EDC14" w:rsidR="0091113C" w:rsidRPr="0080661B" w:rsidRDefault="00B065E4" w:rsidP="00EA7A4D">
      <w:pPr>
        <w:pStyle w:val="ListParagraph"/>
        <w:spacing w:after="0" w:line="240" w:lineRule="atLeast"/>
        <w:ind w:left="0"/>
        <w:jc w:val="center"/>
        <w:rPr>
          <w:rFonts w:ascii="Times New Roman" w:hAnsi="Times New Roman" w:cs="Times New Roman"/>
          <w:b/>
          <w:caps/>
          <w:sz w:val="24"/>
          <w:szCs w:val="24"/>
        </w:rPr>
      </w:pPr>
      <w:r w:rsidRPr="0080661B">
        <w:rPr>
          <w:rFonts w:ascii="Times New Roman" w:hAnsi="Times New Roman" w:cs="Times New Roman"/>
          <w:b/>
          <w:caps/>
          <w:sz w:val="24"/>
          <w:szCs w:val="24"/>
        </w:rPr>
        <w:t xml:space="preserve">1.3.1. </w:t>
      </w:r>
      <w:r w:rsidR="009E42FF" w:rsidRPr="0080661B">
        <w:rPr>
          <w:rFonts w:ascii="Times New Roman" w:hAnsi="Times New Roman" w:cs="Times New Roman"/>
          <w:b/>
          <w:caps/>
          <w:sz w:val="24"/>
          <w:szCs w:val="24"/>
        </w:rPr>
        <w:t>I</w:t>
      </w:r>
      <w:r w:rsidR="0091113C" w:rsidRPr="0080661B">
        <w:rPr>
          <w:rFonts w:ascii="Times New Roman" w:hAnsi="Times New Roman" w:cs="Times New Roman"/>
          <w:b/>
          <w:caps/>
          <w:sz w:val="24"/>
          <w:szCs w:val="24"/>
        </w:rPr>
        <w:t>ns</w:t>
      </w:r>
      <w:r w:rsidR="009E42FF" w:rsidRPr="0080661B">
        <w:rPr>
          <w:rFonts w:ascii="Times New Roman" w:hAnsi="Times New Roman" w:cs="Times New Roman"/>
          <w:b/>
          <w:caps/>
          <w:sz w:val="24"/>
          <w:szCs w:val="24"/>
        </w:rPr>
        <w:t>pektime</w:t>
      </w:r>
      <w:r w:rsidR="0091113C" w:rsidRPr="0080661B">
        <w:rPr>
          <w:rFonts w:ascii="Times New Roman" w:hAnsi="Times New Roman" w:cs="Times New Roman"/>
          <w:b/>
          <w:caps/>
          <w:sz w:val="24"/>
          <w:szCs w:val="24"/>
        </w:rPr>
        <w:t xml:space="preserve"> Sanitar</w:t>
      </w:r>
      <w:r w:rsidR="009E42FF" w:rsidRPr="0080661B">
        <w:rPr>
          <w:rFonts w:ascii="Times New Roman" w:hAnsi="Times New Roman" w:cs="Times New Roman"/>
          <w:b/>
          <w:caps/>
          <w:sz w:val="24"/>
          <w:szCs w:val="24"/>
        </w:rPr>
        <w:t>e</w:t>
      </w:r>
    </w:p>
    <w:p w14:paraId="3ABCDDA2" w14:textId="11DD624D" w:rsidR="003C6AD1" w:rsidRPr="0080661B" w:rsidRDefault="003C6AD1" w:rsidP="00EA7A4D">
      <w:pPr>
        <w:spacing w:after="0" w:line="240" w:lineRule="atLeast"/>
        <w:jc w:val="center"/>
        <w:rPr>
          <w:rFonts w:ascii="Times New Roman" w:hAnsi="Times New Roman" w:cs="Times New Roman"/>
          <w:caps/>
          <w:sz w:val="24"/>
          <w:szCs w:val="24"/>
        </w:rPr>
      </w:pPr>
    </w:p>
    <w:p w14:paraId="23518902" w14:textId="62A5F19C" w:rsidR="00DC3DFF" w:rsidRPr="0080661B" w:rsidRDefault="00F81511" w:rsidP="00EA7A4D">
      <w:pPr>
        <w:spacing w:after="0" w:line="240" w:lineRule="atLeast"/>
        <w:jc w:val="center"/>
        <w:rPr>
          <w:rFonts w:ascii="Times New Roman" w:hAnsi="Times New Roman" w:cs="Times New Roman"/>
          <w:b/>
          <w:caps/>
          <w:sz w:val="24"/>
          <w:szCs w:val="24"/>
        </w:rPr>
      </w:pPr>
      <w:r w:rsidRPr="0080661B">
        <w:rPr>
          <w:rFonts w:ascii="Times New Roman" w:hAnsi="Times New Roman" w:cs="Times New Roman"/>
          <w:b/>
          <w:caps/>
          <w:sz w:val="24"/>
          <w:szCs w:val="24"/>
        </w:rPr>
        <w:t>1.3.1.1.</w:t>
      </w:r>
      <w:r w:rsidRPr="0080661B">
        <w:rPr>
          <w:rFonts w:ascii="Times New Roman" w:hAnsi="Times New Roman" w:cs="Times New Roman"/>
          <w:b/>
          <w:caps/>
          <w:sz w:val="24"/>
          <w:szCs w:val="24"/>
        </w:rPr>
        <w:tab/>
      </w:r>
      <w:r w:rsidR="00DC3DFF" w:rsidRPr="0080661B">
        <w:rPr>
          <w:rFonts w:ascii="Times New Roman" w:hAnsi="Times New Roman" w:cs="Times New Roman"/>
          <w:b/>
          <w:caps/>
          <w:sz w:val="24"/>
          <w:szCs w:val="24"/>
        </w:rPr>
        <w:t>Inspektime Shëndetësore</w:t>
      </w:r>
    </w:p>
    <w:p w14:paraId="2866462E" w14:textId="29226D56" w:rsidR="006C5E12" w:rsidRPr="0080661B" w:rsidRDefault="006C5E12" w:rsidP="00EA7A4D">
      <w:pPr>
        <w:pStyle w:val="ListParagraph"/>
        <w:spacing w:after="0" w:line="240" w:lineRule="atLeast"/>
        <w:jc w:val="both"/>
        <w:rPr>
          <w:rFonts w:ascii="Times New Roman" w:hAnsi="Times New Roman" w:cs="Times New Roman"/>
          <w:b/>
          <w:sz w:val="24"/>
          <w:szCs w:val="24"/>
        </w:rPr>
      </w:pPr>
    </w:p>
    <w:p w14:paraId="28C93B7C" w14:textId="77777777" w:rsidR="00F81511" w:rsidRPr="0080661B" w:rsidRDefault="00F81511" w:rsidP="00EA7A4D">
      <w:pPr>
        <w:pStyle w:val="ListParagraph"/>
        <w:spacing w:after="0" w:line="240" w:lineRule="atLeast"/>
        <w:jc w:val="both"/>
        <w:rPr>
          <w:rFonts w:ascii="Times New Roman" w:hAnsi="Times New Roman" w:cs="Times New Roman"/>
          <w:b/>
          <w:sz w:val="24"/>
          <w:szCs w:val="24"/>
        </w:rPr>
      </w:pPr>
    </w:p>
    <w:p w14:paraId="633889A4" w14:textId="6C8C01C4" w:rsidR="005B1BFB" w:rsidRPr="0080661B" w:rsidRDefault="00BA3821" w:rsidP="00EA7A4D">
      <w:pPr>
        <w:pStyle w:val="ListParagraph"/>
        <w:spacing w:after="0" w:line="240" w:lineRule="atLeast"/>
        <w:ind w:left="0"/>
        <w:rPr>
          <w:rFonts w:ascii="Times New Roman" w:hAnsi="Times New Roman" w:cs="Times New Roman"/>
          <w:b/>
          <w:sz w:val="24"/>
          <w:szCs w:val="24"/>
          <w:u w:val="single"/>
          <w:lang w:val="sq-AL"/>
        </w:rPr>
      </w:pPr>
      <w:r w:rsidRPr="0080661B">
        <w:rPr>
          <w:rFonts w:ascii="Times New Roman" w:hAnsi="Times New Roman" w:cs="Times New Roman"/>
          <w:b/>
          <w:sz w:val="24"/>
          <w:szCs w:val="24"/>
          <w:u w:val="single"/>
        </w:rPr>
        <w:t>Inspektime n</w:t>
      </w:r>
      <w:r w:rsidRPr="0080661B">
        <w:rPr>
          <w:rFonts w:ascii="Times New Roman" w:hAnsi="Times New Roman" w:cs="Times New Roman"/>
          <w:b/>
          <w:sz w:val="24"/>
          <w:szCs w:val="24"/>
          <w:u w:val="single"/>
          <w:lang w:val="sq-AL"/>
        </w:rPr>
        <w:t>ë subjektet e kujdesit shëndetësor publik dhe jopublik</w:t>
      </w:r>
    </w:p>
    <w:p w14:paraId="522CB630" w14:textId="77777777" w:rsidR="00BA3821" w:rsidRPr="0080661B" w:rsidRDefault="00BA3821" w:rsidP="00EA7A4D">
      <w:pPr>
        <w:pStyle w:val="ListParagraph"/>
        <w:spacing w:after="0" w:line="240" w:lineRule="atLeast"/>
        <w:jc w:val="center"/>
        <w:rPr>
          <w:rFonts w:ascii="Times New Roman" w:hAnsi="Times New Roman" w:cs="Times New Roman"/>
          <w:b/>
          <w:sz w:val="24"/>
          <w:szCs w:val="24"/>
          <w:u w:val="single"/>
        </w:rPr>
      </w:pPr>
    </w:p>
    <w:p w14:paraId="1C6835A8" w14:textId="0E77409D" w:rsidR="00972B66" w:rsidRPr="0080661B" w:rsidRDefault="00972B66" w:rsidP="00EA7A4D">
      <w:p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Gjat</w:t>
      </w:r>
      <w:r w:rsidRPr="0080661B">
        <w:rPr>
          <w:rFonts w:ascii="Times New Roman" w:hAnsi="Times New Roman" w:cs="Times New Roman"/>
          <w:kern w:val="24"/>
          <w:sz w:val="24"/>
          <w:szCs w:val="24"/>
        </w:rPr>
        <w:t xml:space="preserve">ë vitit </w:t>
      </w:r>
      <w:r w:rsidR="00E30C4A" w:rsidRPr="0080661B">
        <w:rPr>
          <w:rFonts w:ascii="Times New Roman" w:hAnsi="Times New Roman" w:cs="Times New Roman"/>
          <w:kern w:val="24"/>
          <w:sz w:val="24"/>
          <w:szCs w:val="24"/>
        </w:rPr>
        <w:t>2023</w:t>
      </w:r>
      <w:r w:rsidRPr="0080661B">
        <w:rPr>
          <w:rFonts w:ascii="Times New Roman" w:hAnsi="Times New Roman" w:cs="Times New Roman"/>
          <w:kern w:val="24"/>
          <w:sz w:val="24"/>
          <w:szCs w:val="24"/>
        </w:rPr>
        <w:t xml:space="preserve">, trupat inspektuese të ISHSH kryen </w:t>
      </w:r>
      <w:r w:rsidR="00F54721" w:rsidRPr="0080661B">
        <w:rPr>
          <w:rFonts w:ascii="Times New Roman" w:hAnsi="Times New Roman" w:cs="Times New Roman"/>
          <w:kern w:val="24"/>
          <w:sz w:val="24"/>
          <w:szCs w:val="24"/>
        </w:rPr>
        <w:t>6</w:t>
      </w:r>
      <w:r w:rsidR="003815FB" w:rsidRPr="0080661B">
        <w:rPr>
          <w:rFonts w:ascii="Times New Roman" w:hAnsi="Times New Roman" w:cs="Times New Roman"/>
          <w:kern w:val="24"/>
          <w:sz w:val="24"/>
          <w:szCs w:val="24"/>
        </w:rPr>
        <w:t>2</w:t>
      </w:r>
      <w:r w:rsidRPr="0080661B">
        <w:rPr>
          <w:rFonts w:ascii="Times New Roman" w:hAnsi="Times New Roman" w:cs="Times New Roman"/>
          <w:kern w:val="24"/>
          <w:sz w:val="24"/>
          <w:szCs w:val="24"/>
        </w:rPr>
        <w:t xml:space="preserve"> inspektime dhe ri-inspektime</w:t>
      </w:r>
      <w:r w:rsidRPr="0080661B">
        <w:rPr>
          <w:rFonts w:ascii="Times New Roman" w:hAnsi="Times New Roman" w:cs="Times New Roman"/>
          <w:sz w:val="24"/>
          <w:szCs w:val="24"/>
        </w:rPr>
        <w:t xml:space="preserve"> sh</w:t>
      </w:r>
      <w:r w:rsidRPr="0080661B">
        <w:rPr>
          <w:rFonts w:ascii="Times New Roman" w:hAnsi="Times New Roman" w:cs="Times New Roman"/>
          <w:kern w:val="24"/>
          <w:sz w:val="24"/>
          <w:szCs w:val="24"/>
        </w:rPr>
        <w:t>ëndetësore</w:t>
      </w:r>
      <w:r w:rsidRPr="0080661B">
        <w:rPr>
          <w:rFonts w:ascii="Times New Roman" w:hAnsi="Times New Roman" w:cs="Times New Roman"/>
          <w:sz w:val="24"/>
          <w:szCs w:val="24"/>
        </w:rPr>
        <w:t xml:space="preserve">, me qëllim: </w:t>
      </w:r>
    </w:p>
    <w:p w14:paraId="64DF2A1F" w14:textId="33AFA634" w:rsidR="00972B66" w:rsidRPr="0080661B" w:rsidRDefault="00972B66" w:rsidP="00EA7A4D">
      <w:pPr>
        <w:pStyle w:val="ListParagraph"/>
        <w:numPr>
          <w:ilvl w:val="0"/>
          <w:numId w:val="29"/>
        </w:numPr>
        <w:spacing w:after="0" w:line="240" w:lineRule="atLeast"/>
        <w:jc w:val="both"/>
        <w:rPr>
          <w:rFonts w:ascii="Times New Roman" w:hAnsi="Times New Roman" w:cs="Times New Roman"/>
          <w:b/>
          <w:caps/>
          <w:sz w:val="24"/>
          <w:szCs w:val="24"/>
          <w:u w:val="single"/>
          <w:lang w:val="sq-AL"/>
        </w:rPr>
      </w:pPr>
      <w:r w:rsidRPr="0080661B">
        <w:rPr>
          <w:rFonts w:ascii="Times New Roman" w:hAnsi="Times New Roman" w:cs="Times New Roman"/>
          <w:sz w:val="24"/>
          <w:szCs w:val="24"/>
        </w:rPr>
        <w:t>Mbrojtjen e shëndetit të popull</w:t>
      </w:r>
      <w:r w:rsidR="00697AF8" w:rsidRPr="0080661B">
        <w:rPr>
          <w:rFonts w:ascii="Times New Roman" w:hAnsi="Times New Roman" w:cs="Times New Roman"/>
          <w:sz w:val="24"/>
          <w:szCs w:val="24"/>
        </w:rPr>
        <w:t xml:space="preserve">atës përmes proçesit inspektues </w:t>
      </w:r>
      <w:r w:rsidR="00395D4F" w:rsidRPr="0080661B">
        <w:rPr>
          <w:rFonts w:ascii="Times New Roman" w:hAnsi="Times New Roman" w:cs="Times New Roman"/>
          <w:sz w:val="24"/>
          <w:szCs w:val="24"/>
        </w:rPr>
        <w:t>p</w:t>
      </w:r>
      <w:r w:rsidRPr="0080661B">
        <w:rPr>
          <w:rFonts w:ascii="Times New Roman" w:hAnsi="Times New Roman" w:cs="Times New Roman"/>
          <w:sz w:val="24"/>
          <w:szCs w:val="24"/>
        </w:rPr>
        <w:t>ë</w:t>
      </w:r>
      <w:r w:rsidR="00395D4F" w:rsidRPr="0080661B">
        <w:rPr>
          <w:rFonts w:ascii="Times New Roman" w:hAnsi="Times New Roman" w:cs="Times New Roman"/>
          <w:sz w:val="24"/>
          <w:szCs w:val="24"/>
        </w:rPr>
        <w:t>r respektimin e</w:t>
      </w:r>
      <w:r w:rsidRPr="0080661B">
        <w:rPr>
          <w:rFonts w:ascii="Times New Roman" w:hAnsi="Times New Roman" w:cs="Times New Roman"/>
          <w:sz w:val="24"/>
          <w:szCs w:val="24"/>
        </w:rPr>
        <w:t xml:space="preserve"> legjislacionit në fuqi në institucionet e kujdesit sh</w:t>
      </w:r>
      <w:r w:rsidRPr="0080661B">
        <w:rPr>
          <w:rFonts w:ascii="Times New Roman" w:hAnsi="Times New Roman" w:cs="Times New Roman"/>
          <w:kern w:val="24"/>
          <w:sz w:val="24"/>
          <w:szCs w:val="24"/>
        </w:rPr>
        <w:t>ëndetësor.</w:t>
      </w:r>
    </w:p>
    <w:p w14:paraId="605FDB06" w14:textId="5FF9C14E" w:rsidR="00972B66" w:rsidRPr="0080661B" w:rsidRDefault="00972B66" w:rsidP="00EA7A4D">
      <w:pPr>
        <w:pStyle w:val="ListParagraph"/>
        <w:numPr>
          <w:ilvl w:val="0"/>
          <w:numId w:val="29"/>
        </w:numPr>
        <w:spacing w:after="0" w:line="240" w:lineRule="atLeast"/>
        <w:jc w:val="both"/>
        <w:rPr>
          <w:rFonts w:ascii="Times New Roman" w:hAnsi="Times New Roman" w:cs="Times New Roman"/>
          <w:b/>
          <w:caps/>
          <w:sz w:val="24"/>
          <w:szCs w:val="24"/>
          <w:u w:val="single"/>
          <w:lang w:val="sq-AL"/>
        </w:rPr>
      </w:pPr>
      <w:r w:rsidRPr="0080661B">
        <w:rPr>
          <w:rFonts w:ascii="Times New Roman" w:hAnsi="Times New Roman" w:cs="Times New Roman"/>
          <w:sz w:val="24"/>
          <w:szCs w:val="24"/>
          <w:lang w:val="sq-AL"/>
        </w:rPr>
        <w:t>Rritjen e cilësisë së ofrimit të shër</w:t>
      </w:r>
      <w:r w:rsidR="00697AF8" w:rsidRPr="0080661B">
        <w:rPr>
          <w:rFonts w:ascii="Times New Roman" w:hAnsi="Times New Roman" w:cs="Times New Roman"/>
          <w:sz w:val="24"/>
          <w:szCs w:val="24"/>
          <w:lang w:val="sq-AL"/>
        </w:rPr>
        <w:t>bimeve shëndetësore dhe standard</w:t>
      </w:r>
      <w:r w:rsidRPr="0080661B">
        <w:rPr>
          <w:rFonts w:ascii="Times New Roman" w:hAnsi="Times New Roman" w:cs="Times New Roman"/>
          <w:sz w:val="24"/>
          <w:szCs w:val="24"/>
          <w:lang w:val="sq-AL"/>
        </w:rPr>
        <w:t xml:space="preserve">eve ndaj popullatës në </w:t>
      </w:r>
      <w:r w:rsidRPr="0080661B">
        <w:rPr>
          <w:rFonts w:ascii="Times New Roman" w:hAnsi="Times New Roman" w:cs="Times New Roman"/>
          <w:sz w:val="24"/>
          <w:szCs w:val="24"/>
        </w:rPr>
        <w:t>institucionet e kujdesit sh</w:t>
      </w:r>
      <w:r w:rsidRPr="0080661B">
        <w:rPr>
          <w:rFonts w:ascii="Times New Roman" w:hAnsi="Times New Roman" w:cs="Times New Roman"/>
          <w:kern w:val="24"/>
          <w:sz w:val="24"/>
          <w:szCs w:val="24"/>
        </w:rPr>
        <w:t>ëndetësor.</w:t>
      </w:r>
    </w:p>
    <w:p w14:paraId="72C88064" w14:textId="6C2C4E85" w:rsidR="00832A06" w:rsidRPr="0080661B" w:rsidRDefault="00832A06" w:rsidP="00EA7A4D">
      <w:pPr>
        <w:pStyle w:val="ListParagraph"/>
        <w:spacing w:after="0" w:line="240" w:lineRule="atLeast"/>
        <w:ind w:left="0"/>
        <w:rPr>
          <w:rFonts w:ascii="Times New Roman" w:hAnsi="Times New Roman" w:cs="Times New Roman"/>
          <w:b/>
          <w:caps/>
          <w:sz w:val="24"/>
          <w:szCs w:val="24"/>
          <w:u w:val="single"/>
          <w:lang w:val="sq-AL"/>
        </w:rPr>
      </w:pPr>
    </w:p>
    <w:p w14:paraId="675D2B78" w14:textId="7DF6480D" w:rsidR="00061CEA" w:rsidRPr="0080661B" w:rsidRDefault="00061CEA" w:rsidP="00EA7A4D">
      <w:pPr>
        <w:pStyle w:val="ListParagraph"/>
        <w:spacing w:after="0" w:line="240" w:lineRule="atLeast"/>
        <w:ind w:left="0"/>
        <w:rPr>
          <w:rFonts w:ascii="Times New Roman" w:hAnsi="Times New Roman" w:cs="Times New Roman"/>
          <w:b/>
          <w:caps/>
          <w:sz w:val="24"/>
          <w:szCs w:val="24"/>
          <w:u w:val="single"/>
          <w:lang w:val="sq-AL"/>
        </w:rPr>
      </w:pPr>
    </w:p>
    <w:p w14:paraId="5AEADBC4" w14:textId="77777777" w:rsidR="0080661B" w:rsidRPr="0080661B" w:rsidRDefault="0080661B" w:rsidP="0080661B">
      <w:pPr>
        <w:spacing w:after="0" w:line="240" w:lineRule="atLeast"/>
        <w:rPr>
          <w:rFonts w:ascii="Times New Roman" w:hAnsi="Times New Roman" w:cs="Times New Roman"/>
          <w:b/>
          <w:caps/>
          <w:sz w:val="24"/>
          <w:szCs w:val="28"/>
          <w:u w:val="single"/>
          <w:lang w:val="sq-AL"/>
        </w:rPr>
      </w:pPr>
      <w:r w:rsidRPr="0080661B">
        <w:rPr>
          <w:rFonts w:ascii="Times New Roman" w:hAnsi="Times New Roman" w:cs="Times New Roman"/>
          <w:b/>
          <w:sz w:val="24"/>
          <w:szCs w:val="28"/>
          <w:u w:val="single"/>
          <w:lang w:val="sq-AL"/>
        </w:rPr>
        <w:t>Inspektime për Kujdesin Shëndetësor Spitalor</w:t>
      </w:r>
      <w:r w:rsidRPr="0080661B">
        <w:rPr>
          <w:rFonts w:ascii="Times New Roman" w:hAnsi="Times New Roman" w:cs="Times New Roman"/>
          <w:b/>
          <w:caps/>
          <w:sz w:val="24"/>
          <w:szCs w:val="28"/>
          <w:u w:val="single"/>
          <w:lang w:val="sq-AL"/>
        </w:rPr>
        <w:t>.</w:t>
      </w:r>
    </w:p>
    <w:p w14:paraId="7EFDC8DD" w14:textId="77777777" w:rsidR="0080661B" w:rsidRPr="0080661B" w:rsidRDefault="0080661B" w:rsidP="0080661B">
      <w:pPr>
        <w:spacing w:after="0" w:line="240" w:lineRule="atLeast"/>
        <w:jc w:val="both"/>
        <w:rPr>
          <w:rFonts w:ascii="Times New Roman" w:hAnsi="Times New Roman" w:cs="Times New Roman"/>
          <w:b/>
          <w:sz w:val="24"/>
          <w:szCs w:val="24"/>
        </w:rPr>
      </w:pPr>
    </w:p>
    <w:p w14:paraId="690FBE3E" w14:textId="77777777" w:rsidR="0080661B" w:rsidRPr="0080661B" w:rsidRDefault="0080661B" w:rsidP="0080661B">
      <w:p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Gjat</w:t>
      </w:r>
      <w:r w:rsidRPr="0080661B">
        <w:rPr>
          <w:rFonts w:ascii="Times New Roman" w:hAnsi="Times New Roman" w:cs="Times New Roman"/>
          <w:kern w:val="24"/>
          <w:sz w:val="24"/>
          <w:szCs w:val="24"/>
        </w:rPr>
        <w:t>ë vitit 2023, trupat inspektuese të ISHSH, kryen 80 inspektime dhe ri-inspektime me q</w:t>
      </w:r>
      <w:r w:rsidRPr="0080661B">
        <w:rPr>
          <w:rFonts w:ascii="Times New Roman" w:hAnsi="Times New Roman" w:cs="Times New Roman"/>
          <w:sz w:val="24"/>
          <w:szCs w:val="24"/>
        </w:rPr>
        <w:t>ëllim mbrojtjen e shëndetit të popullatës përmes proçesit inspektues të respektimit të legjislacioneve në fuqi për kujdesin shëndetësor spitalor.</w:t>
      </w:r>
    </w:p>
    <w:p w14:paraId="1C024963" w14:textId="77777777" w:rsidR="0080661B" w:rsidRPr="0080661B" w:rsidRDefault="0080661B" w:rsidP="0080661B">
      <w:pPr>
        <w:spacing w:after="0" w:line="240" w:lineRule="atLeast"/>
        <w:jc w:val="both"/>
        <w:rPr>
          <w:rFonts w:ascii="Times New Roman" w:hAnsi="Times New Roman" w:cs="Times New Roman"/>
          <w:sz w:val="24"/>
          <w:szCs w:val="24"/>
        </w:rPr>
      </w:pPr>
    </w:p>
    <w:p w14:paraId="1EC60DEB" w14:textId="77777777" w:rsidR="0080661B" w:rsidRPr="0080661B" w:rsidRDefault="0080661B" w:rsidP="0080661B">
      <w:pPr>
        <w:pStyle w:val="ListParagraph"/>
        <w:numPr>
          <w:ilvl w:val="0"/>
          <w:numId w:val="16"/>
        </w:num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76 inspektime</w:t>
      </w:r>
    </w:p>
    <w:p w14:paraId="2F10B7A1" w14:textId="77777777" w:rsidR="0080661B" w:rsidRPr="0080661B" w:rsidRDefault="0080661B" w:rsidP="0080661B">
      <w:pPr>
        <w:pStyle w:val="ListParagraph"/>
        <w:numPr>
          <w:ilvl w:val="0"/>
          <w:numId w:val="16"/>
        </w:num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 xml:space="preserve">   4 ri-inspektime</w:t>
      </w:r>
    </w:p>
    <w:p w14:paraId="7224616B" w14:textId="77777777" w:rsidR="0080661B" w:rsidRPr="0080661B" w:rsidRDefault="0080661B" w:rsidP="0080661B">
      <w:pPr>
        <w:spacing w:after="0" w:line="240" w:lineRule="atLeast"/>
        <w:jc w:val="both"/>
        <w:rPr>
          <w:rFonts w:ascii="Times New Roman" w:hAnsi="Times New Roman" w:cs="Times New Roman"/>
          <w:sz w:val="24"/>
          <w:szCs w:val="24"/>
        </w:rPr>
      </w:pPr>
    </w:p>
    <w:p w14:paraId="2F616B5D" w14:textId="2F2D2655" w:rsidR="0080661B" w:rsidRPr="0080661B" w:rsidRDefault="0080661B" w:rsidP="0080661B">
      <w:p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 xml:space="preserve">Objektet e monitorimit ishin: </w:t>
      </w:r>
    </w:p>
    <w:p w14:paraId="47609A63" w14:textId="77777777" w:rsidR="0080661B" w:rsidRPr="0080661B" w:rsidRDefault="0080661B" w:rsidP="0080661B">
      <w:pPr>
        <w:pStyle w:val="ListParagraph"/>
        <w:numPr>
          <w:ilvl w:val="0"/>
          <w:numId w:val="65"/>
        </w:num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Monitorimi i plotësimit të normave dhe standardeve të shërbimit të kujdesit shëndetësor.</w:t>
      </w:r>
    </w:p>
    <w:p w14:paraId="600FAC5E" w14:textId="77777777" w:rsidR="0080661B" w:rsidRPr="0080661B" w:rsidRDefault="0080661B" w:rsidP="0080661B">
      <w:pPr>
        <w:numPr>
          <w:ilvl w:val="0"/>
          <w:numId w:val="65"/>
        </w:num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Monitorimi i shërbimit të urgjencës dhe proçedurat e pranimit.</w:t>
      </w:r>
    </w:p>
    <w:p w14:paraId="54547B46" w14:textId="77777777" w:rsidR="0080661B" w:rsidRPr="0080661B" w:rsidRDefault="0080661B" w:rsidP="0080661B">
      <w:pPr>
        <w:numPr>
          <w:ilvl w:val="0"/>
          <w:numId w:val="65"/>
        </w:num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 xml:space="preserve">Monitorimi i kushteve higjieno sanitare. </w:t>
      </w:r>
    </w:p>
    <w:p w14:paraId="480A0033" w14:textId="77777777" w:rsidR="0080661B" w:rsidRPr="0080661B" w:rsidRDefault="0080661B" w:rsidP="0080661B">
      <w:pPr>
        <w:numPr>
          <w:ilvl w:val="0"/>
          <w:numId w:val="65"/>
        </w:num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Kontrolli i menaxhimit dhe administrimit të sigurt të mbetjeve spitalore.</w:t>
      </w:r>
    </w:p>
    <w:p w14:paraId="42B68137" w14:textId="77777777" w:rsidR="0080661B" w:rsidRPr="0080661B" w:rsidRDefault="0080661B" w:rsidP="0080661B">
      <w:pPr>
        <w:spacing w:after="0" w:line="240" w:lineRule="atLeast"/>
        <w:jc w:val="both"/>
        <w:rPr>
          <w:rFonts w:ascii="Times New Roman" w:hAnsi="Times New Roman" w:cs="Times New Roman"/>
          <w:sz w:val="24"/>
          <w:szCs w:val="24"/>
        </w:rPr>
      </w:pPr>
      <w:r w:rsidRPr="0080661B">
        <w:rPr>
          <w:rFonts w:ascii="Times New Roman" w:hAnsi="Times New Roman" w:cs="Times New Roman"/>
          <w:sz w:val="24"/>
          <w:szCs w:val="24"/>
        </w:rPr>
        <w:t>Problematika e konstatuar:</w:t>
      </w:r>
      <w:r w:rsidRPr="0080661B">
        <w:rPr>
          <w:rFonts w:ascii="Times New Roman" w:hAnsi="Times New Roman" w:cs="Times New Roman"/>
          <w:b/>
          <w:iCs/>
          <w:sz w:val="24"/>
          <w:szCs w:val="24"/>
          <w:u w:val="single"/>
        </w:rPr>
        <w:t xml:space="preserve"> </w:t>
      </w:r>
    </w:p>
    <w:p w14:paraId="6E87E8E7" w14:textId="77777777" w:rsidR="0080661B" w:rsidRPr="0080661B" w:rsidRDefault="0080661B" w:rsidP="0080661B">
      <w:pPr>
        <w:pStyle w:val="ListParagraph"/>
        <w:numPr>
          <w:ilvl w:val="0"/>
          <w:numId w:val="67"/>
        </w:numPr>
        <w:spacing w:after="0" w:line="240" w:lineRule="atLeast"/>
        <w:jc w:val="both"/>
        <w:rPr>
          <w:rFonts w:ascii="Times New Roman" w:hAnsi="Times New Roman" w:cs="Times New Roman"/>
          <w:sz w:val="24"/>
          <w:szCs w:val="24"/>
        </w:rPr>
      </w:pPr>
      <w:bookmarkStart w:id="0" w:name="_Hlk112950192"/>
      <w:r w:rsidRPr="0080661B">
        <w:rPr>
          <w:rFonts w:ascii="Times New Roman" w:hAnsi="Times New Roman" w:cs="Times New Roman"/>
          <w:sz w:val="24"/>
          <w:szCs w:val="24"/>
        </w:rPr>
        <w:t>Ka mangësi në dokumentacion, në hartimin dhe miratimin e rregullores së brendshme të funksionimit të spitalit, dhe protokolleve dhe rregulloreve për shërbimet dhe proçedurat përkatëse.</w:t>
      </w:r>
    </w:p>
    <w:bookmarkEnd w:id="0"/>
    <w:p w14:paraId="6EFEE285"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bCs/>
          <w:sz w:val="24"/>
          <w:szCs w:val="24"/>
        </w:rPr>
      </w:pPr>
      <w:r w:rsidRPr="0080661B">
        <w:rPr>
          <w:rFonts w:ascii="Times New Roman" w:hAnsi="Times New Roman" w:cs="Times New Roman"/>
          <w:sz w:val="24"/>
          <w:szCs w:val="24"/>
        </w:rPr>
        <w:t>Në Shërbimin e Urgjencës p</w:t>
      </w:r>
      <w:r w:rsidRPr="0080661B">
        <w:rPr>
          <w:rFonts w:ascii="Times New Roman" w:hAnsi="Times New Roman" w:cs="Times New Roman"/>
          <w:iCs/>
          <w:sz w:val="24"/>
          <w:szCs w:val="24"/>
        </w:rPr>
        <w:t>ërcaktimi dhe ndarja e zonave për klasifikimin e urgjencave sipas kodeve përkatëse në disa raste nuk është funksionale. Ka mangë</w:t>
      </w:r>
      <w:r w:rsidRPr="0080661B">
        <w:rPr>
          <w:rFonts w:ascii="Times New Roman" w:hAnsi="Times New Roman" w:cs="Times New Roman"/>
          <w:sz w:val="24"/>
          <w:szCs w:val="24"/>
        </w:rPr>
        <w:t xml:space="preserve">si në plotësimin e standardit infrastrukturor ndërtimor për administrimin e Shërbimit të urgjencës. </w:t>
      </w:r>
      <w:r w:rsidRPr="0080661B">
        <w:rPr>
          <w:rFonts w:ascii="Times New Roman" w:hAnsi="Times New Roman" w:cs="Times New Roman"/>
          <w:iCs/>
          <w:sz w:val="24"/>
          <w:szCs w:val="24"/>
        </w:rPr>
        <w:t>Recepsioni dhe ambjentet e Tr</w:t>
      </w:r>
      <w:r w:rsidRPr="009A23C4">
        <w:rPr>
          <w:rFonts w:ascii="Times New Roman" w:hAnsi="Times New Roman" w:cs="Times New Roman"/>
          <w:iCs/>
          <w:sz w:val="24"/>
          <w:szCs w:val="24"/>
        </w:rPr>
        <w:t>iazhimit, plotësojnë pjesërisht standartet higjieno sanitare.</w:t>
      </w:r>
      <w:r w:rsidRPr="009A23C4">
        <w:rPr>
          <w:rFonts w:ascii="Times New Roman" w:hAnsi="Times New Roman" w:cs="Times New Roman"/>
          <w:sz w:val="24"/>
          <w:szCs w:val="24"/>
        </w:rPr>
        <w:t xml:space="preserve"> </w:t>
      </w:r>
    </w:p>
    <w:p w14:paraId="43450B37"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bCs/>
          <w:sz w:val="24"/>
          <w:szCs w:val="24"/>
        </w:rPr>
      </w:pPr>
      <w:r w:rsidRPr="009A23C4">
        <w:rPr>
          <w:rFonts w:ascii="Times New Roman" w:hAnsi="Times New Roman" w:cs="Times New Roman"/>
          <w:sz w:val="24"/>
          <w:szCs w:val="24"/>
        </w:rPr>
        <w:t xml:space="preserve">Në pavjone </w:t>
      </w:r>
      <w:r w:rsidRPr="009A23C4">
        <w:rPr>
          <w:rFonts w:ascii="Times New Roman" w:hAnsi="Times New Roman" w:cs="Times New Roman"/>
          <w:iCs/>
          <w:sz w:val="24"/>
          <w:szCs w:val="24"/>
        </w:rPr>
        <w:t xml:space="preserve">plotësohen pjesërisht standartet higjieno sanitare dhe në disa </w:t>
      </w:r>
      <w:r w:rsidRPr="009A23C4">
        <w:rPr>
          <w:rFonts w:ascii="Times New Roman" w:hAnsi="Times New Roman" w:cs="Times New Roman"/>
          <w:sz w:val="24"/>
          <w:szCs w:val="24"/>
        </w:rPr>
        <w:t>nga dhomat e pacientëve</w:t>
      </w:r>
      <w:r w:rsidRPr="009A23C4">
        <w:rPr>
          <w:rFonts w:ascii="Times New Roman" w:hAnsi="Times New Roman" w:cs="Times New Roman"/>
          <w:iCs/>
          <w:sz w:val="24"/>
          <w:szCs w:val="24"/>
        </w:rPr>
        <w:t xml:space="preserve">, nuk respektohet sipërfaqja/shtrat sipas kritereve të përcaktuara. </w:t>
      </w:r>
    </w:p>
    <w:p w14:paraId="4ACC2368"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iCs/>
          <w:sz w:val="24"/>
          <w:szCs w:val="24"/>
          <w:u w:val="single"/>
        </w:rPr>
      </w:pPr>
      <w:r w:rsidRPr="009A23C4">
        <w:rPr>
          <w:rFonts w:ascii="Times New Roman" w:hAnsi="Times New Roman" w:cs="Times New Roman"/>
          <w:sz w:val="24"/>
          <w:szCs w:val="24"/>
        </w:rPr>
        <w:t>Mangësi në sigurimin e kushteve të duhura për përvetësimin e praktikës së punës dhe edukimin profesional dhe teknik të stafit, në lidhje me protokollet dhe rregulloren e brendëshme të funksionimit të spitalit.</w:t>
      </w:r>
      <w:r w:rsidRPr="009A23C4">
        <w:rPr>
          <w:rFonts w:ascii="Times New Roman" w:hAnsi="Times New Roman" w:cs="Times New Roman"/>
          <w:b/>
          <w:iCs/>
          <w:sz w:val="24"/>
          <w:szCs w:val="24"/>
          <w:u w:val="single"/>
        </w:rPr>
        <w:t xml:space="preserve"> </w:t>
      </w:r>
    </w:p>
    <w:p w14:paraId="1477323D"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bCs/>
          <w:sz w:val="24"/>
          <w:szCs w:val="24"/>
        </w:rPr>
      </w:pPr>
      <w:r w:rsidRPr="009A23C4">
        <w:rPr>
          <w:rFonts w:ascii="Times New Roman" w:hAnsi="Times New Roman" w:cs="Times New Roman"/>
          <w:sz w:val="24"/>
          <w:szCs w:val="24"/>
        </w:rPr>
        <w:t xml:space="preserve">Ka mangësi në plotësimin e kushteve higjeno sanitare, në infrastrukturë dhe funksionimin në bazë të rregulloreve dhe protokolleve të përcaktuara për spitalet, në të gjitha mjediset, ambjentet dhe nyjet hidrosanitare, në përputhje me protokollet dhe rregulloret përkatëse. </w:t>
      </w:r>
    </w:p>
    <w:p w14:paraId="3BCEFF63"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bCs/>
          <w:sz w:val="24"/>
          <w:szCs w:val="24"/>
        </w:rPr>
      </w:pPr>
      <w:r w:rsidRPr="009A23C4">
        <w:rPr>
          <w:rFonts w:ascii="Times New Roman" w:hAnsi="Times New Roman" w:cs="Times New Roman"/>
          <w:sz w:val="24"/>
          <w:szCs w:val="24"/>
        </w:rPr>
        <w:t xml:space="preserve">Shërbimi i pastrimit dhe higjenizimit të pajiset me setet dhe infrastrukturën e nevojshme, e klasifikuar sipas llojit dhe specifikës së shërbimit. </w:t>
      </w:r>
    </w:p>
    <w:p w14:paraId="0F285FC5"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bCs/>
          <w:sz w:val="24"/>
          <w:szCs w:val="24"/>
        </w:rPr>
      </w:pPr>
      <w:r w:rsidRPr="009A23C4">
        <w:rPr>
          <w:rFonts w:ascii="Times New Roman" w:hAnsi="Times New Roman" w:cs="Times New Roman"/>
          <w:iCs/>
          <w:sz w:val="24"/>
          <w:szCs w:val="24"/>
        </w:rPr>
        <w:t>Në Depot Farmaceutike k</w:t>
      </w:r>
      <w:r w:rsidRPr="009A23C4">
        <w:rPr>
          <w:rFonts w:ascii="Times New Roman" w:hAnsi="Times New Roman" w:cs="Times New Roman"/>
          <w:sz w:val="24"/>
          <w:szCs w:val="24"/>
        </w:rPr>
        <w:t>a mangësi në plotësimin e standardeve infrastrukturore dhe zbatimin e rregullores për medikamentet të cilave i ka kaluar afati i skadencës.</w:t>
      </w:r>
    </w:p>
    <w:p w14:paraId="1AEEC423"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iCs/>
          <w:sz w:val="24"/>
          <w:szCs w:val="24"/>
          <w:u w:val="single"/>
        </w:rPr>
      </w:pPr>
      <w:r w:rsidRPr="009A23C4">
        <w:rPr>
          <w:rFonts w:ascii="Times New Roman" w:hAnsi="Times New Roman" w:cs="Times New Roman"/>
          <w:sz w:val="24"/>
          <w:szCs w:val="24"/>
        </w:rPr>
        <w:t xml:space="preserve">Ka mangësi në infrastrukturën dhe funksionimin në bazë të rregulloreve dhe protokolleve të përcaktuara në shërbimet e hotelerisë, kuzhinës dhe </w:t>
      </w:r>
      <w:r w:rsidRPr="009A23C4">
        <w:rPr>
          <w:rFonts w:ascii="Times New Roman" w:hAnsi="Times New Roman" w:cs="Times New Roman"/>
          <w:iCs/>
          <w:sz w:val="24"/>
          <w:szCs w:val="24"/>
        </w:rPr>
        <w:t>lavanderisë.</w:t>
      </w:r>
      <w:r w:rsidRPr="009A23C4">
        <w:rPr>
          <w:rFonts w:ascii="Times New Roman" w:hAnsi="Times New Roman" w:cs="Times New Roman"/>
          <w:b/>
          <w:iCs/>
          <w:sz w:val="24"/>
          <w:szCs w:val="24"/>
          <w:u w:val="single"/>
        </w:rPr>
        <w:t xml:space="preserve"> </w:t>
      </w:r>
    </w:p>
    <w:p w14:paraId="54E735B3" w14:textId="77777777" w:rsidR="0080661B" w:rsidRPr="009A23C4" w:rsidRDefault="0080661B" w:rsidP="0080661B">
      <w:pPr>
        <w:pStyle w:val="ListParagraph"/>
        <w:numPr>
          <w:ilvl w:val="0"/>
          <w:numId w:val="66"/>
        </w:numPr>
        <w:spacing w:after="0" w:line="240" w:lineRule="atLeast"/>
        <w:jc w:val="both"/>
        <w:rPr>
          <w:rFonts w:ascii="Times New Roman" w:hAnsi="Times New Roman" w:cs="Times New Roman"/>
          <w:b/>
          <w:iCs/>
          <w:sz w:val="24"/>
          <w:szCs w:val="24"/>
          <w:u w:val="single"/>
        </w:rPr>
      </w:pPr>
      <w:r w:rsidRPr="009A23C4">
        <w:rPr>
          <w:rFonts w:ascii="Times New Roman" w:hAnsi="Times New Roman" w:cs="Times New Roman"/>
          <w:sz w:val="24"/>
          <w:szCs w:val="24"/>
        </w:rPr>
        <w:t>Në disa raste nuk kryhet procedura nga komisioni përgjegjës për evidentimin dhe largimin e pajisjeve dhe mobiljeve të nxjerra jashtë përdorimit sipas kritereve të përcaktuara.</w:t>
      </w:r>
    </w:p>
    <w:p w14:paraId="4503FCB4" w14:textId="77777777" w:rsidR="0080661B" w:rsidRPr="009A23C4" w:rsidRDefault="0080661B" w:rsidP="0080661B">
      <w:pPr>
        <w:pStyle w:val="NormalWeb"/>
        <w:spacing w:before="0" w:beforeAutospacing="0" w:after="0" w:afterAutospacing="0" w:line="240" w:lineRule="atLeast"/>
        <w:jc w:val="both"/>
      </w:pPr>
    </w:p>
    <w:p w14:paraId="450255B7" w14:textId="77777777" w:rsidR="0080661B" w:rsidRPr="009A23C4" w:rsidRDefault="0080661B" w:rsidP="0080661B">
      <w:pPr>
        <w:pStyle w:val="NormalWeb"/>
        <w:spacing w:before="0" w:beforeAutospacing="0" w:after="0" w:afterAutospacing="0" w:line="240" w:lineRule="atLeast"/>
        <w:jc w:val="both"/>
      </w:pPr>
    </w:p>
    <w:tbl>
      <w:tblPr>
        <w:tblW w:w="9033" w:type="dxa"/>
        <w:tblInd w:w="88" w:type="dxa"/>
        <w:tblLook w:val="04A0" w:firstRow="1" w:lastRow="0" w:firstColumn="1" w:lastColumn="0" w:noHBand="0" w:noVBand="1"/>
      </w:tblPr>
      <w:tblGrid>
        <w:gridCol w:w="1561"/>
        <w:gridCol w:w="1495"/>
        <w:gridCol w:w="1784"/>
        <w:gridCol w:w="917"/>
        <w:gridCol w:w="1260"/>
        <w:gridCol w:w="2016"/>
      </w:tblGrid>
      <w:tr w:rsidR="0080661B" w:rsidRPr="009A23C4" w14:paraId="123E6904" w14:textId="77777777" w:rsidTr="00477AF8">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F1C89"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44165915"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INSPEKTIME</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14:paraId="28646601"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RI-INSPEKTIME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2EA9F301"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8DC4182"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44C9F164"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PARALAJMERIME</w:t>
            </w:r>
          </w:p>
        </w:tc>
      </w:tr>
      <w:tr w:rsidR="0080661B" w:rsidRPr="009A23C4" w14:paraId="77901C4D"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F4F7034"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439B7F1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5906C1C" w14:textId="1DCC59BE"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w:t>
            </w:r>
          </w:p>
        </w:tc>
        <w:tc>
          <w:tcPr>
            <w:tcW w:w="1784" w:type="dxa"/>
            <w:tcBorders>
              <w:top w:val="nil"/>
              <w:left w:val="nil"/>
              <w:bottom w:val="single" w:sz="4" w:space="0" w:color="auto"/>
              <w:right w:val="single" w:sz="4" w:space="0" w:color="auto"/>
            </w:tcBorders>
            <w:shd w:val="clear" w:color="auto" w:fill="auto"/>
            <w:noWrap/>
            <w:vAlign w:val="center"/>
          </w:tcPr>
          <w:p w14:paraId="3470A11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0903355" w14:textId="10EECE6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7A10A7D2"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70E1075" w14:textId="11E0D9C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0FE46E98"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619A2468" w14:textId="539B825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64B48E5"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717383B1" w14:textId="405D4C77"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247E73A6"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E9AB1AD"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2D69A7B2"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F9F35DB" w14:textId="7D61D65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w:t>
            </w:r>
          </w:p>
        </w:tc>
        <w:tc>
          <w:tcPr>
            <w:tcW w:w="1784" w:type="dxa"/>
            <w:tcBorders>
              <w:top w:val="nil"/>
              <w:left w:val="nil"/>
              <w:bottom w:val="single" w:sz="4" w:space="0" w:color="auto"/>
              <w:right w:val="single" w:sz="4" w:space="0" w:color="auto"/>
            </w:tcBorders>
            <w:shd w:val="clear" w:color="auto" w:fill="auto"/>
            <w:noWrap/>
            <w:vAlign w:val="center"/>
          </w:tcPr>
          <w:p w14:paraId="5A847886"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59E1DDB6" w14:textId="7547B1F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0D258D1E"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9037013" w14:textId="7EF80D5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0FBC6E36"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3EF6464" w14:textId="26546BE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74AD005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1EB21DA" w14:textId="2584DA07"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0FA54627"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2277DC6"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4FF98CAB"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6010DFEE" w14:textId="7B8F9FF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6</w:t>
            </w:r>
          </w:p>
        </w:tc>
        <w:tc>
          <w:tcPr>
            <w:tcW w:w="1784" w:type="dxa"/>
            <w:tcBorders>
              <w:top w:val="nil"/>
              <w:left w:val="nil"/>
              <w:bottom w:val="single" w:sz="4" w:space="0" w:color="auto"/>
              <w:right w:val="single" w:sz="4" w:space="0" w:color="auto"/>
            </w:tcBorders>
            <w:shd w:val="clear" w:color="auto" w:fill="auto"/>
            <w:noWrap/>
            <w:vAlign w:val="center"/>
          </w:tcPr>
          <w:p w14:paraId="2A395B83"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026BA6D9" w14:textId="15A9B2B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48065887"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76EC9032" w14:textId="0DDF3BD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6F204A61"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6C64C54D" w14:textId="70FB2DFE"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6CF4933"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70F2048B" w14:textId="6397EF9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2B6E29DC"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281112C"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0EC07E99"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C7C9801" w14:textId="281A29C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8</w:t>
            </w:r>
          </w:p>
        </w:tc>
        <w:tc>
          <w:tcPr>
            <w:tcW w:w="1784" w:type="dxa"/>
            <w:tcBorders>
              <w:top w:val="nil"/>
              <w:left w:val="nil"/>
              <w:bottom w:val="single" w:sz="4" w:space="0" w:color="auto"/>
              <w:right w:val="single" w:sz="4" w:space="0" w:color="auto"/>
            </w:tcBorders>
            <w:shd w:val="clear" w:color="auto" w:fill="auto"/>
            <w:noWrap/>
            <w:vAlign w:val="center"/>
          </w:tcPr>
          <w:p w14:paraId="3649FBF6"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12E04219" w14:textId="0F0B0EF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4A06ACFC"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054637E" w14:textId="39C15C8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7E191F2F"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0079AB46" w14:textId="7711B9F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2824865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56AC4F61" w14:textId="2F0684E1"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18595461"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C48B843"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7ACC3001"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CD1A5ED" w14:textId="6E48D2C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w:t>
            </w:r>
          </w:p>
        </w:tc>
        <w:tc>
          <w:tcPr>
            <w:tcW w:w="1784" w:type="dxa"/>
            <w:tcBorders>
              <w:top w:val="nil"/>
              <w:left w:val="nil"/>
              <w:bottom w:val="single" w:sz="4" w:space="0" w:color="auto"/>
              <w:right w:val="single" w:sz="4" w:space="0" w:color="auto"/>
            </w:tcBorders>
            <w:shd w:val="clear" w:color="auto" w:fill="auto"/>
            <w:noWrap/>
            <w:vAlign w:val="center"/>
          </w:tcPr>
          <w:p w14:paraId="4266AE28"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1D748CB" w14:textId="3AC5695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2F7FA6CC"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5B106976" w14:textId="44A600F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5570E0A0"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1FAACC47" w14:textId="38A2B7C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6F147C0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766B95A8" w14:textId="34EFD03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w:t>
            </w:r>
          </w:p>
        </w:tc>
      </w:tr>
      <w:tr w:rsidR="0080661B" w:rsidRPr="009A23C4" w14:paraId="2882402E"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606DAF1"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6581587C"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00A10E3" w14:textId="5CF2B11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w:t>
            </w:r>
          </w:p>
        </w:tc>
        <w:tc>
          <w:tcPr>
            <w:tcW w:w="1784" w:type="dxa"/>
            <w:tcBorders>
              <w:top w:val="nil"/>
              <w:left w:val="nil"/>
              <w:bottom w:val="single" w:sz="4" w:space="0" w:color="auto"/>
              <w:right w:val="single" w:sz="4" w:space="0" w:color="auto"/>
            </w:tcBorders>
            <w:shd w:val="clear" w:color="auto" w:fill="auto"/>
            <w:noWrap/>
            <w:vAlign w:val="center"/>
          </w:tcPr>
          <w:p w14:paraId="007673A1"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5D36BD4A" w14:textId="6F03D10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3EC0CA55"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18089E25" w14:textId="226CB0A1"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738BAC47"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1DA7B840" w14:textId="4DDB5D0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3C98FCDC"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6543BAD" w14:textId="656A5DA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w:t>
            </w:r>
          </w:p>
        </w:tc>
      </w:tr>
      <w:tr w:rsidR="0080661B" w:rsidRPr="009A23C4" w14:paraId="6FC27613"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7E4E081"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25F64D0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12858CC2" w14:textId="2B02D01A"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6</w:t>
            </w:r>
          </w:p>
        </w:tc>
        <w:tc>
          <w:tcPr>
            <w:tcW w:w="1784" w:type="dxa"/>
            <w:tcBorders>
              <w:top w:val="nil"/>
              <w:left w:val="nil"/>
              <w:bottom w:val="single" w:sz="4" w:space="0" w:color="auto"/>
              <w:right w:val="single" w:sz="4" w:space="0" w:color="auto"/>
            </w:tcBorders>
            <w:shd w:val="clear" w:color="auto" w:fill="auto"/>
            <w:noWrap/>
            <w:vAlign w:val="center"/>
          </w:tcPr>
          <w:p w14:paraId="1CA9A62E"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875A46D" w14:textId="1E6B7D11"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4EDD053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431BB0B" w14:textId="4CBECD7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000DCF4D"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2E17FD8" w14:textId="7A468FF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B7DF635"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5FF25C0E" w14:textId="375F3B9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4DFF15FE"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238B3D0"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3F063ED7"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456DE3F" w14:textId="682DC5B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784" w:type="dxa"/>
            <w:tcBorders>
              <w:top w:val="nil"/>
              <w:left w:val="nil"/>
              <w:bottom w:val="single" w:sz="4" w:space="0" w:color="auto"/>
              <w:right w:val="single" w:sz="4" w:space="0" w:color="auto"/>
            </w:tcBorders>
            <w:shd w:val="clear" w:color="auto" w:fill="auto"/>
            <w:noWrap/>
            <w:vAlign w:val="center"/>
          </w:tcPr>
          <w:p w14:paraId="0888B66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398ECC1" w14:textId="0647B8C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473CA9FC"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0CBF881A" w14:textId="203C6007"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1A7DDCD5"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AD4F4B6" w14:textId="550E23B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463275D5"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6BCA47C" w14:textId="3B26450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02DCB66C"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DFB8F28"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3A04C443"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6AFE239" w14:textId="358E955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5</w:t>
            </w:r>
          </w:p>
        </w:tc>
        <w:tc>
          <w:tcPr>
            <w:tcW w:w="1784" w:type="dxa"/>
            <w:tcBorders>
              <w:top w:val="nil"/>
              <w:left w:val="nil"/>
              <w:bottom w:val="single" w:sz="4" w:space="0" w:color="auto"/>
              <w:right w:val="single" w:sz="4" w:space="0" w:color="auto"/>
            </w:tcBorders>
            <w:shd w:val="clear" w:color="auto" w:fill="auto"/>
            <w:noWrap/>
            <w:vAlign w:val="center"/>
          </w:tcPr>
          <w:p w14:paraId="233F4BFC"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648685BD" w14:textId="11E898E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1E75A72E"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17C5861E" w14:textId="5752CC5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4B17F8F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0FB6FA4D" w14:textId="6A2290C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0EB610F2"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79AD27CC" w14:textId="68DD5941"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20CC467B"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84F03B5"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0213765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A4E129E" w14:textId="4512ECCE"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8</w:t>
            </w:r>
          </w:p>
        </w:tc>
        <w:tc>
          <w:tcPr>
            <w:tcW w:w="1784" w:type="dxa"/>
            <w:tcBorders>
              <w:top w:val="nil"/>
              <w:left w:val="nil"/>
              <w:bottom w:val="single" w:sz="4" w:space="0" w:color="auto"/>
              <w:right w:val="single" w:sz="4" w:space="0" w:color="auto"/>
            </w:tcBorders>
            <w:shd w:val="clear" w:color="auto" w:fill="auto"/>
            <w:noWrap/>
            <w:vAlign w:val="center"/>
          </w:tcPr>
          <w:p w14:paraId="59A53223"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602D1C66" w14:textId="16BFDD9B"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7E7A450C"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DA76F90" w14:textId="1D591B5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4E3946B7"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5B6FC07A" w14:textId="6BF918C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0BCB64A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6937E800" w14:textId="2C95D9A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4491AAD0"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7B8A789"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0DF01D31"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62001E37" w14:textId="1E3C64B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w:t>
            </w:r>
          </w:p>
        </w:tc>
        <w:tc>
          <w:tcPr>
            <w:tcW w:w="1784" w:type="dxa"/>
            <w:tcBorders>
              <w:top w:val="nil"/>
              <w:left w:val="nil"/>
              <w:bottom w:val="single" w:sz="4" w:space="0" w:color="auto"/>
              <w:right w:val="single" w:sz="4" w:space="0" w:color="auto"/>
            </w:tcBorders>
            <w:shd w:val="clear" w:color="auto" w:fill="auto"/>
            <w:noWrap/>
            <w:vAlign w:val="center"/>
          </w:tcPr>
          <w:p w14:paraId="5B6C404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9940FF4" w14:textId="1AC0398B"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758B0F8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0034D3AB" w14:textId="743A242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1E5961C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05A8FA4D" w14:textId="57C43CB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6CEBA4D4"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E9711C6" w14:textId="7E2F054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2ADA0C3C"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352C502"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7E12218F"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95C903B" w14:textId="4D70DE6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w:t>
            </w:r>
          </w:p>
        </w:tc>
        <w:tc>
          <w:tcPr>
            <w:tcW w:w="1784" w:type="dxa"/>
            <w:tcBorders>
              <w:top w:val="nil"/>
              <w:left w:val="nil"/>
              <w:bottom w:val="single" w:sz="4" w:space="0" w:color="auto"/>
              <w:right w:val="single" w:sz="4" w:space="0" w:color="auto"/>
            </w:tcBorders>
            <w:shd w:val="clear" w:color="auto" w:fill="auto"/>
            <w:noWrap/>
            <w:vAlign w:val="center"/>
          </w:tcPr>
          <w:p w14:paraId="5ED8974E"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F15EB3F" w14:textId="23ED3A0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2CF1A38D"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76EE921F" w14:textId="511EFD8B"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0B7523C6"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9689EFB" w14:textId="0355BE6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4DB00110"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7DA7D66D" w14:textId="5EF08F2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3E6A574C"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141E5C"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QENDRORI</w:t>
            </w:r>
          </w:p>
        </w:tc>
        <w:tc>
          <w:tcPr>
            <w:tcW w:w="1495" w:type="dxa"/>
            <w:tcBorders>
              <w:top w:val="nil"/>
              <w:left w:val="nil"/>
              <w:bottom w:val="single" w:sz="4" w:space="0" w:color="auto"/>
              <w:right w:val="single" w:sz="4" w:space="0" w:color="auto"/>
            </w:tcBorders>
            <w:shd w:val="clear" w:color="auto" w:fill="auto"/>
            <w:noWrap/>
            <w:vAlign w:val="center"/>
          </w:tcPr>
          <w:p w14:paraId="7EF0F1A2"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40DD6A9E" w14:textId="49B6A551"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24</w:t>
            </w:r>
          </w:p>
        </w:tc>
        <w:tc>
          <w:tcPr>
            <w:tcW w:w="1784" w:type="dxa"/>
            <w:tcBorders>
              <w:top w:val="nil"/>
              <w:left w:val="nil"/>
              <w:bottom w:val="single" w:sz="4" w:space="0" w:color="auto"/>
              <w:right w:val="single" w:sz="4" w:space="0" w:color="auto"/>
            </w:tcBorders>
            <w:shd w:val="clear" w:color="auto" w:fill="auto"/>
            <w:noWrap/>
            <w:vAlign w:val="center"/>
          </w:tcPr>
          <w:p w14:paraId="2C963448"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094FF5E9" w14:textId="28C51A7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917" w:type="dxa"/>
            <w:tcBorders>
              <w:top w:val="nil"/>
              <w:left w:val="nil"/>
              <w:bottom w:val="single" w:sz="4" w:space="0" w:color="auto"/>
              <w:right w:val="single" w:sz="4" w:space="0" w:color="auto"/>
            </w:tcBorders>
            <w:shd w:val="clear" w:color="auto" w:fill="auto"/>
            <w:noWrap/>
            <w:vAlign w:val="center"/>
          </w:tcPr>
          <w:p w14:paraId="178E0E79"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5B999C32" w14:textId="2525006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1B9D4605"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2F0A1EFB" w14:textId="550AD51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1936853A" w14:textId="77777777" w:rsidR="00F85EB9" w:rsidRPr="009A23C4" w:rsidRDefault="00F85EB9" w:rsidP="00477AF8">
            <w:pPr>
              <w:spacing w:after="0" w:line="240" w:lineRule="atLeast"/>
              <w:jc w:val="center"/>
              <w:rPr>
                <w:rFonts w:ascii="Times New Roman" w:eastAsia="Times New Roman" w:hAnsi="Times New Roman" w:cs="Times New Roman"/>
                <w:bCs/>
                <w:sz w:val="20"/>
                <w:szCs w:val="20"/>
                <w:lang w:val="sq-AL" w:eastAsia="sq-AL"/>
              </w:rPr>
            </w:pPr>
          </w:p>
          <w:p w14:paraId="32533D7B" w14:textId="01C2620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r>
      <w:tr w:rsidR="0080661B" w:rsidRPr="009A23C4" w14:paraId="6E9ABB31" w14:textId="77777777" w:rsidTr="00477AF8">
        <w:trPr>
          <w:trHeight w:val="31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10A3E09E"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p>
          <w:p w14:paraId="79ECD759"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616B4FB0" w14:textId="77777777" w:rsidR="00F85EB9" w:rsidRPr="009A23C4" w:rsidRDefault="00F85EB9" w:rsidP="00477AF8">
            <w:pPr>
              <w:spacing w:after="0" w:line="240" w:lineRule="atLeast"/>
              <w:jc w:val="center"/>
              <w:rPr>
                <w:rFonts w:ascii="Times New Roman" w:eastAsia="Times New Roman" w:hAnsi="Times New Roman" w:cs="Times New Roman"/>
                <w:b/>
                <w:bCs/>
                <w:sz w:val="24"/>
                <w:szCs w:val="20"/>
                <w:lang w:val="sq-AL" w:eastAsia="sq-AL"/>
              </w:rPr>
            </w:pPr>
          </w:p>
          <w:p w14:paraId="0E0E7C41" w14:textId="06901B13"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76</w:t>
            </w:r>
          </w:p>
        </w:tc>
        <w:tc>
          <w:tcPr>
            <w:tcW w:w="1784" w:type="dxa"/>
            <w:tcBorders>
              <w:top w:val="nil"/>
              <w:left w:val="nil"/>
              <w:bottom w:val="single" w:sz="4" w:space="0" w:color="auto"/>
              <w:right w:val="single" w:sz="4" w:space="0" w:color="auto"/>
            </w:tcBorders>
            <w:shd w:val="clear" w:color="auto" w:fill="auto"/>
            <w:noWrap/>
            <w:vAlign w:val="center"/>
          </w:tcPr>
          <w:p w14:paraId="57716F97" w14:textId="77777777" w:rsidR="00F85EB9" w:rsidRPr="009A23C4" w:rsidRDefault="00F85EB9" w:rsidP="00477AF8">
            <w:pPr>
              <w:spacing w:after="0" w:line="240" w:lineRule="atLeast"/>
              <w:jc w:val="center"/>
              <w:rPr>
                <w:rFonts w:ascii="Times New Roman" w:eastAsia="Times New Roman" w:hAnsi="Times New Roman" w:cs="Times New Roman"/>
                <w:b/>
                <w:bCs/>
                <w:sz w:val="24"/>
                <w:szCs w:val="20"/>
                <w:lang w:val="sq-AL" w:eastAsia="sq-AL"/>
              </w:rPr>
            </w:pPr>
          </w:p>
          <w:p w14:paraId="5CC17419" w14:textId="642AC26B"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4</w:t>
            </w:r>
          </w:p>
        </w:tc>
        <w:tc>
          <w:tcPr>
            <w:tcW w:w="917" w:type="dxa"/>
            <w:tcBorders>
              <w:top w:val="nil"/>
              <w:left w:val="nil"/>
              <w:bottom w:val="single" w:sz="4" w:space="0" w:color="auto"/>
              <w:right w:val="single" w:sz="4" w:space="0" w:color="auto"/>
            </w:tcBorders>
            <w:shd w:val="clear" w:color="auto" w:fill="auto"/>
            <w:noWrap/>
            <w:vAlign w:val="center"/>
          </w:tcPr>
          <w:p w14:paraId="6EC872A8" w14:textId="77777777" w:rsidR="00F85EB9" w:rsidRPr="009A23C4" w:rsidRDefault="00F85EB9" w:rsidP="00477AF8">
            <w:pPr>
              <w:spacing w:after="0" w:line="240" w:lineRule="atLeast"/>
              <w:jc w:val="center"/>
              <w:rPr>
                <w:rFonts w:ascii="Times New Roman" w:eastAsia="Times New Roman" w:hAnsi="Times New Roman" w:cs="Times New Roman"/>
                <w:b/>
                <w:bCs/>
                <w:sz w:val="24"/>
                <w:szCs w:val="20"/>
                <w:lang w:val="sq-AL" w:eastAsia="sq-AL"/>
              </w:rPr>
            </w:pPr>
          </w:p>
          <w:p w14:paraId="048FBC8D" w14:textId="56289AD3"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3</w:t>
            </w:r>
          </w:p>
        </w:tc>
        <w:tc>
          <w:tcPr>
            <w:tcW w:w="1260" w:type="dxa"/>
            <w:tcBorders>
              <w:top w:val="nil"/>
              <w:left w:val="nil"/>
              <w:bottom w:val="single" w:sz="4" w:space="0" w:color="auto"/>
              <w:right w:val="single" w:sz="4" w:space="0" w:color="auto"/>
            </w:tcBorders>
            <w:shd w:val="clear" w:color="auto" w:fill="auto"/>
            <w:noWrap/>
            <w:vAlign w:val="center"/>
          </w:tcPr>
          <w:p w14:paraId="139E540B" w14:textId="77777777" w:rsidR="00F85EB9" w:rsidRPr="009A23C4" w:rsidRDefault="00F85EB9" w:rsidP="00477AF8">
            <w:pPr>
              <w:spacing w:after="0" w:line="240" w:lineRule="atLeast"/>
              <w:jc w:val="center"/>
              <w:rPr>
                <w:rFonts w:ascii="Times New Roman" w:eastAsia="Times New Roman" w:hAnsi="Times New Roman" w:cs="Times New Roman"/>
                <w:b/>
                <w:bCs/>
                <w:sz w:val="24"/>
                <w:szCs w:val="20"/>
                <w:lang w:val="sq-AL" w:eastAsia="sq-AL"/>
              </w:rPr>
            </w:pPr>
          </w:p>
          <w:p w14:paraId="19411C0E" w14:textId="40C6545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729E85A4" w14:textId="77777777" w:rsidR="00F85EB9" w:rsidRPr="009A23C4" w:rsidRDefault="00F85EB9" w:rsidP="00477AF8">
            <w:pPr>
              <w:spacing w:after="0" w:line="240" w:lineRule="atLeast"/>
              <w:jc w:val="center"/>
              <w:rPr>
                <w:rFonts w:ascii="Times New Roman" w:eastAsia="Times New Roman" w:hAnsi="Times New Roman" w:cs="Times New Roman"/>
                <w:b/>
                <w:bCs/>
                <w:sz w:val="24"/>
                <w:szCs w:val="20"/>
                <w:lang w:val="sq-AL" w:eastAsia="sq-AL"/>
              </w:rPr>
            </w:pPr>
          </w:p>
          <w:p w14:paraId="71DE0CB7" w14:textId="6218F5E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5</w:t>
            </w:r>
          </w:p>
        </w:tc>
      </w:tr>
    </w:tbl>
    <w:p w14:paraId="410C4A9A" w14:textId="77777777" w:rsidR="0080661B" w:rsidRPr="009A23C4" w:rsidRDefault="0080661B" w:rsidP="0080661B">
      <w:pPr>
        <w:pStyle w:val="NormalWeb"/>
        <w:spacing w:before="0" w:beforeAutospacing="0" w:after="0" w:afterAutospacing="0" w:line="240" w:lineRule="atLeast"/>
        <w:jc w:val="both"/>
        <w:rPr>
          <w:highlight w:val="yellow"/>
        </w:rPr>
      </w:pPr>
    </w:p>
    <w:p w14:paraId="0F96BCE8" w14:textId="77777777" w:rsidR="0080661B" w:rsidRPr="009A23C4" w:rsidRDefault="0080661B" w:rsidP="0080661B">
      <w:pPr>
        <w:pStyle w:val="NormalWeb"/>
        <w:spacing w:before="0" w:beforeAutospacing="0" w:after="0" w:afterAutospacing="0" w:line="240" w:lineRule="atLeast"/>
        <w:jc w:val="both"/>
      </w:pPr>
      <w:r w:rsidRPr="009A23C4">
        <w:t xml:space="preserve">Gjithashtu u monitorua dhe proçedura e administrimit dhe menaxhimit të integruar të mbetjeve të rrezikshme spitalore ku u konstatua se: </w:t>
      </w:r>
    </w:p>
    <w:p w14:paraId="24D9C449"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 xml:space="preserve">Nuk kishte një plan për menaxhimin dhe monitorimin nga administrata e spitalit për administrimin e mbetjeve spitalore. </w:t>
      </w:r>
    </w:p>
    <w:p w14:paraId="514BDA3E"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 xml:space="preserve">Nuk bëhej monitorimi i eliminimit të mbetjeve spitalore nga ana e prodhuesit për kompaninë e kontraktuar. </w:t>
      </w:r>
    </w:p>
    <w:p w14:paraId="66005F6D"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 xml:space="preserve">Mangësi në lidhje me trajnimin e personelit që merret me trajtimin e mbetjeve spitalore. </w:t>
      </w:r>
    </w:p>
    <w:p w14:paraId="3759CFCF"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 xml:space="preserve">Nuk respektohej me korrektësi procedura për ndarjen në burim, etiketimin dhe rregjistrimin e mbetjeve spitalore. </w:t>
      </w:r>
    </w:p>
    <w:p w14:paraId="0B8611AB"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 xml:space="preserve">Grumbullimi i mbetjeve spitalore në pikën provizore kryhej në kundërshtim me kriteret e përcaktuara, në ambiente të papërshtatshme, korridore dhe në tualet në të njëjtën hapësirë ku depozitohen dhe mbetjet urbane dhe setet e pastrimit. </w:t>
      </w:r>
    </w:p>
    <w:p w14:paraId="31607BF4"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 xml:space="preserve">Ka mangësi në infrastrukturën për transportimin e mbetjeve spitalore nga pika provizore e grumbullimit deri në pikën qendrore të grumbullimit dhe magazinimit. </w:t>
      </w:r>
    </w:p>
    <w:p w14:paraId="5D800745"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Punonjësit e shërbimi të trajtimit të mbetjeve spitalore (hidroklava) nuk ishin të pajisur me veshjet dhe masat mbrojtëse specifike sipas kritereve të përcaktuara për këtë lloj procedure.</w:t>
      </w:r>
    </w:p>
    <w:p w14:paraId="13A3D4C9" w14:textId="77777777" w:rsidR="0080661B" w:rsidRPr="009A23C4" w:rsidRDefault="0080661B" w:rsidP="0080661B">
      <w:pPr>
        <w:pStyle w:val="NormalWeb"/>
        <w:numPr>
          <w:ilvl w:val="0"/>
          <w:numId w:val="68"/>
        </w:numPr>
        <w:spacing w:before="0" w:beforeAutospacing="0" w:after="0" w:afterAutospacing="0" w:line="240" w:lineRule="atLeast"/>
        <w:ind w:left="360"/>
        <w:jc w:val="both"/>
      </w:pPr>
      <w:r w:rsidRPr="009A23C4">
        <w:t>Magazinimi i mbetjeve spitalore në vend grumbullimin e përkohshëm brenda territorit të spitalit kryhej jashtë cdo standarti, në kushte të papërshtatshme dhe në kundërshtim me kriteret e përcaktuara.</w:t>
      </w:r>
    </w:p>
    <w:p w14:paraId="0F26DA05" w14:textId="77777777" w:rsidR="0080661B" w:rsidRPr="009A23C4" w:rsidRDefault="0080661B" w:rsidP="0080661B">
      <w:pPr>
        <w:spacing w:after="0" w:line="240" w:lineRule="atLeast"/>
        <w:jc w:val="both"/>
        <w:rPr>
          <w:rFonts w:ascii="Times New Roman" w:eastAsia="Times New Roman" w:hAnsi="Times New Roman" w:cs="Times New Roman"/>
          <w:sz w:val="24"/>
          <w:szCs w:val="24"/>
          <w:shd w:val="clear" w:color="auto" w:fill="FFFFFF"/>
        </w:rPr>
      </w:pPr>
    </w:p>
    <w:p w14:paraId="6086B1BB" w14:textId="77777777" w:rsidR="0080661B" w:rsidRPr="009A23C4" w:rsidRDefault="0080661B" w:rsidP="0080661B">
      <w:pPr>
        <w:spacing w:after="0" w:line="240" w:lineRule="atLeast"/>
        <w:jc w:val="both"/>
        <w:rPr>
          <w:rFonts w:ascii="Times New Roman" w:hAnsi="Times New Roman" w:cs="Times New Roman"/>
          <w:kern w:val="24"/>
          <w:sz w:val="24"/>
          <w:szCs w:val="24"/>
        </w:rPr>
      </w:pPr>
      <w:r w:rsidRPr="009A23C4">
        <w:rPr>
          <w:rFonts w:ascii="Times New Roman" w:eastAsia="Times New Roman" w:hAnsi="Times New Roman" w:cs="Times New Roman"/>
          <w:sz w:val="24"/>
          <w:szCs w:val="24"/>
          <w:shd w:val="clear" w:color="auto" w:fill="FFFFFF"/>
        </w:rPr>
        <w:t>Gjat</w:t>
      </w:r>
      <w:r w:rsidRPr="009A23C4">
        <w:rPr>
          <w:rFonts w:ascii="Times New Roman" w:hAnsi="Times New Roman" w:cs="Times New Roman"/>
          <w:kern w:val="24"/>
          <w:sz w:val="24"/>
          <w:szCs w:val="24"/>
        </w:rPr>
        <w:t xml:space="preserve">ë vitit 2023 janë vendosur masat administrative si më poshtë vijon: </w:t>
      </w:r>
    </w:p>
    <w:p w14:paraId="2A5D2A74" w14:textId="77777777" w:rsidR="0080661B" w:rsidRPr="009A23C4" w:rsidRDefault="0080661B" w:rsidP="0080661B">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A23C4">
        <w:rPr>
          <w:rFonts w:ascii="Times New Roman" w:eastAsia="Times New Roman" w:hAnsi="Times New Roman" w:cs="Times New Roman"/>
          <w:sz w:val="24"/>
          <w:szCs w:val="24"/>
          <w:shd w:val="clear" w:color="auto" w:fill="FFFFFF"/>
        </w:rPr>
        <w:t>3 Masa Administrative n</w:t>
      </w:r>
      <w:r w:rsidRPr="009A23C4">
        <w:rPr>
          <w:rFonts w:ascii="Times New Roman" w:hAnsi="Times New Roman" w:cs="Times New Roman"/>
          <w:kern w:val="24"/>
          <w:sz w:val="24"/>
          <w:szCs w:val="24"/>
        </w:rPr>
        <w:t>ë lekë</w:t>
      </w:r>
    </w:p>
    <w:p w14:paraId="53325D9C" w14:textId="77777777" w:rsidR="0080661B" w:rsidRPr="009A23C4" w:rsidRDefault="0080661B" w:rsidP="0080661B">
      <w:pPr>
        <w:pStyle w:val="ListParagraph"/>
        <w:numPr>
          <w:ilvl w:val="0"/>
          <w:numId w:val="15"/>
        </w:numPr>
        <w:spacing w:after="0" w:line="240" w:lineRule="atLeast"/>
        <w:jc w:val="both"/>
        <w:rPr>
          <w:rFonts w:ascii="Times New Roman" w:hAnsi="Times New Roman" w:cs="Times New Roman"/>
          <w:bCs/>
          <w:sz w:val="24"/>
          <w:szCs w:val="24"/>
        </w:rPr>
      </w:pPr>
      <w:r w:rsidRPr="009A23C4">
        <w:rPr>
          <w:rFonts w:ascii="Times New Roman" w:eastAsia="Times New Roman" w:hAnsi="Times New Roman" w:cs="Times New Roman"/>
          <w:sz w:val="24"/>
          <w:szCs w:val="24"/>
          <w:shd w:val="clear" w:color="auto" w:fill="FFFFFF"/>
        </w:rPr>
        <w:t>5 Paralajm</w:t>
      </w:r>
      <w:r w:rsidRPr="009A23C4">
        <w:rPr>
          <w:rFonts w:ascii="Times New Roman" w:hAnsi="Times New Roman" w:cs="Times New Roman"/>
          <w:kern w:val="24"/>
          <w:sz w:val="24"/>
          <w:szCs w:val="24"/>
        </w:rPr>
        <w:t>ërime.</w:t>
      </w:r>
    </w:p>
    <w:p w14:paraId="72B1B635" w14:textId="0D114571" w:rsidR="0080661B" w:rsidRPr="009A23C4" w:rsidRDefault="0080661B" w:rsidP="00477AF8">
      <w:pPr>
        <w:pStyle w:val="ListParagraph"/>
        <w:spacing w:after="0" w:line="240" w:lineRule="atLeast"/>
        <w:ind w:left="360"/>
        <w:jc w:val="both"/>
        <w:rPr>
          <w:rFonts w:ascii="Times New Roman" w:hAnsi="Times New Roman" w:cs="Times New Roman"/>
          <w:bCs/>
          <w:sz w:val="24"/>
          <w:szCs w:val="24"/>
        </w:rPr>
      </w:pPr>
    </w:p>
    <w:p w14:paraId="7D3BE55D" w14:textId="77777777" w:rsidR="0098324D" w:rsidRPr="009A23C4" w:rsidRDefault="0098324D" w:rsidP="0080661B">
      <w:pPr>
        <w:spacing w:after="0" w:line="240" w:lineRule="atLeast"/>
        <w:jc w:val="both"/>
        <w:rPr>
          <w:rFonts w:ascii="Times New Roman" w:hAnsi="Times New Roman" w:cs="Times New Roman"/>
          <w:b/>
          <w:bCs/>
          <w:caps/>
          <w:sz w:val="24"/>
          <w:szCs w:val="24"/>
          <w:u w:val="single"/>
          <w:lang w:val="sq-AL"/>
        </w:rPr>
      </w:pPr>
    </w:p>
    <w:p w14:paraId="26A802DF" w14:textId="77777777" w:rsidR="0080661B" w:rsidRPr="009A23C4" w:rsidRDefault="0080661B" w:rsidP="0080661B">
      <w:pPr>
        <w:pStyle w:val="ListParagraph"/>
        <w:spacing w:after="0" w:line="240" w:lineRule="atLeast"/>
        <w:ind w:left="0"/>
        <w:rPr>
          <w:rFonts w:ascii="Times New Roman" w:hAnsi="Times New Roman" w:cs="Times New Roman"/>
          <w:bCs/>
          <w:sz w:val="24"/>
          <w:szCs w:val="24"/>
        </w:rPr>
      </w:pPr>
      <w:r w:rsidRPr="009A23C4">
        <w:rPr>
          <w:rFonts w:ascii="Times New Roman" w:hAnsi="Times New Roman" w:cs="Times New Roman"/>
          <w:b/>
          <w:bCs/>
          <w:sz w:val="24"/>
          <w:szCs w:val="24"/>
          <w:u w:val="single"/>
        </w:rPr>
        <w:t>Inspektime për Kujdesin Shëndetësor Parësor</w:t>
      </w:r>
    </w:p>
    <w:p w14:paraId="1682E2FB" w14:textId="77777777" w:rsidR="0080661B" w:rsidRPr="009A23C4" w:rsidRDefault="0080661B" w:rsidP="0080661B">
      <w:pPr>
        <w:pStyle w:val="ListParagraph"/>
        <w:spacing w:after="0" w:line="240" w:lineRule="atLeast"/>
        <w:ind w:left="360"/>
        <w:jc w:val="both"/>
        <w:rPr>
          <w:rFonts w:ascii="Times New Roman" w:hAnsi="Times New Roman" w:cs="Times New Roman"/>
          <w:b/>
          <w:caps/>
          <w:sz w:val="24"/>
          <w:szCs w:val="24"/>
          <w:lang w:val="it-IT"/>
        </w:rPr>
      </w:pPr>
    </w:p>
    <w:p w14:paraId="364A72FA" w14:textId="77777777" w:rsidR="0080661B" w:rsidRPr="009A23C4" w:rsidRDefault="0080661B" w:rsidP="0080661B">
      <w:pPr>
        <w:pStyle w:val="ListParagraph"/>
        <w:spacing w:after="0" w:line="240" w:lineRule="atLeast"/>
        <w:ind w:left="0"/>
        <w:jc w:val="both"/>
        <w:rPr>
          <w:rFonts w:ascii="Times New Roman" w:eastAsia="Times New Roman" w:hAnsi="Times New Roman" w:cs="Times New Roman"/>
          <w:sz w:val="24"/>
          <w:szCs w:val="24"/>
          <w:lang w:val="it-IT"/>
        </w:rPr>
      </w:pPr>
      <w:r w:rsidRPr="009A23C4">
        <w:rPr>
          <w:rFonts w:ascii="Times New Roman" w:hAnsi="Times New Roman" w:cs="Times New Roman"/>
          <w:sz w:val="24"/>
          <w:szCs w:val="24"/>
        </w:rPr>
        <w:t>Gjat</w:t>
      </w:r>
      <w:r w:rsidRPr="009A23C4">
        <w:rPr>
          <w:rFonts w:ascii="Times New Roman" w:hAnsi="Times New Roman" w:cs="Times New Roman"/>
          <w:kern w:val="24"/>
          <w:sz w:val="24"/>
          <w:szCs w:val="24"/>
        </w:rPr>
        <w:t>ë vitit 2023, trupat inspektuese të ISHSH kryen 3 925 inspektime dhe ri-inspektime me q</w:t>
      </w:r>
      <w:r w:rsidRPr="009A23C4">
        <w:rPr>
          <w:rFonts w:ascii="Times New Roman" w:eastAsia="Times New Roman" w:hAnsi="Times New Roman" w:cs="Times New Roman"/>
          <w:sz w:val="24"/>
          <w:szCs w:val="24"/>
          <w:lang w:val="it-IT"/>
        </w:rPr>
        <w:t>ëllim mbrojtjen e shëndetit të popullatës përmes proçesit inspektues të respektimit të legjislacioneve në fuqi për kujdesit shëndetësor parësor.</w:t>
      </w:r>
    </w:p>
    <w:p w14:paraId="6129B8B6" w14:textId="77777777" w:rsidR="0080661B" w:rsidRPr="009A23C4" w:rsidRDefault="0080661B" w:rsidP="0080661B">
      <w:pPr>
        <w:pStyle w:val="ListParagraph"/>
        <w:spacing w:after="0" w:line="240" w:lineRule="atLeast"/>
        <w:ind w:left="0"/>
        <w:jc w:val="both"/>
        <w:rPr>
          <w:rFonts w:ascii="Times New Roman" w:eastAsia="Calibri" w:hAnsi="Times New Roman" w:cs="Times New Roman"/>
          <w:sz w:val="24"/>
          <w:szCs w:val="24"/>
          <w:lang w:val="it-IT"/>
        </w:rPr>
      </w:pPr>
    </w:p>
    <w:p w14:paraId="189FFA6E" w14:textId="77777777" w:rsidR="0080661B" w:rsidRPr="009A23C4" w:rsidRDefault="0080661B" w:rsidP="0080661B">
      <w:pPr>
        <w:pStyle w:val="ListParagraph"/>
        <w:numPr>
          <w:ilvl w:val="0"/>
          <w:numId w:val="16"/>
        </w:numPr>
        <w:spacing w:after="0" w:line="240" w:lineRule="atLeast"/>
        <w:jc w:val="both"/>
        <w:rPr>
          <w:rFonts w:ascii="Times New Roman" w:hAnsi="Times New Roman" w:cs="Times New Roman"/>
          <w:sz w:val="24"/>
          <w:szCs w:val="24"/>
        </w:rPr>
      </w:pPr>
      <w:r w:rsidRPr="009A23C4">
        <w:rPr>
          <w:rFonts w:ascii="Times New Roman" w:hAnsi="Times New Roman" w:cs="Times New Roman"/>
          <w:sz w:val="24"/>
          <w:szCs w:val="24"/>
        </w:rPr>
        <w:t>3 805 inspektime</w:t>
      </w:r>
    </w:p>
    <w:p w14:paraId="4C571F68" w14:textId="77777777" w:rsidR="0080661B" w:rsidRPr="009A23C4" w:rsidRDefault="0080661B" w:rsidP="0080661B">
      <w:pPr>
        <w:pStyle w:val="ListParagraph"/>
        <w:numPr>
          <w:ilvl w:val="0"/>
          <w:numId w:val="16"/>
        </w:numPr>
        <w:spacing w:after="0" w:line="240" w:lineRule="atLeast"/>
        <w:jc w:val="both"/>
        <w:rPr>
          <w:rFonts w:ascii="Times New Roman" w:hAnsi="Times New Roman" w:cs="Times New Roman"/>
          <w:sz w:val="24"/>
          <w:szCs w:val="24"/>
        </w:rPr>
      </w:pPr>
      <w:r w:rsidRPr="009A23C4">
        <w:rPr>
          <w:rFonts w:ascii="Times New Roman" w:hAnsi="Times New Roman" w:cs="Times New Roman"/>
          <w:sz w:val="24"/>
          <w:szCs w:val="24"/>
        </w:rPr>
        <w:t xml:space="preserve">   120 ri-inspektime</w:t>
      </w:r>
    </w:p>
    <w:p w14:paraId="455CC3A1" w14:textId="77777777" w:rsidR="0080661B" w:rsidRPr="009A23C4" w:rsidRDefault="0080661B" w:rsidP="0080661B">
      <w:pPr>
        <w:pStyle w:val="ListParagraph"/>
        <w:spacing w:after="0" w:line="240" w:lineRule="atLeast"/>
        <w:ind w:left="0"/>
        <w:jc w:val="both"/>
        <w:rPr>
          <w:rFonts w:ascii="Times New Roman" w:hAnsi="Times New Roman" w:cs="Times New Roman"/>
          <w:sz w:val="24"/>
          <w:szCs w:val="24"/>
        </w:rPr>
      </w:pPr>
    </w:p>
    <w:p w14:paraId="12C9D214" w14:textId="77777777" w:rsidR="0080661B" w:rsidRPr="009A23C4" w:rsidRDefault="0080661B" w:rsidP="0080661B">
      <w:pPr>
        <w:spacing w:after="0" w:line="240" w:lineRule="atLeast"/>
        <w:jc w:val="both"/>
        <w:rPr>
          <w:rFonts w:ascii="Times New Roman" w:hAnsi="Times New Roman" w:cs="Times New Roman"/>
          <w:kern w:val="24"/>
          <w:sz w:val="24"/>
          <w:szCs w:val="24"/>
        </w:rPr>
      </w:pPr>
      <w:r w:rsidRPr="009A23C4">
        <w:rPr>
          <w:rFonts w:ascii="Times New Roman" w:eastAsia="Times New Roman" w:hAnsi="Times New Roman" w:cs="Times New Roman"/>
          <w:sz w:val="24"/>
          <w:szCs w:val="24"/>
          <w:shd w:val="clear" w:color="auto" w:fill="FFFFFF"/>
        </w:rPr>
        <w:t>Gjat</w:t>
      </w:r>
      <w:r w:rsidRPr="009A23C4">
        <w:rPr>
          <w:rFonts w:ascii="Times New Roman" w:hAnsi="Times New Roman" w:cs="Times New Roman"/>
          <w:kern w:val="24"/>
          <w:sz w:val="24"/>
          <w:szCs w:val="24"/>
        </w:rPr>
        <w:t xml:space="preserve">ë vitit 2023 janë vendosur masat administrative si më poshtë vijon: </w:t>
      </w:r>
    </w:p>
    <w:p w14:paraId="638D13E4" w14:textId="77777777" w:rsidR="0080661B" w:rsidRPr="009A23C4" w:rsidRDefault="0080661B" w:rsidP="0080661B">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A23C4">
        <w:rPr>
          <w:rFonts w:ascii="Times New Roman" w:eastAsia="Times New Roman" w:hAnsi="Times New Roman" w:cs="Times New Roman"/>
          <w:sz w:val="24"/>
          <w:szCs w:val="24"/>
          <w:shd w:val="clear" w:color="auto" w:fill="FFFFFF"/>
        </w:rPr>
        <w:t>14 Masa Administrative n</w:t>
      </w:r>
      <w:r w:rsidRPr="009A23C4">
        <w:rPr>
          <w:rFonts w:ascii="Times New Roman" w:hAnsi="Times New Roman" w:cs="Times New Roman"/>
          <w:kern w:val="24"/>
          <w:sz w:val="24"/>
          <w:szCs w:val="24"/>
        </w:rPr>
        <w:t>ë lekë</w:t>
      </w:r>
    </w:p>
    <w:p w14:paraId="36410EBC" w14:textId="77777777" w:rsidR="0080661B" w:rsidRPr="009A23C4" w:rsidRDefault="0080661B" w:rsidP="0080661B">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9A23C4">
        <w:rPr>
          <w:rFonts w:ascii="Times New Roman" w:eastAsia="Times New Roman" w:hAnsi="Times New Roman" w:cs="Times New Roman"/>
          <w:sz w:val="24"/>
          <w:szCs w:val="24"/>
          <w:shd w:val="clear" w:color="auto" w:fill="FFFFFF"/>
        </w:rPr>
        <w:t>8 Vendime t</w:t>
      </w:r>
      <w:r w:rsidRPr="009A23C4">
        <w:rPr>
          <w:rFonts w:ascii="Times New Roman" w:hAnsi="Times New Roman" w:cs="Times New Roman"/>
          <w:kern w:val="24"/>
          <w:sz w:val="24"/>
          <w:szCs w:val="24"/>
        </w:rPr>
        <w:t>ë</w:t>
      </w:r>
      <w:r w:rsidRPr="009A23C4">
        <w:rPr>
          <w:rFonts w:ascii="Times New Roman" w:eastAsia="Times New Roman" w:hAnsi="Times New Roman" w:cs="Times New Roman"/>
          <w:sz w:val="24"/>
          <w:szCs w:val="24"/>
          <w:shd w:val="clear" w:color="auto" w:fill="FFFFFF"/>
        </w:rPr>
        <w:t xml:space="preserve"> Nd</w:t>
      </w:r>
      <w:r w:rsidRPr="009A23C4">
        <w:rPr>
          <w:rFonts w:ascii="Times New Roman" w:hAnsi="Times New Roman" w:cs="Times New Roman"/>
          <w:kern w:val="24"/>
          <w:sz w:val="24"/>
          <w:szCs w:val="24"/>
        </w:rPr>
        <w:t>ë</w:t>
      </w:r>
      <w:r w:rsidRPr="009A23C4">
        <w:rPr>
          <w:rFonts w:ascii="Times New Roman" w:eastAsia="Times New Roman" w:hAnsi="Times New Roman" w:cs="Times New Roman"/>
          <w:sz w:val="24"/>
          <w:szCs w:val="24"/>
          <w:shd w:val="clear" w:color="auto" w:fill="FFFFFF"/>
        </w:rPr>
        <w:t>rmjetëm P</w:t>
      </w:r>
      <w:r w:rsidRPr="009A23C4">
        <w:rPr>
          <w:rFonts w:ascii="Times New Roman" w:hAnsi="Times New Roman" w:cs="Times New Roman"/>
          <w:kern w:val="24"/>
          <w:sz w:val="24"/>
          <w:szCs w:val="24"/>
        </w:rPr>
        <w:t>ër Marrje Mase Urgjente</w:t>
      </w:r>
    </w:p>
    <w:p w14:paraId="78DF1444" w14:textId="77777777" w:rsidR="0080661B" w:rsidRPr="009A23C4" w:rsidRDefault="0080661B" w:rsidP="0080661B">
      <w:pPr>
        <w:pStyle w:val="ListParagraph"/>
        <w:numPr>
          <w:ilvl w:val="0"/>
          <w:numId w:val="15"/>
        </w:numPr>
        <w:spacing w:after="0" w:line="240" w:lineRule="atLeast"/>
        <w:jc w:val="both"/>
        <w:rPr>
          <w:rFonts w:ascii="Times New Roman" w:hAnsi="Times New Roman" w:cs="Times New Roman"/>
          <w:bCs/>
          <w:sz w:val="24"/>
          <w:szCs w:val="24"/>
        </w:rPr>
      </w:pPr>
      <w:r w:rsidRPr="009A23C4">
        <w:rPr>
          <w:rFonts w:ascii="Times New Roman" w:eastAsia="Times New Roman" w:hAnsi="Times New Roman" w:cs="Times New Roman"/>
          <w:sz w:val="24"/>
          <w:szCs w:val="24"/>
          <w:shd w:val="clear" w:color="auto" w:fill="FFFFFF"/>
        </w:rPr>
        <w:t>555 Paralajm</w:t>
      </w:r>
      <w:r w:rsidRPr="009A23C4">
        <w:rPr>
          <w:rFonts w:ascii="Times New Roman" w:hAnsi="Times New Roman" w:cs="Times New Roman"/>
          <w:kern w:val="24"/>
          <w:sz w:val="24"/>
          <w:szCs w:val="24"/>
        </w:rPr>
        <w:t>ërime.</w:t>
      </w:r>
    </w:p>
    <w:p w14:paraId="211969F8" w14:textId="77777777" w:rsidR="0080661B" w:rsidRPr="009A23C4" w:rsidRDefault="0080661B" w:rsidP="0080661B">
      <w:pPr>
        <w:spacing w:after="0" w:line="240" w:lineRule="atLeast"/>
        <w:jc w:val="both"/>
        <w:rPr>
          <w:rFonts w:ascii="Times New Roman" w:hAnsi="Times New Roman" w:cs="Times New Roman"/>
          <w:sz w:val="24"/>
          <w:szCs w:val="24"/>
        </w:rPr>
      </w:pPr>
    </w:p>
    <w:p w14:paraId="67030CE8" w14:textId="77777777" w:rsidR="0080661B" w:rsidRPr="009A23C4" w:rsidRDefault="0080661B" w:rsidP="0080661B">
      <w:pPr>
        <w:spacing w:after="0" w:line="240" w:lineRule="atLeast"/>
        <w:jc w:val="both"/>
        <w:rPr>
          <w:rFonts w:ascii="Times New Roman" w:hAnsi="Times New Roman" w:cs="Times New Roman"/>
          <w:sz w:val="24"/>
          <w:szCs w:val="24"/>
        </w:rPr>
      </w:pPr>
      <w:r w:rsidRPr="009A23C4">
        <w:rPr>
          <w:rFonts w:ascii="Times New Roman" w:hAnsi="Times New Roman" w:cs="Times New Roman"/>
          <w:sz w:val="24"/>
          <w:szCs w:val="24"/>
        </w:rPr>
        <w:t xml:space="preserve">Mangësitë e konstatuara specifike gjatë procesit inspektues në subjektet e kujdesit shëndetësor </w:t>
      </w:r>
      <w:r w:rsidRPr="009A23C4">
        <w:rPr>
          <w:rFonts w:ascii="Times New Roman" w:eastAsia="Times New Roman" w:hAnsi="Times New Roman" w:cs="Times New Roman"/>
          <w:sz w:val="24"/>
          <w:szCs w:val="24"/>
          <w:lang w:val="it-IT"/>
        </w:rPr>
        <w:t>parësor</w:t>
      </w:r>
      <w:r w:rsidRPr="009A23C4">
        <w:rPr>
          <w:rFonts w:ascii="Times New Roman" w:hAnsi="Times New Roman" w:cs="Times New Roman"/>
          <w:sz w:val="24"/>
          <w:szCs w:val="24"/>
        </w:rPr>
        <w:t xml:space="preserve"> jo-publik (klinika/qendra/laboratorë mjekësorë):</w:t>
      </w:r>
    </w:p>
    <w:p w14:paraId="7B131ADC" w14:textId="77777777" w:rsidR="0080661B" w:rsidRPr="009A23C4" w:rsidRDefault="0080661B" w:rsidP="0080661B">
      <w:pPr>
        <w:numPr>
          <w:ilvl w:val="0"/>
          <w:numId w:val="36"/>
        </w:numPr>
        <w:shd w:val="clear" w:color="auto" w:fill="FFFFFF"/>
        <w:spacing w:after="0" w:line="240" w:lineRule="atLeast"/>
        <w:ind w:left="450"/>
        <w:contextualSpacing/>
        <w:jc w:val="both"/>
        <w:rPr>
          <w:rFonts w:ascii="Times New Roman" w:eastAsia="Times New Roman" w:hAnsi="Times New Roman" w:cs="Times New Roman"/>
          <w:sz w:val="24"/>
          <w:szCs w:val="24"/>
        </w:rPr>
      </w:pPr>
      <w:r w:rsidRPr="009A23C4">
        <w:rPr>
          <w:rFonts w:ascii="Times New Roman" w:eastAsia="Times New Roman" w:hAnsi="Times New Roman" w:cs="Times New Roman"/>
          <w:sz w:val="24"/>
          <w:szCs w:val="24"/>
        </w:rPr>
        <w:t>Mungesa e një ambjenti të vecantë për marrjen e gjakut.</w:t>
      </w:r>
    </w:p>
    <w:p w14:paraId="26FA706C" w14:textId="77777777" w:rsidR="0080661B" w:rsidRPr="009A23C4" w:rsidRDefault="0080661B" w:rsidP="0080661B">
      <w:pPr>
        <w:numPr>
          <w:ilvl w:val="0"/>
          <w:numId w:val="36"/>
        </w:numPr>
        <w:shd w:val="clear" w:color="auto" w:fill="FFFFFF"/>
        <w:spacing w:after="0" w:line="240" w:lineRule="atLeast"/>
        <w:ind w:left="450"/>
        <w:contextualSpacing/>
        <w:jc w:val="both"/>
        <w:rPr>
          <w:rFonts w:ascii="Times New Roman" w:eastAsia="Times New Roman" w:hAnsi="Times New Roman" w:cs="Times New Roman"/>
          <w:sz w:val="24"/>
          <w:szCs w:val="24"/>
        </w:rPr>
      </w:pPr>
      <w:r w:rsidRPr="009A23C4">
        <w:rPr>
          <w:rFonts w:ascii="Times New Roman" w:hAnsi="Times New Roman" w:cs="Times New Roman"/>
          <w:bCs/>
          <w:sz w:val="24"/>
          <w:szCs w:val="24"/>
        </w:rPr>
        <w:t>Mungesa e Lejes së Ushtrimit të Profesionit</w:t>
      </w:r>
    </w:p>
    <w:p w14:paraId="70B79481" w14:textId="77777777" w:rsidR="0080661B" w:rsidRPr="009A23C4" w:rsidRDefault="0080661B" w:rsidP="0080661B">
      <w:pPr>
        <w:spacing w:after="0" w:line="240" w:lineRule="atLeast"/>
        <w:jc w:val="both"/>
        <w:rPr>
          <w:rFonts w:ascii="Times New Roman" w:hAnsi="Times New Roman" w:cs="Times New Roman"/>
          <w:sz w:val="24"/>
          <w:szCs w:val="24"/>
        </w:rPr>
      </w:pPr>
    </w:p>
    <w:p w14:paraId="4DC91EAF" w14:textId="77777777" w:rsidR="0080661B" w:rsidRPr="009A23C4" w:rsidRDefault="0080661B" w:rsidP="0080661B">
      <w:pPr>
        <w:spacing w:after="0" w:line="240" w:lineRule="atLeast"/>
        <w:jc w:val="both"/>
        <w:rPr>
          <w:rFonts w:ascii="Times New Roman" w:hAnsi="Times New Roman" w:cs="Times New Roman"/>
          <w:sz w:val="24"/>
          <w:szCs w:val="24"/>
        </w:rPr>
      </w:pPr>
      <w:r w:rsidRPr="009A23C4">
        <w:rPr>
          <w:rFonts w:ascii="Times New Roman" w:hAnsi="Times New Roman" w:cs="Times New Roman"/>
          <w:sz w:val="24"/>
          <w:szCs w:val="24"/>
        </w:rPr>
        <w:t>Mangësitë e konstatuara specifike gjatë procesit inspektues në subjektet e kujdesit shëndetësor parësor publik dhe jo-publik kanë qenë si më poshtë vijon:</w:t>
      </w:r>
      <w:r w:rsidRPr="009A23C4">
        <w:rPr>
          <w:rFonts w:ascii="Times New Roman" w:hAnsi="Times New Roman" w:cs="Times New Roman"/>
          <w:sz w:val="24"/>
          <w:szCs w:val="24"/>
        </w:rPr>
        <w:tab/>
      </w:r>
    </w:p>
    <w:p w14:paraId="37AB094D" w14:textId="77777777" w:rsidR="0080661B" w:rsidRPr="009A23C4" w:rsidRDefault="0080661B" w:rsidP="0080661B">
      <w:pPr>
        <w:numPr>
          <w:ilvl w:val="0"/>
          <w:numId w:val="42"/>
        </w:numPr>
        <w:spacing w:after="0" w:line="240" w:lineRule="atLeast"/>
        <w:contextualSpacing/>
        <w:jc w:val="both"/>
        <w:rPr>
          <w:rFonts w:ascii="Times New Roman" w:eastAsia="Times New Roman" w:hAnsi="Times New Roman" w:cs="Times New Roman"/>
          <w:sz w:val="24"/>
          <w:szCs w:val="24"/>
        </w:rPr>
      </w:pPr>
      <w:r w:rsidRPr="009A23C4">
        <w:rPr>
          <w:rFonts w:ascii="Times New Roman" w:eastAsia="Times New Roman" w:hAnsi="Times New Roman" w:cs="Times New Roman"/>
          <w:sz w:val="24"/>
          <w:szCs w:val="24"/>
          <w:lang w:val="sq-AL"/>
        </w:rPr>
        <w:t xml:space="preserve">Mangësi e ambjenteve për ofrimin e shërbimit shëndetësor </w:t>
      </w:r>
      <w:r w:rsidRPr="009A23C4">
        <w:rPr>
          <w:rFonts w:ascii="Times New Roman" w:eastAsia="Times New Roman" w:hAnsi="Times New Roman" w:cs="Times New Roman"/>
          <w:sz w:val="24"/>
          <w:szCs w:val="24"/>
          <w:lang w:val="it-IT"/>
        </w:rPr>
        <w:t>parësor.</w:t>
      </w:r>
    </w:p>
    <w:p w14:paraId="37908DC3" w14:textId="77777777" w:rsidR="0080661B" w:rsidRPr="009A23C4" w:rsidRDefault="0080661B" w:rsidP="0080661B">
      <w:pPr>
        <w:numPr>
          <w:ilvl w:val="0"/>
          <w:numId w:val="42"/>
        </w:numPr>
        <w:spacing w:after="0" w:line="240" w:lineRule="atLeast"/>
        <w:contextualSpacing/>
        <w:jc w:val="both"/>
        <w:rPr>
          <w:rFonts w:ascii="Times New Roman" w:eastAsia="Times New Roman" w:hAnsi="Times New Roman" w:cs="Times New Roman"/>
          <w:sz w:val="24"/>
          <w:szCs w:val="24"/>
        </w:rPr>
      </w:pPr>
      <w:r w:rsidRPr="009A23C4">
        <w:rPr>
          <w:rFonts w:ascii="Times New Roman" w:hAnsi="Times New Roman" w:cs="Times New Roman"/>
          <w:sz w:val="24"/>
          <w:szCs w:val="24"/>
        </w:rPr>
        <w:t>Mungesë e instrumentave mjekësorë.</w:t>
      </w:r>
    </w:p>
    <w:p w14:paraId="3F9B53EC" w14:textId="77777777" w:rsidR="0080661B" w:rsidRPr="009A23C4" w:rsidRDefault="0080661B" w:rsidP="0080661B">
      <w:pPr>
        <w:numPr>
          <w:ilvl w:val="0"/>
          <w:numId w:val="42"/>
        </w:numPr>
        <w:spacing w:after="0" w:line="240" w:lineRule="atLeast"/>
        <w:contextualSpacing/>
        <w:jc w:val="both"/>
        <w:rPr>
          <w:rFonts w:ascii="Times New Roman" w:eastAsia="Times New Roman" w:hAnsi="Times New Roman" w:cs="Times New Roman"/>
          <w:sz w:val="24"/>
          <w:szCs w:val="24"/>
        </w:rPr>
      </w:pPr>
      <w:r w:rsidRPr="009A23C4">
        <w:rPr>
          <w:rFonts w:ascii="Times New Roman" w:eastAsiaTheme="majorEastAsia" w:hAnsi="Times New Roman" w:cs="Times New Roman"/>
          <w:bCs/>
          <w:iCs/>
          <w:sz w:val="24"/>
          <w:szCs w:val="24"/>
        </w:rPr>
        <w:t>Mangësi në procedurën e menaxhimit të mbetjeve spitalore (mungesë kontenitorësh, ndarja e mbetjeve nëpër pavjone, mungesë e vend magazinimit on-site, mungesë kontrate për evadimin e mbetjeve spitalore etj).</w:t>
      </w:r>
    </w:p>
    <w:p w14:paraId="44EF55A8" w14:textId="77777777" w:rsidR="0080661B" w:rsidRPr="009A23C4" w:rsidRDefault="0080661B" w:rsidP="0080661B">
      <w:pPr>
        <w:numPr>
          <w:ilvl w:val="0"/>
          <w:numId w:val="42"/>
        </w:numPr>
        <w:spacing w:after="0" w:line="240" w:lineRule="atLeast"/>
        <w:contextualSpacing/>
        <w:jc w:val="both"/>
        <w:rPr>
          <w:rFonts w:ascii="Times New Roman" w:eastAsia="Times New Roman" w:hAnsi="Times New Roman" w:cs="Times New Roman"/>
          <w:sz w:val="24"/>
          <w:szCs w:val="24"/>
        </w:rPr>
      </w:pPr>
      <w:r w:rsidRPr="009A23C4">
        <w:rPr>
          <w:rFonts w:ascii="Times New Roman" w:eastAsia="Times New Roman" w:hAnsi="Times New Roman" w:cs="Times New Roman"/>
          <w:sz w:val="24"/>
          <w:szCs w:val="24"/>
        </w:rPr>
        <w:t xml:space="preserve">Mungesë e ujit të rrjedhshëm. </w:t>
      </w:r>
    </w:p>
    <w:p w14:paraId="2CB5EE77" w14:textId="77777777" w:rsidR="0080661B" w:rsidRPr="009A23C4" w:rsidRDefault="0080661B" w:rsidP="0080661B">
      <w:pPr>
        <w:numPr>
          <w:ilvl w:val="0"/>
          <w:numId w:val="42"/>
        </w:numPr>
        <w:spacing w:after="0" w:line="240" w:lineRule="atLeast"/>
        <w:contextualSpacing/>
        <w:jc w:val="both"/>
        <w:rPr>
          <w:rFonts w:ascii="Times New Roman" w:eastAsiaTheme="minorHAnsi" w:hAnsi="Times New Roman" w:cs="Times New Roman"/>
          <w:sz w:val="22"/>
          <w:szCs w:val="22"/>
        </w:rPr>
      </w:pPr>
      <w:r w:rsidRPr="009A23C4">
        <w:rPr>
          <w:rFonts w:ascii="Times New Roman" w:eastAsia="Times New Roman" w:hAnsi="Times New Roman" w:cs="Times New Roman"/>
          <w:sz w:val="24"/>
          <w:szCs w:val="24"/>
          <w:lang w:val="sq-AL"/>
        </w:rPr>
        <w:t>Amortizim i rrjetit të energjisë elektrike.</w:t>
      </w:r>
    </w:p>
    <w:p w14:paraId="5A8A1C4D" w14:textId="77777777" w:rsidR="0080661B" w:rsidRPr="009A23C4" w:rsidRDefault="0080661B" w:rsidP="0080661B">
      <w:pPr>
        <w:numPr>
          <w:ilvl w:val="0"/>
          <w:numId w:val="42"/>
        </w:numPr>
        <w:spacing w:after="0" w:line="240" w:lineRule="atLeast"/>
        <w:contextualSpacing/>
        <w:jc w:val="both"/>
        <w:rPr>
          <w:rFonts w:ascii="Times New Roman" w:eastAsia="Times New Roman" w:hAnsi="Times New Roman" w:cs="Times New Roman"/>
          <w:sz w:val="24"/>
          <w:szCs w:val="24"/>
        </w:rPr>
      </w:pPr>
      <w:r w:rsidRPr="009A23C4">
        <w:rPr>
          <w:rFonts w:ascii="Times New Roman" w:eastAsia="Times New Roman" w:hAnsi="Times New Roman" w:cs="Times New Roman"/>
          <w:sz w:val="24"/>
          <w:szCs w:val="24"/>
        </w:rPr>
        <w:t>Amortizim i ndërtesës fizike (</w:t>
      </w:r>
      <w:r w:rsidRPr="009A23C4">
        <w:rPr>
          <w:rFonts w:ascii="Times New Roman" w:eastAsia="Times New Roman" w:hAnsi="Times New Roman" w:cs="Times New Roman"/>
          <w:sz w:val="24"/>
          <w:szCs w:val="24"/>
          <w:lang w:val="sq-AL"/>
        </w:rPr>
        <w:t>mungesë e lyrjes së ambjenteve</w:t>
      </w:r>
      <w:r w:rsidRPr="009A23C4">
        <w:rPr>
          <w:rFonts w:ascii="Times New Roman" w:eastAsia="Times New Roman" w:hAnsi="Times New Roman" w:cs="Times New Roman"/>
          <w:sz w:val="24"/>
          <w:szCs w:val="24"/>
        </w:rPr>
        <w:t xml:space="preserve">, amortizim i nyjeve hidro-sanitare, </w:t>
      </w:r>
      <w:r w:rsidRPr="009A23C4">
        <w:rPr>
          <w:rFonts w:ascii="Times New Roman" w:eastAsia="Times New Roman" w:hAnsi="Times New Roman" w:cs="Times New Roman"/>
          <w:sz w:val="24"/>
          <w:szCs w:val="24"/>
          <w:lang w:val="sq-AL"/>
        </w:rPr>
        <w:t xml:space="preserve">prani e lagështirës, </w:t>
      </w:r>
      <w:r w:rsidRPr="009A23C4">
        <w:rPr>
          <w:rFonts w:ascii="Times New Roman" w:eastAsia="Times New Roman" w:hAnsi="Times New Roman" w:cs="Times New Roman"/>
          <w:sz w:val="24"/>
          <w:szCs w:val="24"/>
        </w:rPr>
        <w:t>prani papastërtish, etj.)</w:t>
      </w:r>
    </w:p>
    <w:p w14:paraId="7F6CA457" w14:textId="77777777" w:rsidR="0080661B" w:rsidRPr="009A23C4" w:rsidRDefault="0080661B" w:rsidP="0080661B">
      <w:pPr>
        <w:spacing w:after="0" w:line="240" w:lineRule="atLeast"/>
        <w:jc w:val="both"/>
        <w:rPr>
          <w:rFonts w:ascii="Times New Roman" w:hAnsi="Times New Roman" w:cs="Times New Roman"/>
          <w:sz w:val="24"/>
          <w:szCs w:val="24"/>
        </w:rPr>
      </w:pPr>
    </w:p>
    <w:p w14:paraId="05E98CCE" w14:textId="77777777" w:rsidR="0080661B" w:rsidRPr="009A23C4" w:rsidRDefault="0080661B" w:rsidP="0080661B">
      <w:pPr>
        <w:spacing w:after="0" w:line="240" w:lineRule="atLeast"/>
        <w:jc w:val="both"/>
        <w:rPr>
          <w:rFonts w:ascii="Times New Roman" w:hAnsi="Times New Roman" w:cs="Times New Roman"/>
          <w:sz w:val="24"/>
          <w:szCs w:val="24"/>
        </w:rPr>
      </w:pPr>
      <w:r w:rsidRPr="009A23C4">
        <w:rPr>
          <w:rFonts w:ascii="Times New Roman" w:hAnsi="Times New Roman" w:cs="Times New Roman"/>
          <w:sz w:val="24"/>
          <w:szCs w:val="24"/>
        </w:rPr>
        <w:t xml:space="preserve">Mangësitë në dokumentacionin shëndetësor dhe higjieno-sanitar të konstatuara gjatë proçesit inspektues në subjektet e kujdesit shëndetësor </w:t>
      </w:r>
      <w:r w:rsidRPr="009A23C4">
        <w:rPr>
          <w:rFonts w:ascii="Times New Roman" w:eastAsia="Times New Roman" w:hAnsi="Times New Roman" w:cs="Times New Roman"/>
          <w:sz w:val="24"/>
          <w:szCs w:val="24"/>
          <w:lang w:val="it-IT"/>
        </w:rPr>
        <w:t>parësor</w:t>
      </w:r>
      <w:r w:rsidRPr="009A23C4">
        <w:rPr>
          <w:rFonts w:ascii="Times New Roman" w:hAnsi="Times New Roman" w:cs="Times New Roman"/>
          <w:sz w:val="24"/>
          <w:szCs w:val="24"/>
        </w:rPr>
        <w:t xml:space="preserve"> publik dhe jo-publik kanë qenë si më poshtë vijon:</w:t>
      </w:r>
    </w:p>
    <w:p w14:paraId="6BCB5D3A" w14:textId="77777777" w:rsidR="0080661B" w:rsidRPr="009A23C4" w:rsidRDefault="0080661B" w:rsidP="0080661B">
      <w:pPr>
        <w:pStyle w:val="Normal1"/>
        <w:numPr>
          <w:ilvl w:val="0"/>
          <w:numId w:val="5"/>
        </w:numPr>
        <w:spacing w:before="0" w:beforeAutospacing="0" w:after="0" w:afterAutospacing="0" w:line="240" w:lineRule="atLeast"/>
        <w:jc w:val="both"/>
        <w:rPr>
          <w:bCs/>
          <w:i/>
          <w:iCs/>
          <w:lang w:val="sq-AL"/>
        </w:rPr>
      </w:pPr>
      <w:r w:rsidRPr="009A23C4">
        <w:rPr>
          <w:bCs/>
          <w:iCs/>
          <w:lang w:val="it-IT"/>
        </w:rPr>
        <w:t>Mungesa e Akt- Miratimit  Higjieno-Sanitar.</w:t>
      </w:r>
    </w:p>
    <w:p w14:paraId="73C46238" w14:textId="77777777" w:rsidR="0080661B" w:rsidRPr="009A23C4" w:rsidRDefault="0080661B" w:rsidP="0080661B">
      <w:pPr>
        <w:pStyle w:val="Normal1"/>
        <w:numPr>
          <w:ilvl w:val="0"/>
          <w:numId w:val="5"/>
        </w:numPr>
        <w:spacing w:before="0" w:beforeAutospacing="0" w:after="0" w:afterAutospacing="0" w:line="240" w:lineRule="atLeast"/>
        <w:jc w:val="both"/>
        <w:rPr>
          <w:bCs/>
          <w:iCs/>
        </w:rPr>
      </w:pPr>
      <w:r w:rsidRPr="009A23C4">
        <w:rPr>
          <w:bCs/>
          <w:iCs/>
        </w:rPr>
        <w:t>Moskryerja e shërbimit DDD në ambjentet e jashtme e të brendshme.</w:t>
      </w:r>
    </w:p>
    <w:p w14:paraId="4FF8EAC4" w14:textId="77777777" w:rsidR="0080661B" w:rsidRPr="009A23C4" w:rsidRDefault="0080661B" w:rsidP="0080661B">
      <w:pPr>
        <w:pStyle w:val="Normal1"/>
        <w:numPr>
          <w:ilvl w:val="0"/>
          <w:numId w:val="5"/>
        </w:numPr>
        <w:spacing w:before="0" w:beforeAutospacing="0" w:after="0" w:afterAutospacing="0" w:line="240" w:lineRule="atLeast"/>
        <w:jc w:val="both"/>
        <w:rPr>
          <w:bCs/>
          <w:iCs/>
        </w:rPr>
      </w:pPr>
      <w:r w:rsidRPr="009A23C4">
        <w:rPr>
          <w:bCs/>
          <w:iCs/>
          <w:lang w:val="it-IT"/>
        </w:rPr>
        <w:t>Personeli mjekësor i pa pajisur me dokumentacionin shëndetësor të detyrueshëm</w:t>
      </w:r>
    </w:p>
    <w:p w14:paraId="1B5334C0" w14:textId="77777777" w:rsidR="0080661B" w:rsidRPr="009A23C4" w:rsidRDefault="0080661B" w:rsidP="0080661B">
      <w:pPr>
        <w:spacing w:after="0" w:line="240" w:lineRule="atLeast"/>
        <w:jc w:val="both"/>
        <w:rPr>
          <w:rFonts w:ascii="Times New Roman" w:hAnsi="Times New Roman" w:cs="Times New Roman"/>
          <w:sz w:val="24"/>
          <w:szCs w:val="24"/>
          <w:highlight w:val="yellow"/>
        </w:rPr>
      </w:pPr>
    </w:p>
    <w:p w14:paraId="621B7188" w14:textId="77777777" w:rsidR="0080661B" w:rsidRPr="009A23C4" w:rsidRDefault="0080661B" w:rsidP="0080661B">
      <w:pPr>
        <w:spacing w:after="0" w:line="240" w:lineRule="atLeast"/>
        <w:jc w:val="both"/>
        <w:rPr>
          <w:rFonts w:ascii="Times New Roman" w:hAnsi="Times New Roman" w:cs="Times New Roman"/>
          <w:sz w:val="24"/>
          <w:szCs w:val="24"/>
        </w:rPr>
      </w:pPr>
    </w:p>
    <w:tbl>
      <w:tblPr>
        <w:tblW w:w="9025" w:type="dxa"/>
        <w:tblInd w:w="88" w:type="dxa"/>
        <w:tblLook w:val="04A0" w:firstRow="1" w:lastRow="0" w:firstColumn="1" w:lastColumn="0" w:noHBand="0" w:noVBand="1"/>
      </w:tblPr>
      <w:tblGrid>
        <w:gridCol w:w="1561"/>
        <w:gridCol w:w="1495"/>
        <w:gridCol w:w="1784"/>
        <w:gridCol w:w="917"/>
        <w:gridCol w:w="1260"/>
        <w:gridCol w:w="2016"/>
      </w:tblGrid>
      <w:tr w:rsidR="0080661B" w:rsidRPr="009A23C4" w14:paraId="37DDD745" w14:textId="77777777" w:rsidTr="00477AF8">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F48B2"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DF4A9C7"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INSPEKTIME</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14:paraId="2E2244AF"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RI-INSPEKTIME</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73B1BE1F"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4D78F38"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VENDIME</w:t>
            </w:r>
          </w:p>
        </w:tc>
        <w:tc>
          <w:tcPr>
            <w:tcW w:w="2008" w:type="dxa"/>
            <w:tcBorders>
              <w:top w:val="single" w:sz="4" w:space="0" w:color="auto"/>
              <w:left w:val="nil"/>
              <w:bottom w:val="single" w:sz="4" w:space="0" w:color="auto"/>
              <w:right w:val="single" w:sz="4" w:space="0" w:color="auto"/>
            </w:tcBorders>
            <w:shd w:val="clear" w:color="000000" w:fill="FFFFFF"/>
            <w:vAlign w:val="center"/>
            <w:hideMark/>
          </w:tcPr>
          <w:p w14:paraId="5C9E16CE" w14:textId="77777777" w:rsidR="0080661B" w:rsidRPr="009A23C4" w:rsidRDefault="0080661B" w:rsidP="00477AF8">
            <w:pPr>
              <w:spacing w:after="0" w:line="240" w:lineRule="atLeast"/>
              <w:jc w:val="center"/>
              <w:rPr>
                <w:rFonts w:ascii="Times New Roman" w:eastAsia="Times New Roman" w:hAnsi="Times New Roman" w:cs="Times New Roman"/>
                <w:b/>
                <w:bCs/>
                <w:sz w:val="20"/>
                <w:szCs w:val="20"/>
                <w:lang w:val="sq-AL" w:eastAsia="sq-AL"/>
              </w:rPr>
            </w:pPr>
            <w:r w:rsidRPr="009A23C4">
              <w:rPr>
                <w:rFonts w:ascii="Times New Roman" w:eastAsia="Times New Roman" w:hAnsi="Times New Roman" w:cs="Times New Roman"/>
                <w:b/>
                <w:bCs/>
                <w:sz w:val="20"/>
                <w:szCs w:val="20"/>
                <w:lang w:val="sq-AL" w:eastAsia="sq-AL"/>
              </w:rPr>
              <w:t>PARALAJMERIME</w:t>
            </w:r>
          </w:p>
        </w:tc>
      </w:tr>
      <w:tr w:rsidR="0080661B" w:rsidRPr="009A23C4" w14:paraId="63351C3D"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4984443"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612C0016"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707FA224" w14:textId="5B8D922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214</w:t>
            </w:r>
          </w:p>
        </w:tc>
        <w:tc>
          <w:tcPr>
            <w:tcW w:w="1784" w:type="dxa"/>
            <w:tcBorders>
              <w:top w:val="nil"/>
              <w:left w:val="nil"/>
              <w:bottom w:val="single" w:sz="4" w:space="0" w:color="auto"/>
              <w:right w:val="single" w:sz="4" w:space="0" w:color="auto"/>
            </w:tcBorders>
            <w:shd w:val="clear" w:color="auto" w:fill="auto"/>
            <w:noWrap/>
            <w:vAlign w:val="center"/>
          </w:tcPr>
          <w:p w14:paraId="2AAC6F1A"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6B7C3D2E" w14:textId="358782A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10</w:t>
            </w:r>
          </w:p>
        </w:tc>
        <w:tc>
          <w:tcPr>
            <w:tcW w:w="917" w:type="dxa"/>
            <w:tcBorders>
              <w:top w:val="nil"/>
              <w:left w:val="nil"/>
              <w:bottom w:val="single" w:sz="4" w:space="0" w:color="auto"/>
              <w:right w:val="single" w:sz="4" w:space="0" w:color="auto"/>
            </w:tcBorders>
            <w:shd w:val="clear" w:color="auto" w:fill="auto"/>
            <w:noWrap/>
            <w:vAlign w:val="center"/>
          </w:tcPr>
          <w:p w14:paraId="4E322A40"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8440287" w14:textId="42DA5D1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w:t>
            </w:r>
          </w:p>
        </w:tc>
        <w:tc>
          <w:tcPr>
            <w:tcW w:w="1260" w:type="dxa"/>
            <w:tcBorders>
              <w:top w:val="nil"/>
              <w:left w:val="nil"/>
              <w:bottom w:val="single" w:sz="4" w:space="0" w:color="auto"/>
              <w:right w:val="single" w:sz="4" w:space="0" w:color="auto"/>
            </w:tcBorders>
            <w:shd w:val="clear" w:color="auto" w:fill="auto"/>
            <w:noWrap/>
            <w:vAlign w:val="center"/>
          </w:tcPr>
          <w:p w14:paraId="5D3A9030"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421AF6B" w14:textId="670C483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2A136197"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B533C18" w14:textId="61A8F6D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79</w:t>
            </w:r>
          </w:p>
        </w:tc>
      </w:tr>
      <w:tr w:rsidR="0080661B" w:rsidRPr="009A23C4" w14:paraId="5011115B"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78940DB"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27077F3A"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789CC3A" w14:textId="021627F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181</w:t>
            </w:r>
          </w:p>
        </w:tc>
        <w:tc>
          <w:tcPr>
            <w:tcW w:w="1784" w:type="dxa"/>
            <w:tcBorders>
              <w:top w:val="nil"/>
              <w:left w:val="nil"/>
              <w:bottom w:val="single" w:sz="4" w:space="0" w:color="auto"/>
              <w:right w:val="single" w:sz="4" w:space="0" w:color="auto"/>
            </w:tcBorders>
            <w:shd w:val="clear" w:color="auto" w:fill="auto"/>
            <w:noWrap/>
            <w:vAlign w:val="center"/>
          </w:tcPr>
          <w:p w14:paraId="43D417E0"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C6CAF87" w14:textId="2EEC8C6E"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w:t>
            </w:r>
          </w:p>
        </w:tc>
        <w:tc>
          <w:tcPr>
            <w:tcW w:w="917" w:type="dxa"/>
            <w:tcBorders>
              <w:top w:val="nil"/>
              <w:left w:val="nil"/>
              <w:bottom w:val="single" w:sz="4" w:space="0" w:color="auto"/>
              <w:right w:val="single" w:sz="4" w:space="0" w:color="auto"/>
            </w:tcBorders>
            <w:shd w:val="clear" w:color="auto" w:fill="auto"/>
            <w:noWrap/>
            <w:vAlign w:val="center"/>
          </w:tcPr>
          <w:p w14:paraId="2EA6BC89"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0969B72" w14:textId="66ED0A0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4CC223B1"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CD6303E" w14:textId="5AF038D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342969F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60058D78" w14:textId="10B2BDD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w:t>
            </w:r>
          </w:p>
        </w:tc>
      </w:tr>
      <w:tr w:rsidR="0080661B" w:rsidRPr="009A23C4" w14:paraId="1CADF584"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9D3A4F4"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63622608"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76BF6C4" w14:textId="4DF8F88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326</w:t>
            </w:r>
          </w:p>
        </w:tc>
        <w:tc>
          <w:tcPr>
            <w:tcW w:w="1784" w:type="dxa"/>
            <w:tcBorders>
              <w:top w:val="nil"/>
              <w:left w:val="nil"/>
              <w:bottom w:val="single" w:sz="4" w:space="0" w:color="auto"/>
              <w:right w:val="single" w:sz="4" w:space="0" w:color="auto"/>
            </w:tcBorders>
            <w:shd w:val="clear" w:color="auto" w:fill="auto"/>
            <w:noWrap/>
            <w:vAlign w:val="center"/>
          </w:tcPr>
          <w:p w14:paraId="3A109DC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53E673AD" w14:textId="4B37E31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7</w:t>
            </w:r>
          </w:p>
        </w:tc>
        <w:tc>
          <w:tcPr>
            <w:tcW w:w="917" w:type="dxa"/>
            <w:tcBorders>
              <w:top w:val="nil"/>
              <w:left w:val="nil"/>
              <w:bottom w:val="single" w:sz="4" w:space="0" w:color="auto"/>
              <w:right w:val="single" w:sz="4" w:space="0" w:color="auto"/>
            </w:tcBorders>
            <w:shd w:val="clear" w:color="auto" w:fill="auto"/>
            <w:noWrap/>
            <w:vAlign w:val="center"/>
          </w:tcPr>
          <w:p w14:paraId="7C1F5C97"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4AF08FB6" w14:textId="7C84578B"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1260" w:type="dxa"/>
            <w:tcBorders>
              <w:top w:val="nil"/>
              <w:left w:val="nil"/>
              <w:bottom w:val="single" w:sz="4" w:space="0" w:color="auto"/>
              <w:right w:val="single" w:sz="4" w:space="0" w:color="auto"/>
            </w:tcBorders>
            <w:shd w:val="clear" w:color="auto" w:fill="auto"/>
            <w:noWrap/>
            <w:vAlign w:val="center"/>
          </w:tcPr>
          <w:p w14:paraId="28E2A0F5"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9C6071F" w14:textId="08EDE123"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w:t>
            </w:r>
          </w:p>
        </w:tc>
        <w:tc>
          <w:tcPr>
            <w:tcW w:w="2008" w:type="dxa"/>
            <w:tcBorders>
              <w:top w:val="nil"/>
              <w:left w:val="nil"/>
              <w:bottom w:val="single" w:sz="4" w:space="0" w:color="auto"/>
              <w:right w:val="single" w:sz="4" w:space="0" w:color="auto"/>
            </w:tcBorders>
            <w:shd w:val="clear" w:color="auto" w:fill="auto"/>
            <w:noWrap/>
            <w:vAlign w:val="center"/>
          </w:tcPr>
          <w:p w14:paraId="746F1DA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D0BE71D" w14:textId="74FBA17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02B5DB32"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8B08259"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788ABA66"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6856F6B" w14:textId="62873861"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269</w:t>
            </w:r>
          </w:p>
        </w:tc>
        <w:tc>
          <w:tcPr>
            <w:tcW w:w="1784" w:type="dxa"/>
            <w:tcBorders>
              <w:top w:val="nil"/>
              <w:left w:val="nil"/>
              <w:bottom w:val="single" w:sz="4" w:space="0" w:color="auto"/>
              <w:right w:val="single" w:sz="4" w:space="0" w:color="auto"/>
            </w:tcBorders>
            <w:shd w:val="clear" w:color="auto" w:fill="auto"/>
            <w:noWrap/>
            <w:vAlign w:val="center"/>
          </w:tcPr>
          <w:p w14:paraId="07992C8A"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4810229A" w14:textId="70FF277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w:t>
            </w:r>
          </w:p>
        </w:tc>
        <w:tc>
          <w:tcPr>
            <w:tcW w:w="917" w:type="dxa"/>
            <w:tcBorders>
              <w:top w:val="nil"/>
              <w:left w:val="nil"/>
              <w:bottom w:val="single" w:sz="4" w:space="0" w:color="auto"/>
              <w:right w:val="single" w:sz="4" w:space="0" w:color="auto"/>
            </w:tcBorders>
            <w:shd w:val="clear" w:color="auto" w:fill="auto"/>
            <w:noWrap/>
            <w:vAlign w:val="center"/>
          </w:tcPr>
          <w:p w14:paraId="2B5180EE"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E0C59C5" w14:textId="159FB78E"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w:t>
            </w:r>
          </w:p>
        </w:tc>
        <w:tc>
          <w:tcPr>
            <w:tcW w:w="1260" w:type="dxa"/>
            <w:tcBorders>
              <w:top w:val="nil"/>
              <w:left w:val="nil"/>
              <w:bottom w:val="single" w:sz="4" w:space="0" w:color="auto"/>
              <w:right w:val="single" w:sz="4" w:space="0" w:color="auto"/>
            </w:tcBorders>
            <w:shd w:val="clear" w:color="auto" w:fill="auto"/>
            <w:noWrap/>
            <w:vAlign w:val="center"/>
          </w:tcPr>
          <w:p w14:paraId="6F6D391B"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ADC9CA8" w14:textId="79814627"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31B27C70"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6C729472" w14:textId="2665FD4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6B562633"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5A6B15B"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756D6190"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6EEBFA3" w14:textId="1BD92BAE"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341</w:t>
            </w:r>
          </w:p>
        </w:tc>
        <w:tc>
          <w:tcPr>
            <w:tcW w:w="1784" w:type="dxa"/>
            <w:tcBorders>
              <w:top w:val="nil"/>
              <w:left w:val="nil"/>
              <w:bottom w:val="single" w:sz="4" w:space="0" w:color="auto"/>
              <w:right w:val="single" w:sz="4" w:space="0" w:color="auto"/>
            </w:tcBorders>
            <w:shd w:val="clear" w:color="auto" w:fill="auto"/>
            <w:noWrap/>
            <w:vAlign w:val="center"/>
          </w:tcPr>
          <w:p w14:paraId="5D07709A"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03A96F4" w14:textId="49C671C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04710439"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62BDADBC" w14:textId="7570D38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7CA8AB55"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1BEEDC0" w14:textId="1035D7E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4396B388"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4B3A88E" w14:textId="3455331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99</w:t>
            </w:r>
          </w:p>
        </w:tc>
      </w:tr>
      <w:tr w:rsidR="0080661B" w:rsidRPr="009A23C4" w14:paraId="0554D774"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30471D4"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527D531C"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C8FC33C" w14:textId="321E610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317</w:t>
            </w:r>
          </w:p>
        </w:tc>
        <w:tc>
          <w:tcPr>
            <w:tcW w:w="1784" w:type="dxa"/>
            <w:tcBorders>
              <w:top w:val="nil"/>
              <w:left w:val="nil"/>
              <w:bottom w:val="single" w:sz="4" w:space="0" w:color="auto"/>
              <w:right w:val="single" w:sz="4" w:space="0" w:color="auto"/>
            </w:tcBorders>
            <w:shd w:val="clear" w:color="auto" w:fill="auto"/>
            <w:noWrap/>
            <w:vAlign w:val="center"/>
          </w:tcPr>
          <w:p w14:paraId="21BE5E45"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724199E1" w14:textId="47123D1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572E190A"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59B938B5" w14:textId="1E81087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1A8635B6"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1C16E37" w14:textId="1340082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23D74618"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64AE147C" w14:textId="43EE30E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211</w:t>
            </w:r>
          </w:p>
        </w:tc>
      </w:tr>
      <w:tr w:rsidR="0080661B" w:rsidRPr="009A23C4" w14:paraId="3DBEF364"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2DA4107"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77EB32B1"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9FD72C0" w14:textId="0081356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346</w:t>
            </w:r>
          </w:p>
        </w:tc>
        <w:tc>
          <w:tcPr>
            <w:tcW w:w="1784" w:type="dxa"/>
            <w:tcBorders>
              <w:top w:val="nil"/>
              <w:left w:val="nil"/>
              <w:bottom w:val="single" w:sz="4" w:space="0" w:color="auto"/>
              <w:right w:val="single" w:sz="4" w:space="0" w:color="auto"/>
            </w:tcBorders>
            <w:shd w:val="clear" w:color="auto" w:fill="auto"/>
            <w:noWrap/>
            <w:vAlign w:val="center"/>
          </w:tcPr>
          <w:p w14:paraId="05DDB20E"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7B27F4FB" w14:textId="10C8E3F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687E9BF8"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46EE3B18" w14:textId="50EE7EA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7A2EDCF8"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C5DCF93" w14:textId="602157B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1CCC735D"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75F11BA8" w14:textId="46649C4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764C6D8E"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18C2ACD"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62BF6DF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5952F4C1" w14:textId="3F0FF88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199</w:t>
            </w:r>
          </w:p>
        </w:tc>
        <w:tc>
          <w:tcPr>
            <w:tcW w:w="1784" w:type="dxa"/>
            <w:tcBorders>
              <w:top w:val="nil"/>
              <w:left w:val="nil"/>
              <w:bottom w:val="single" w:sz="4" w:space="0" w:color="auto"/>
              <w:right w:val="single" w:sz="4" w:space="0" w:color="auto"/>
            </w:tcBorders>
            <w:shd w:val="clear" w:color="auto" w:fill="auto"/>
            <w:noWrap/>
            <w:vAlign w:val="center"/>
          </w:tcPr>
          <w:p w14:paraId="680A5788"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5E847ABC" w14:textId="41A813B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w:t>
            </w:r>
          </w:p>
        </w:tc>
        <w:tc>
          <w:tcPr>
            <w:tcW w:w="917" w:type="dxa"/>
            <w:tcBorders>
              <w:top w:val="nil"/>
              <w:left w:val="nil"/>
              <w:bottom w:val="single" w:sz="4" w:space="0" w:color="auto"/>
              <w:right w:val="single" w:sz="4" w:space="0" w:color="auto"/>
            </w:tcBorders>
            <w:shd w:val="clear" w:color="auto" w:fill="auto"/>
            <w:noWrap/>
            <w:vAlign w:val="center"/>
          </w:tcPr>
          <w:p w14:paraId="6DB65EE7"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B656A59" w14:textId="4C3A255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321CEB1C"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CAD88F7" w14:textId="715DAF5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0EDE584C"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486C1AC9" w14:textId="2C7490A8"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72D083DD"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D13C6F0"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68260710"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AC3C3D3" w14:textId="551A2C6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226</w:t>
            </w:r>
          </w:p>
        </w:tc>
        <w:tc>
          <w:tcPr>
            <w:tcW w:w="1784" w:type="dxa"/>
            <w:tcBorders>
              <w:top w:val="nil"/>
              <w:left w:val="nil"/>
              <w:bottom w:val="single" w:sz="4" w:space="0" w:color="auto"/>
              <w:right w:val="single" w:sz="4" w:space="0" w:color="auto"/>
            </w:tcBorders>
            <w:shd w:val="clear" w:color="auto" w:fill="auto"/>
            <w:noWrap/>
            <w:vAlign w:val="center"/>
          </w:tcPr>
          <w:p w14:paraId="1A3E0B25"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33C3904" w14:textId="41EC1DB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10</w:t>
            </w:r>
          </w:p>
        </w:tc>
        <w:tc>
          <w:tcPr>
            <w:tcW w:w="917" w:type="dxa"/>
            <w:tcBorders>
              <w:top w:val="nil"/>
              <w:left w:val="nil"/>
              <w:bottom w:val="single" w:sz="4" w:space="0" w:color="auto"/>
              <w:right w:val="single" w:sz="4" w:space="0" w:color="auto"/>
            </w:tcBorders>
            <w:shd w:val="clear" w:color="auto" w:fill="auto"/>
            <w:noWrap/>
            <w:vAlign w:val="center"/>
          </w:tcPr>
          <w:p w14:paraId="64E815FD"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8640D3F" w14:textId="1435897C"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53544D2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15CE59B" w14:textId="68244ABE"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w:t>
            </w:r>
          </w:p>
        </w:tc>
        <w:tc>
          <w:tcPr>
            <w:tcW w:w="2008" w:type="dxa"/>
            <w:tcBorders>
              <w:top w:val="nil"/>
              <w:left w:val="nil"/>
              <w:bottom w:val="single" w:sz="4" w:space="0" w:color="auto"/>
              <w:right w:val="single" w:sz="4" w:space="0" w:color="auto"/>
            </w:tcBorders>
            <w:shd w:val="clear" w:color="auto" w:fill="auto"/>
            <w:noWrap/>
            <w:vAlign w:val="center"/>
          </w:tcPr>
          <w:p w14:paraId="0731E441"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3E13C3C" w14:textId="08A39904"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w:t>
            </w:r>
          </w:p>
        </w:tc>
      </w:tr>
      <w:tr w:rsidR="0080661B" w:rsidRPr="009A23C4" w14:paraId="52E30531"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45FACB9"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16EB6DE9"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571FD5D" w14:textId="7AD9F72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275</w:t>
            </w:r>
          </w:p>
        </w:tc>
        <w:tc>
          <w:tcPr>
            <w:tcW w:w="1784" w:type="dxa"/>
            <w:tcBorders>
              <w:top w:val="nil"/>
              <w:left w:val="nil"/>
              <w:bottom w:val="single" w:sz="4" w:space="0" w:color="auto"/>
              <w:right w:val="single" w:sz="4" w:space="0" w:color="auto"/>
            </w:tcBorders>
            <w:shd w:val="clear" w:color="auto" w:fill="auto"/>
            <w:noWrap/>
            <w:vAlign w:val="center"/>
          </w:tcPr>
          <w:p w14:paraId="78C19032"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111AF8E" w14:textId="478E68EF" w:rsidR="0080661B" w:rsidRPr="009A23C4" w:rsidRDefault="0080661B" w:rsidP="009C27FB">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22</w:t>
            </w:r>
          </w:p>
        </w:tc>
        <w:tc>
          <w:tcPr>
            <w:tcW w:w="917" w:type="dxa"/>
            <w:tcBorders>
              <w:top w:val="nil"/>
              <w:left w:val="nil"/>
              <w:bottom w:val="single" w:sz="4" w:space="0" w:color="auto"/>
              <w:right w:val="single" w:sz="4" w:space="0" w:color="auto"/>
            </w:tcBorders>
            <w:shd w:val="clear" w:color="auto" w:fill="auto"/>
            <w:noWrap/>
            <w:vAlign w:val="center"/>
          </w:tcPr>
          <w:p w14:paraId="04FDB1B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E889B1A" w14:textId="0D2FFCB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32BE1C1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9B2F6FC" w14:textId="26981082"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7BAFBA0C"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1B9E06A" w14:textId="6DAF5DD6"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50D0C481"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A4B1BF7"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22EFA05B"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5E7CCA8A" w14:textId="5AF277E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655</w:t>
            </w:r>
          </w:p>
        </w:tc>
        <w:tc>
          <w:tcPr>
            <w:tcW w:w="1784" w:type="dxa"/>
            <w:tcBorders>
              <w:top w:val="nil"/>
              <w:left w:val="nil"/>
              <w:bottom w:val="single" w:sz="4" w:space="0" w:color="auto"/>
              <w:right w:val="single" w:sz="4" w:space="0" w:color="auto"/>
            </w:tcBorders>
            <w:shd w:val="clear" w:color="auto" w:fill="auto"/>
            <w:noWrap/>
            <w:vAlign w:val="center"/>
          </w:tcPr>
          <w:p w14:paraId="391877FB"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7472FAFA" w14:textId="5D3799E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39</w:t>
            </w:r>
          </w:p>
        </w:tc>
        <w:tc>
          <w:tcPr>
            <w:tcW w:w="917" w:type="dxa"/>
            <w:tcBorders>
              <w:top w:val="nil"/>
              <w:left w:val="nil"/>
              <w:bottom w:val="single" w:sz="4" w:space="0" w:color="auto"/>
              <w:right w:val="single" w:sz="4" w:space="0" w:color="auto"/>
            </w:tcBorders>
            <w:shd w:val="clear" w:color="auto" w:fill="auto"/>
            <w:noWrap/>
            <w:vAlign w:val="center"/>
          </w:tcPr>
          <w:p w14:paraId="49FA9C3C"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7A1349C5" w14:textId="08D40CC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w:t>
            </w:r>
          </w:p>
        </w:tc>
        <w:tc>
          <w:tcPr>
            <w:tcW w:w="1260" w:type="dxa"/>
            <w:tcBorders>
              <w:top w:val="nil"/>
              <w:left w:val="nil"/>
              <w:bottom w:val="single" w:sz="4" w:space="0" w:color="auto"/>
              <w:right w:val="single" w:sz="4" w:space="0" w:color="auto"/>
            </w:tcBorders>
            <w:shd w:val="clear" w:color="auto" w:fill="auto"/>
            <w:noWrap/>
            <w:vAlign w:val="center"/>
          </w:tcPr>
          <w:p w14:paraId="01216F03"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5101FBA2" w14:textId="1046A48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w:t>
            </w:r>
          </w:p>
        </w:tc>
        <w:tc>
          <w:tcPr>
            <w:tcW w:w="2008" w:type="dxa"/>
            <w:tcBorders>
              <w:top w:val="nil"/>
              <w:left w:val="nil"/>
              <w:bottom w:val="single" w:sz="4" w:space="0" w:color="auto"/>
              <w:right w:val="single" w:sz="4" w:space="0" w:color="auto"/>
            </w:tcBorders>
            <w:shd w:val="clear" w:color="auto" w:fill="auto"/>
            <w:noWrap/>
            <w:vAlign w:val="center"/>
          </w:tcPr>
          <w:p w14:paraId="01F6FE0F"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541F5370" w14:textId="2823D6DF"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33</w:t>
            </w:r>
          </w:p>
        </w:tc>
      </w:tr>
      <w:tr w:rsidR="0080661B" w:rsidRPr="009A23C4" w14:paraId="33EBAB3E"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40F7A60"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25158FFA"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0D6BC33" w14:textId="6BB54B4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447</w:t>
            </w:r>
          </w:p>
        </w:tc>
        <w:tc>
          <w:tcPr>
            <w:tcW w:w="1784" w:type="dxa"/>
            <w:tcBorders>
              <w:top w:val="nil"/>
              <w:left w:val="nil"/>
              <w:bottom w:val="single" w:sz="4" w:space="0" w:color="auto"/>
              <w:right w:val="single" w:sz="4" w:space="0" w:color="auto"/>
            </w:tcBorders>
            <w:shd w:val="clear" w:color="auto" w:fill="auto"/>
            <w:noWrap/>
            <w:vAlign w:val="center"/>
          </w:tcPr>
          <w:p w14:paraId="5D08BC9D"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18FEA5CE" w14:textId="015CB7E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21</w:t>
            </w:r>
          </w:p>
        </w:tc>
        <w:tc>
          <w:tcPr>
            <w:tcW w:w="917" w:type="dxa"/>
            <w:tcBorders>
              <w:top w:val="nil"/>
              <w:left w:val="nil"/>
              <w:bottom w:val="single" w:sz="4" w:space="0" w:color="auto"/>
              <w:right w:val="single" w:sz="4" w:space="0" w:color="auto"/>
            </w:tcBorders>
            <w:shd w:val="clear" w:color="auto" w:fill="auto"/>
            <w:noWrap/>
            <w:vAlign w:val="center"/>
          </w:tcPr>
          <w:p w14:paraId="77F02EAD"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7C2B88EE" w14:textId="0A8052AB"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272A3E8E"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2D30FC09" w14:textId="05FBC7B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2008" w:type="dxa"/>
            <w:tcBorders>
              <w:top w:val="nil"/>
              <w:left w:val="nil"/>
              <w:bottom w:val="single" w:sz="4" w:space="0" w:color="auto"/>
              <w:right w:val="single" w:sz="4" w:space="0" w:color="auto"/>
            </w:tcBorders>
            <w:shd w:val="clear" w:color="auto" w:fill="auto"/>
            <w:noWrap/>
            <w:vAlign w:val="center"/>
          </w:tcPr>
          <w:p w14:paraId="5A7715A6"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4B41BC90" w14:textId="21F8A24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126</w:t>
            </w:r>
          </w:p>
        </w:tc>
      </w:tr>
      <w:tr w:rsidR="0080661B" w:rsidRPr="009A23C4" w14:paraId="614ABEA5" w14:textId="77777777" w:rsidTr="00477AF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3153593" w14:textId="77777777" w:rsidR="0080661B" w:rsidRPr="009A23C4" w:rsidRDefault="0080661B" w:rsidP="00477AF8">
            <w:pPr>
              <w:spacing w:after="0" w:line="240" w:lineRule="atLeast"/>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QENDRORI</w:t>
            </w:r>
          </w:p>
        </w:tc>
        <w:tc>
          <w:tcPr>
            <w:tcW w:w="1495" w:type="dxa"/>
            <w:tcBorders>
              <w:top w:val="nil"/>
              <w:left w:val="nil"/>
              <w:bottom w:val="single" w:sz="4" w:space="0" w:color="auto"/>
              <w:right w:val="single" w:sz="4" w:space="0" w:color="auto"/>
            </w:tcBorders>
            <w:shd w:val="clear" w:color="auto" w:fill="auto"/>
            <w:noWrap/>
            <w:vAlign w:val="center"/>
          </w:tcPr>
          <w:p w14:paraId="5FC78709"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FB53042" w14:textId="40E9AE11"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9</w:t>
            </w:r>
          </w:p>
        </w:tc>
        <w:tc>
          <w:tcPr>
            <w:tcW w:w="1784" w:type="dxa"/>
            <w:tcBorders>
              <w:top w:val="nil"/>
              <w:left w:val="nil"/>
              <w:bottom w:val="single" w:sz="4" w:space="0" w:color="auto"/>
              <w:right w:val="single" w:sz="4" w:space="0" w:color="auto"/>
            </w:tcBorders>
            <w:shd w:val="clear" w:color="auto" w:fill="auto"/>
            <w:noWrap/>
            <w:vAlign w:val="center"/>
          </w:tcPr>
          <w:p w14:paraId="4A626AC1"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508FE2A" w14:textId="4FF6CEA5"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c>
          <w:tcPr>
            <w:tcW w:w="917" w:type="dxa"/>
            <w:tcBorders>
              <w:top w:val="nil"/>
              <w:left w:val="nil"/>
              <w:bottom w:val="single" w:sz="4" w:space="0" w:color="auto"/>
              <w:right w:val="single" w:sz="4" w:space="0" w:color="auto"/>
            </w:tcBorders>
            <w:shd w:val="clear" w:color="auto" w:fill="auto"/>
            <w:noWrap/>
            <w:vAlign w:val="center"/>
          </w:tcPr>
          <w:p w14:paraId="5394DD84"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350B4EDA" w14:textId="58A88220"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3</w:t>
            </w:r>
          </w:p>
        </w:tc>
        <w:tc>
          <w:tcPr>
            <w:tcW w:w="1260" w:type="dxa"/>
            <w:tcBorders>
              <w:top w:val="nil"/>
              <w:left w:val="nil"/>
              <w:bottom w:val="single" w:sz="4" w:space="0" w:color="auto"/>
              <w:right w:val="single" w:sz="4" w:space="0" w:color="auto"/>
            </w:tcBorders>
            <w:shd w:val="clear" w:color="auto" w:fill="auto"/>
            <w:noWrap/>
            <w:vAlign w:val="center"/>
          </w:tcPr>
          <w:p w14:paraId="5701239F"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0DDCC083" w14:textId="5472E67D"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1</w:t>
            </w:r>
          </w:p>
        </w:tc>
        <w:tc>
          <w:tcPr>
            <w:tcW w:w="2008" w:type="dxa"/>
            <w:tcBorders>
              <w:top w:val="nil"/>
              <w:left w:val="nil"/>
              <w:bottom w:val="single" w:sz="4" w:space="0" w:color="auto"/>
              <w:right w:val="single" w:sz="4" w:space="0" w:color="auto"/>
            </w:tcBorders>
            <w:shd w:val="clear" w:color="auto" w:fill="auto"/>
            <w:noWrap/>
            <w:vAlign w:val="center"/>
          </w:tcPr>
          <w:p w14:paraId="3B5566AA" w14:textId="77777777" w:rsidR="009C27FB" w:rsidRPr="009A23C4" w:rsidRDefault="009C27FB" w:rsidP="00477AF8">
            <w:pPr>
              <w:spacing w:after="0" w:line="240" w:lineRule="atLeast"/>
              <w:jc w:val="center"/>
              <w:rPr>
                <w:rFonts w:ascii="Times New Roman" w:eastAsia="Times New Roman" w:hAnsi="Times New Roman" w:cs="Times New Roman"/>
                <w:bCs/>
                <w:sz w:val="20"/>
                <w:szCs w:val="20"/>
                <w:lang w:val="sq-AL" w:eastAsia="sq-AL"/>
              </w:rPr>
            </w:pPr>
          </w:p>
          <w:p w14:paraId="68D227B8" w14:textId="611D47B9" w:rsidR="0080661B" w:rsidRPr="009A23C4" w:rsidRDefault="0080661B" w:rsidP="00477AF8">
            <w:pPr>
              <w:spacing w:after="0" w:line="240" w:lineRule="atLeast"/>
              <w:jc w:val="center"/>
              <w:rPr>
                <w:rFonts w:ascii="Times New Roman" w:eastAsia="Times New Roman" w:hAnsi="Times New Roman" w:cs="Times New Roman"/>
                <w:bCs/>
                <w:sz w:val="20"/>
                <w:szCs w:val="20"/>
                <w:lang w:val="sq-AL" w:eastAsia="sq-AL"/>
              </w:rPr>
            </w:pPr>
            <w:r w:rsidRPr="009A23C4">
              <w:rPr>
                <w:rFonts w:ascii="Times New Roman" w:eastAsia="Times New Roman" w:hAnsi="Times New Roman" w:cs="Times New Roman"/>
                <w:bCs/>
                <w:sz w:val="20"/>
                <w:szCs w:val="20"/>
                <w:lang w:val="sq-AL" w:eastAsia="sq-AL"/>
              </w:rPr>
              <w:t>0</w:t>
            </w:r>
          </w:p>
        </w:tc>
      </w:tr>
      <w:tr w:rsidR="0080661B" w:rsidRPr="009A23C4" w14:paraId="22F5D1ED" w14:textId="77777777" w:rsidTr="00477AF8">
        <w:trPr>
          <w:trHeight w:val="315"/>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0B80A300"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p>
          <w:p w14:paraId="60F9EF6B"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6F62D374"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p>
          <w:p w14:paraId="3D570572"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3805</w:t>
            </w:r>
          </w:p>
        </w:tc>
        <w:tc>
          <w:tcPr>
            <w:tcW w:w="1784" w:type="dxa"/>
            <w:tcBorders>
              <w:top w:val="nil"/>
              <w:left w:val="nil"/>
              <w:bottom w:val="single" w:sz="4" w:space="0" w:color="auto"/>
              <w:right w:val="single" w:sz="4" w:space="0" w:color="auto"/>
            </w:tcBorders>
            <w:shd w:val="clear" w:color="auto" w:fill="auto"/>
            <w:noWrap/>
            <w:vAlign w:val="center"/>
          </w:tcPr>
          <w:p w14:paraId="4E78CD71"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p>
          <w:p w14:paraId="0B6E3887"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120</w:t>
            </w:r>
          </w:p>
        </w:tc>
        <w:tc>
          <w:tcPr>
            <w:tcW w:w="917" w:type="dxa"/>
            <w:tcBorders>
              <w:top w:val="nil"/>
              <w:left w:val="nil"/>
              <w:bottom w:val="single" w:sz="4" w:space="0" w:color="auto"/>
              <w:right w:val="single" w:sz="4" w:space="0" w:color="auto"/>
            </w:tcBorders>
            <w:shd w:val="clear" w:color="auto" w:fill="auto"/>
            <w:noWrap/>
            <w:vAlign w:val="center"/>
          </w:tcPr>
          <w:p w14:paraId="1E7B49AB"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p>
          <w:p w14:paraId="7AC5E88E"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14</w:t>
            </w:r>
          </w:p>
        </w:tc>
        <w:tc>
          <w:tcPr>
            <w:tcW w:w="1260" w:type="dxa"/>
            <w:tcBorders>
              <w:top w:val="nil"/>
              <w:left w:val="nil"/>
              <w:bottom w:val="single" w:sz="4" w:space="0" w:color="auto"/>
              <w:right w:val="single" w:sz="4" w:space="0" w:color="auto"/>
            </w:tcBorders>
            <w:shd w:val="clear" w:color="auto" w:fill="auto"/>
            <w:noWrap/>
            <w:vAlign w:val="center"/>
          </w:tcPr>
          <w:p w14:paraId="15777BB6"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p>
          <w:p w14:paraId="23D1ACCA"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8</w:t>
            </w:r>
          </w:p>
        </w:tc>
        <w:tc>
          <w:tcPr>
            <w:tcW w:w="2008" w:type="dxa"/>
            <w:tcBorders>
              <w:top w:val="nil"/>
              <w:left w:val="nil"/>
              <w:bottom w:val="single" w:sz="4" w:space="0" w:color="auto"/>
              <w:right w:val="single" w:sz="4" w:space="0" w:color="auto"/>
            </w:tcBorders>
            <w:shd w:val="clear" w:color="auto" w:fill="auto"/>
            <w:noWrap/>
            <w:vAlign w:val="center"/>
          </w:tcPr>
          <w:p w14:paraId="3DDE99A6"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p>
          <w:p w14:paraId="1FB94E19" w14:textId="77777777" w:rsidR="0080661B" w:rsidRPr="009A23C4" w:rsidRDefault="0080661B" w:rsidP="00477AF8">
            <w:pPr>
              <w:spacing w:after="0" w:line="240" w:lineRule="atLeast"/>
              <w:jc w:val="center"/>
              <w:rPr>
                <w:rFonts w:ascii="Times New Roman" w:eastAsia="Times New Roman" w:hAnsi="Times New Roman" w:cs="Times New Roman"/>
                <w:b/>
                <w:bCs/>
                <w:sz w:val="24"/>
                <w:szCs w:val="20"/>
                <w:lang w:val="sq-AL" w:eastAsia="sq-AL"/>
              </w:rPr>
            </w:pPr>
            <w:r w:rsidRPr="009A23C4">
              <w:rPr>
                <w:rFonts w:ascii="Times New Roman" w:eastAsia="Times New Roman" w:hAnsi="Times New Roman" w:cs="Times New Roman"/>
                <w:b/>
                <w:bCs/>
                <w:sz w:val="24"/>
                <w:szCs w:val="20"/>
                <w:lang w:val="sq-AL" w:eastAsia="sq-AL"/>
              </w:rPr>
              <w:t>555</w:t>
            </w:r>
          </w:p>
        </w:tc>
      </w:tr>
    </w:tbl>
    <w:p w14:paraId="4B833774" w14:textId="02529898" w:rsidR="0080661B" w:rsidRPr="009A23C4" w:rsidRDefault="0080661B" w:rsidP="0080661B">
      <w:pPr>
        <w:spacing w:after="0" w:line="240" w:lineRule="atLeast"/>
        <w:jc w:val="both"/>
        <w:rPr>
          <w:rFonts w:ascii="Times New Roman" w:hAnsi="Times New Roman" w:cs="Times New Roman"/>
          <w:sz w:val="24"/>
          <w:szCs w:val="24"/>
        </w:rPr>
      </w:pPr>
    </w:p>
    <w:p w14:paraId="35B4A4C2" w14:textId="77777777" w:rsidR="009C27FB" w:rsidRPr="009A23C4" w:rsidRDefault="009C27FB" w:rsidP="0080661B">
      <w:pPr>
        <w:spacing w:after="0" w:line="240" w:lineRule="atLeast"/>
        <w:jc w:val="both"/>
        <w:rPr>
          <w:rFonts w:ascii="Times New Roman" w:hAnsi="Times New Roman" w:cs="Times New Roman"/>
          <w:sz w:val="24"/>
          <w:szCs w:val="24"/>
        </w:rPr>
      </w:pPr>
    </w:p>
    <w:p w14:paraId="7F707A27" w14:textId="77777777" w:rsidR="00905ABE" w:rsidRPr="009A23C4" w:rsidRDefault="00905ABE" w:rsidP="00EA7A4D">
      <w:pPr>
        <w:pStyle w:val="ListParagraph"/>
        <w:spacing w:after="0" w:line="240" w:lineRule="atLeast"/>
        <w:ind w:left="0"/>
        <w:rPr>
          <w:rFonts w:ascii="Times New Roman" w:hAnsi="Times New Roman" w:cs="Times New Roman"/>
          <w:b/>
          <w:caps/>
          <w:sz w:val="24"/>
          <w:szCs w:val="24"/>
          <w:u w:val="single"/>
          <w:lang w:val="sq-AL"/>
        </w:rPr>
      </w:pPr>
      <w:r w:rsidRPr="009A23C4">
        <w:rPr>
          <w:rFonts w:ascii="Times New Roman" w:hAnsi="Times New Roman" w:cs="Times New Roman"/>
          <w:b/>
          <w:sz w:val="24"/>
          <w:szCs w:val="24"/>
          <w:u w:val="single"/>
          <w:lang w:val="sq-AL"/>
        </w:rPr>
        <w:t>Inspektime për plotësimin e  standardeve të cilësisë, sigurisë dhe akreditimit të institucioneve shëndetësore</w:t>
      </w:r>
      <w:r w:rsidRPr="009A23C4">
        <w:rPr>
          <w:rFonts w:ascii="Times New Roman" w:hAnsi="Times New Roman" w:cs="Times New Roman"/>
          <w:b/>
          <w:caps/>
          <w:sz w:val="24"/>
          <w:szCs w:val="24"/>
          <w:u w:val="single"/>
          <w:lang w:val="sq-AL"/>
        </w:rPr>
        <w:t>.</w:t>
      </w:r>
    </w:p>
    <w:p w14:paraId="190B2DAB" w14:textId="77777777" w:rsidR="00905ABE" w:rsidRPr="009A23C4" w:rsidRDefault="00905ABE" w:rsidP="00EA7A4D">
      <w:pPr>
        <w:pStyle w:val="ecxmsonormal"/>
        <w:shd w:val="clear" w:color="auto" w:fill="FFFFFF"/>
        <w:spacing w:before="0" w:beforeAutospacing="0" w:after="0" w:afterAutospacing="0" w:line="240" w:lineRule="atLeast"/>
        <w:jc w:val="both"/>
        <w:rPr>
          <w:lang w:val="sq-AL"/>
        </w:rPr>
      </w:pPr>
    </w:p>
    <w:p w14:paraId="5CE3CA91" w14:textId="391C2C77" w:rsidR="00905ABE" w:rsidRPr="009A23C4" w:rsidRDefault="00905ABE" w:rsidP="00EA7A4D">
      <w:pPr>
        <w:pStyle w:val="ecxmsonormal"/>
        <w:shd w:val="clear" w:color="auto" w:fill="FFFFFF"/>
        <w:spacing w:before="0" w:beforeAutospacing="0" w:after="0" w:afterAutospacing="0" w:line="240" w:lineRule="atLeast"/>
        <w:jc w:val="both"/>
        <w:rPr>
          <w:lang w:val="sq-AL"/>
        </w:rPr>
      </w:pPr>
      <w:r w:rsidRPr="009A23C4">
        <w:rPr>
          <w:lang w:val="sq-AL"/>
        </w:rPr>
        <w:t xml:space="preserve">Inspektimet për plotësimin e  standardeve të cilësisë, sigurisë dhe akreditimit të institucioneve shëndetësore janë kryer bazuar në </w:t>
      </w:r>
      <w:r w:rsidR="00477AF8" w:rsidRPr="009A23C4">
        <w:rPr>
          <w:lang w:val="sq-AL"/>
        </w:rPr>
        <w:t>Ligjin Nr. 10 107, dat</w:t>
      </w:r>
      <w:r w:rsidR="00477AF8" w:rsidRPr="009A23C4">
        <w:t xml:space="preserve">ë 30.03.2009 “Për kujdesin shëndetësor nv Republikën e Shqipërisë” të ndryshuar, </w:t>
      </w:r>
      <w:r w:rsidRPr="009A23C4">
        <w:rPr>
          <w:lang w:val="sq-AL"/>
        </w:rPr>
        <w:t xml:space="preserve">VKM Nr. 865, datë 24.12.2020, “Për mënyrën e kryerjes së proçesit të akreditimit të institucioneve të kujdesit shëndetësor e përcaktimin e tarifave dhe afateve kohore”, si dhe në Urdhërin  Nr. 630, datë 29.12.2017 “Për plotësimin e  standardeve  të  cilësisë, sigurisë  dhe akreditimit të  institucioneve shëndetësore” të Ministrit të Shëndetësisë dhe Mbrojtjes Sociale. </w:t>
      </w:r>
    </w:p>
    <w:p w14:paraId="29DF0786" w14:textId="77777777" w:rsidR="00905ABE" w:rsidRPr="009A23C4" w:rsidRDefault="00905ABE" w:rsidP="00EA7A4D">
      <w:pPr>
        <w:pStyle w:val="ecxmsonormal"/>
        <w:shd w:val="clear" w:color="auto" w:fill="FFFFFF"/>
        <w:spacing w:before="0" w:beforeAutospacing="0" w:after="0" w:afterAutospacing="0" w:line="240" w:lineRule="atLeast"/>
        <w:jc w:val="both"/>
        <w:rPr>
          <w:lang w:val="sq-AL"/>
        </w:rPr>
      </w:pPr>
    </w:p>
    <w:p w14:paraId="221B87E7" w14:textId="77777777" w:rsidR="00C924E1" w:rsidRPr="009A23C4" w:rsidRDefault="00C924E1" w:rsidP="00EA7A4D">
      <w:pPr>
        <w:spacing w:after="0" w:line="240" w:lineRule="atLeast"/>
        <w:jc w:val="both"/>
        <w:rPr>
          <w:rFonts w:ascii="Times New Roman" w:hAnsi="Times New Roman" w:cs="Times New Roman"/>
          <w:bCs/>
          <w:sz w:val="24"/>
          <w:szCs w:val="24"/>
          <w:u w:val="single"/>
        </w:rPr>
      </w:pPr>
      <w:r w:rsidRPr="009A23C4">
        <w:rPr>
          <w:rFonts w:ascii="Times New Roman" w:hAnsi="Times New Roman" w:cs="Times New Roman"/>
          <w:bCs/>
          <w:sz w:val="24"/>
          <w:szCs w:val="24"/>
          <w:u w:val="single"/>
        </w:rPr>
        <w:t>Objekt i inspektimi ka qenë:</w:t>
      </w:r>
    </w:p>
    <w:p w14:paraId="1539793E" w14:textId="77777777" w:rsidR="00C924E1" w:rsidRPr="009A23C4" w:rsidRDefault="00C924E1" w:rsidP="00EA7A4D">
      <w:pPr>
        <w:numPr>
          <w:ilvl w:val="0"/>
          <w:numId w:val="21"/>
        </w:numPr>
        <w:spacing w:after="0" w:line="240" w:lineRule="atLeast"/>
        <w:ind w:left="360"/>
        <w:jc w:val="both"/>
        <w:rPr>
          <w:rFonts w:ascii="Times New Roman" w:hAnsi="Times New Roman" w:cs="Times New Roman"/>
          <w:bCs/>
          <w:sz w:val="24"/>
          <w:szCs w:val="24"/>
        </w:rPr>
      </w:pPr>
      <w:r w:rsidRPr="009A23C4">
        <w:rPr>
          <w:rFonts w:ascii="Times New Roman" w:hAnsi="Times New Roman" w:cs="Times New Roman"/>
          <w:bCs/>
          <w:sz w:val="24"/>
          <w:szCs w:val="24"/>
        </w:rPr>
        <w:t xml:space="preserve">Inspektimi i plotësimit të kushteve të cilësisë, sigurisë dhe akreditimit në përputhje me aktivitetet e licensuara.  </w:t>
      </w:r>
    </w:p>
    <w:p w14:paraId="58ED0E92" w14:textId="77777777" w:rsidR="00C924E1" w:rsidRPr="009A23C4" w:rsidRDefault="00C924E1" w:rsidP="00EA7A4D">
      <w:pPr>
        <w:numPr>
          <w:ilvl w:val="0"/>
          <w:numId w:val="21"/>
        </w:numPr>
        <w:spacing w:after="0" w:line="240" w:lineRule="atLeast"/>
        <w:ind w:left="360"/>
        <w:jc w:val="both"/>
        <w:rPr>
          <w:rFonts w:ascii="Times New Roman" w:hAnsi="Times New Roman" w:cs="Times New Roman"/>
          <w:bCs/>
          <w:sz w:val="24"/>
          <w:szCs w:val="24"/>
        </w:rPr>
      </w:pPr>
      <w:r w:rsidRPr="009A23C4">
        <w:rPr>
          <w:rFonts w:ascii="Times New Roman" w:hAnsi="Times New Roman" w:cs="Times New Roman"/>
          <w:bCs/>
          <w:sz w:val="24"/>
          <w:szCs w:val="24"/>
        </w:rPr>
        <w:t>Inspektimi i dokumentacionit.</w:t>
      </w:r>
    </w:p>
    <w:p w14:paraId="1954E915" w14:textId="77777777" w:rsidR="00C924E1" w:rsidRPr="009A23C4" w:rsidRDefault="00C924E1" w:rsidP="00EA7A4D">
      <w:pPr>
        <w:numPr>
          <w:ilvl w:val="0"/>
          <w:numId w:val="21"/>
        </w:numPr>
        <w:spacing w:after="0" w:line="240" w:lineRule="atLeast"/>
        <w:ind w:left="360"/>
        <w:jc w:val="both"/>
        <w:rPr>
          <w:rFonts w:ascii="Times New Roman" w:hAnsi="Times New Roman" w:cs="Times New Roman"/>
          <w:bCs/>
          <w:sz w:val="24"/>
          <w:szCs w:val="24"/>
        </w:rPr>
      </w:pPr>
      <w:r w:rsidRPr="009A23C4">
        <w:rPr>
          <w:rFonts w:ascii="Times New Roman" w:hAnsi="Times New Roman" w:cs="Times New Roman"/>
          <w:bCs/>
          <w:sz w:val="24"/>
          <w:szCs w:val="24"/>
        </w:rPr>
        <w:t>Inspektimi i plotësimit të kushteve higjieno-sanitare të ambjenteve ku kryhen</w:t>
      </w:r>
      <w:r w:rsidRPr="009A23C4">
        <w:rPr>
          <w:rFonts w:ascii="Times New Roman" w:hAnsi="Times New Roman" w:cs="Times New Roman"/>
          <w:bCs/>
          <w:sz w:val="24"/>
          <w:szCs w:val="24"/>
          <w:lang w:val="sq-AL"/>
        </w:rPr>
        <w:t xml:space="preserve"> </w:t>
      </w:r>
      <w:r w:rsidRPr="009A23C4">
        <w:rPr>
          <w:rFonts w:ascii="Times New Roman" w:hAnsi="Times New Roman" w:cs="Times New Roman"/>
          <w:bCs/>
          <w:sz w:val="24"/>
          <w:szCs w:val="24"/>
        </w:rPr>
        <w:t>vizita dhe ekzaminime.</w:t>
      </w:r>
    </w:p>
    <w:p w14:paraId="697E8FA3" w14:textId="77777777" w:rsidR="00C924E1" w:rsidRPr="009A23C4" w:rsidRDefault="00C924E1" w:rsidP="00EA7A4D">
      <w:pPr>
        <w:numPr>
          <w:ilvl w:val="0"/>
          <w:numId w:val="21"/>
        </w:numPr>
        <w:spacing w:after="0" w:line="240" w:lineRule="atLeast"/>
        <w:ind w:left="360"/>
        <w:jc w:val="both"/>
        <w:rPr>
          <w:rFonts w:ascii="Times New Roman" w:hAnsi="Times New Roman" w:cs="Times New Roman"/>
          <w:bCs/>
          <w:sz w:val="24"/>
          <w:szCs w:val="24"/>
        </w:rPr>
      </w:pPr>
      <w:r w:rsidRPr="009A23C4">
        <w:rPr>
          <w:rFonts w:ascii="Times New Roman" w:hAnsi="Times New Roman" w:cs="Times New Roman"/>
          <w:bCs/>
          <w:sz w:val="24"/>
          <w:szCs w:val="24"/>
        </w:rPr>
        <w:t>Inspektimi i pranisë së pajisjeve dhe aparaturave mjekësore.</w:t>
      </w:r>
    </w:p>
    <w:p w14:paraId="37594538" w14:textId="77777777" w:rsidR="00C924E1" w:rsidRPr="009A23C4" w:rsidRDefault="00C924E1" w:rsidP="00EA7A4D">
      <w:pPr>
        <w:numPr>
          <w:ilvl w:val="0"/>
          <w:numId w:val="21"/>
        </w:numPr>
        <w:spacing w:after="0" w:line="240" w:lineRule="atLeast"/>
        <w:ind w:left="360"/>
        <w:jc w:val="both"/>
        <w:rPr>
          <w:rFonts w:ascii="Times New Roman" w:hAnsi="Times New Roman" w:cs="Times New Roman"/>
          <w:bCs/>
          <w:sz w:val="24"/>
          <w:szCs w:val="24"/>
        </w:rPr>
      </w:pPr>
      <w:r w:rsidRPr="009A23C4">
        <w:rPr>
          <w:rFonts w:ascii="Times New Roman" w:hAnsi="Times New Roman" w:cs="Times New Roman"/>
          <w:bCs/>
          <w:sz w:val="24"/>
          <w:szCs w:val="24"/>
        </w:rPr>
        <w:t>Inspektimi i menaxhimit dhe administrimit të sigurtë të mbetjeve spitalore.</w:t>
      </w:r>
    </w:p>
    <w:p w14:paraId="2DCD080E" w14:textId="77777777" w:rsidR="00905ABE" w:rsidRPr="009A23C4" w:rsidRDefault="00905ABE" w:rsidP="00EA7A4D">
      <w:pPr>
        <w:spacing w:after="0" w:line="240" w:lineRule="atLeast"/>
        <w:jc w:val="both"/>
        <w:rPr>
          <w:rFonts w:ascii="Times New Roman" w:hAnsi="Times New Roman" w:cs="Times New Roman"/>
          <w:sz w:val="24"/>
          <w:szCs w:val="24"/>
        </w:rPr>
      </w:pPr>
      <w:r w:rsidRPr="009A23C4">
        <w:rPr>
          <w:rFonts w:ascii="Times New Roman" w:hAnsi="Times New Roman" w:cs="Times New Roman"/>
          <w:sz w:val="24"/>
          <w:szCs w:val="24"/>
        </w:rPr>
        <w:t xml:space="preserve">Mangësitë e konstatuara gjatë procesit inspektues kanë qenë si më poshtë vijon: </w:t>
      </w:r>
    </w:p>
    <w:p w14:paraId="2DBAD4A2" w14:textId="77777777" w:rsidR="00905ABE" w:rsidRPr="009A23C4" w:rsidRDefault="00905ABE" w:rsidP="00EA7A4D">
      <w:pPr>
        <w:pStyle w:val="ListParagraph"/>
        <w:numPr>
          <w:ilvl w:val="0"/>
          <w:numId w:val="71"/>
        </w:numPr>
        <w:spacing w:after="0" w:line="240" w:lineRule="atLeast"/>
        <w:ind w:left="360"/>
        <w:jc w:val="both"/>
        <w:rPr>
          <w:rFonts w:ascii="Times New Roman" w:hAnsi="Times New Roman" w:cs="Times New Roman"/>
          <w:sz w:val="24"/>
          <w:szCs w:val="24"/>
        </w:rPr>
      </w:pPr>
      <w:r w:rsidRPr="009A23C4">
        <w:rPr>
          <w:rFonts w:ascii="Times New Roman" w:hAnsi="Times New Roman" w:cs="Times New Roman"/>
          <w:sz w:val="24"/>
          <w:szCs w:val="24"/>
        </w:rPr>
        <w:t>Mangësi në dokumentacion, në hartimin e rregulloreve dhe protokolleve për proçedurat përkatëse.</w:t>
      </w:r>
    </w:p>
    <w:p w14:paraId="737C12A1" w14:textId="6F191916" w:rsidR="00905ABE" w:rsidRPr="009A23C4" w:rsidRDefault="00905ABE" w:rsidP="00EA7A4D">
      <w:pPr>
        <w:pStyle w:val="ListParagraph"/>
        <w:numPr>
          <w:ilvl w:val="0"/>
          <w:numId w:val="70"/>
        </w:numPr>
        <w:spacing w:after="0" w:line="240" w:lineRule="atLeast"/>
        <w:ind w:left="360"/>
        <w:jc w:val="both"/>
        <w:rPr>
          <w:rFonts w:ascii="Times New Roman" w:hAnsi="Times New Roman" w:cs="Times New Roman"/>
          <w:sz w:val="24"/>
          <w:szCs w:val="24"/>
        </w:rPr>
      </w:pPr>
      <w:r w:rsidRPr="009A23C4">
        <w:rPr>
          <w:rFonts w:ascii="Times New Roman" w:hAnsi="Times New Roman" w:cs="Times New Roman"/>
          <w:sz w:val="24"/>
          <w:szCs w:val="24"/>
        </w:rPr>
        <w:t>Mungesa e marrjes së masave të sigurimit të kushteve të duhura për përvet</w:t>
      </w:r>
      <w:r w:rsidR="009A23C4" w:rsidRPr="009A23C4">
        <w:rPr>
          <w:rFonts w:ascii="Times New Roman" w:hAnsi="Times New Roman" w:cs="Times New Roman"/>
          <w:sz w:val="24"/>
          <w:szCs w:val="24"/>
        </w:rPr>
        <w:t>ë</w:t>
      </w:r>
      <w:r w:rsidRPr="009A23C4">
        <w:rPr>
          <w:rFonts w:ascii="Times New Roman" w:hAnsi="Times New Roman" w:cs="Times New Roman"/>
          <w:sz w:val="24"/>
          <w:szCs w:val="24"/>
        </w:rPr>
        <w:t>simin e praktikës së punës dhe edukimin profesional dhe teknik të stafit në lidhje me protokollet dhe rregulloret e brendëshme të funksionimit.</w:t>
      </w:r>
    </w:p>
    <w:p w14:paraId="79E3AB23" w14:textId="77777777" w:rsidR="00905ABE" w:rsidRPr="009A23C4" w:rsidRDefault="00905ABE" w:rsidP="00EA7A4D">
      <w:pPr>
        <w:pStyle w:val="ListParagraph"/>
        <w:numPr>
          <w:ilvl w:val="0"/>
          <w:numId w:val="70"/>
        </w:numPr>
        <w:spacing w:after="0" w:line="240" w:lineRule="atLeast"/>
        <w:ind w:left="360"/>
        <w:jc w:val="both"/>
        <w:rPr>
          <w:rFonts w:ascii="Times New Roman" w:hAnsi="Times New Roman" w:cs="Times New Roman"/>
          <w:sz w:val="24"/>
          <w:szCs w:val="24"/>
        </w:rPr>
      </w:pPr>
      <w:r w:rsidRPr="009A23C4">
        <w:rPr>
          <w:rFonts w:ascii="Times New Roman" w:hAnsi="Times New Roman" w:cs="Times New Roman"/>
          <w:sz w:val="24"/>
          <w:szCs w:val="24"/>
        </w:rPr>
        <w:t>Mungesa e stafit mjekësor të licensuar në përputhje me shërbimet e deklaruara në licensën përkatëse.</w:t>
      </w:r>
    </w:p>
    <w:p w14:paraId="2E295946" w14:textId="77777777" w:rsidR="00905ABE" w:rsidRPr="009A23C4" w:rsidRDefault="00905ABE" w:rsidP="00EA7A4D">
      <w:pPr>
        <w:pStyle w:val="ListParagraph"/>
        <w:numPr>
          <w:ilvl w:val="0"/>
          <w:numId w:val="70"/>
        </w:numPr>
        <w:spacing w:after="0" w:line="240" w:lineRule="atLeast"/>
        <w:ind w:left="360"/>
        <w:jc w:val="both"/>
        <w:rPr>
          <w:rFonts w:ascii="Times New Roman" w:hAnsi="Times New Roman" w:cs="Times New Roman"/>
          <w:sz w:val="24"/>
          <w:szCs w:val="24"/>
        </w:rPr>
      </w:pPr>
      <w:r w:rsidRPr="009A23C4">
        <w:rPr>
          <w:rFonts w:ascii="Times New Roman" w:hAnsi="Times New Roman" w:cs="Times New Roman"/>
          <w:sz w:val="24"/>
          <w:szCs w:val="24"/>
        </w:rPr>
        <w:t>Mangësi në procedurën e administrimit te mbetjeve spitalore</w:t>
      </w:r>
    </w:p>
    <w:p w14:paraId="03529A24" w14:textId="17A1DA79" w:rsidR="00905ABE" w:rsidRPr="009A23C4" w:rsidRDefault="00905ABE" w:rsidP="00EA7A4D">
      <w:pPr>
        <w:pStyle w:val="ListParagraph"/>
        <w:numPr>
          <w:ilvl w:val="0"/>
          <w:numId w:val="70"/>
        </w:numPr>
        <w:spacing w:after="0" w:line="240" w:lineRule="atLeast"/>
        <w:ind w:left="360"/>
        <w:jc w:val="both"/>
        <w:rPr>
          <w:rFonts w:ascii="Times New Roman" w:hAnsi="Times New Roman" w:cs="Times New Roman"/>
          <w:sz w:val="24"/>
          <w:szCs w:val="24"/>
        </w:rPr>
      </w:pPr>
      <w:r w:rsidRPr="009A23C4">
        <w:rPr>
          <w:rFonts w:ascii="Times New Roman" w:hAnsi="Times New Roman" w:cs="Times New Roman"/>
          <w:sz w:val="24"/>
          <w:szCs w:val="24"/>
        </w:rPr>
        <w:t>Mangësi në krijimin e aksesit për personat me aft</w:t>
      </w:r>
      <w:r w:rsidR="00474787" w:rsidRPr="009A23C4">
        <w:rPr>
          <w:rFonts w:ascii="Times New Roman" w:hAnsi="Times New Roman" w:cs="Times New Roman"/>
          <w:sz w:val="24"/>
          <w:szCs w:val="24"/>
        </w:rPr>
        <w:t>ë</w:t>
      </w:r>
      <w:r w:rsidRPr="009A23C4">
        <w:rPr>
          <w:rFonts w:ascii="Times New Roman" w:hAnsi="Times New Roman" w:cs="Times New Roman"/>
          <w:sz w:val="24"/>
          <w:szCs w:val="24"/>
        </w:rPr>
        <w:t xml:space="preserve">si të kufizuara (mungesa e rampës) </w:t>
      </w:r>
    </w:p>
    <w:p w14:paraId="12F0040A" w14:textId="1BF51B5A" w:rsidR="00905ABE" w:rsidRPr="009A23C4" w:rsidRDefault="00905ABE" w:rsidP="00EA7A4D">
      <w:pPr>
        <w:pStyle w:val="ListParagraph"/>
        <w:spacing w:after="0" w:line="240" w:lineRule="atLeast"/>
        <w:ind w:left="0"/>
        <w:jc w:val="both"/>
        <w:rPr>
          <w:rFonts w:ascii="Times New Roman" w:hAnsi="Times New Roman" w:cs="Times New Roman"/>
          <w:sz w:val="24"/>
          <w:szCs w:val="24"/>
          <w:highlight w:val="yellow"/>
        </w:rPr>
      </w:pPr>
    </w:p>
    <w:p w14:paraId="443996AB" w14:textId="183507AB" w:rsidR="00AC783A" w:rsidRPr="001A1ED8" w:rsidRDefault="00AC783A" w:rsidP="00EA7A4D">
      <w:pPr>
        <w:pStyle w:val="ecxmsonormal"/>
        <w:shd w:val="clear" w:color="auto" w:fill="FFFFFF"/>
        <w:spacing w:before="0" w:beforeAutospacing="0" w:after="0" w:afterAutospacing="0" w:line="240" w:lineRule="atLeast"/>
        <w:jc w:val="both"/>
        <w:rPr>
          <w:lang w:val="sq-AL"/>
        </w:rPr>
      </w:pPr>
      <w:r w:rsidRPr="009A23C4">
        <w:rPr>
          <w:lang w:val="sq-AL"/>
        </w:rPr>
        <w:t xml:space="preserve">Inspektorati Shtetëror Shëndetësor gjatë vitit </w:t>
      </w:r>
      <w:r w:rsidR="00E30C4A" w:rsidRPr="009A23C4">
        <w:rPr>
          <w:lang w:val="sq-AL"/>
        </w:rPr>
        <w:t>2023</w:t>
      </w:r>
      <w:r w:rsidRPr="009A23C4">
        <w:rPr>
          <w:lang w:val="sq-AL"/>
        </w:rPr>
        <w:t xml:space="preserve"> ka kryer </w:t>
      </w:r>
      <w:r w:rsidR="00F54721" w:rsidRPr="009A23C4">
        <w:rPr>
          <w:lang w:val="sq-AL"/>
        </w:rPr>
        <w:t>62</w:t>
      </w:r>
      <w:r w:rsidRPr="009A23C4">
        <w:rPr>
          <w:lang w:val="sq-AL"/>
        </w:rPr>
        <w:t xml:space="preserve"> inspektime dhe ri-inspektime për plotësimin e  standardeve të cilësisë, sigurisë  dhe akreditimit </w:t>
      </w:r>
      <w:r w:rsidRPr="001A1ED8">
        <w:rPr>
          <w:lang w:val="sq-AL"/>
        </w:rPr>
        <w:t xml:space="preserve">të  institucioneve shëndetësore. </w:t>
      </w:r>
    </w:p>
    <w:p w14:paraId="7055FA35" w14:textId="77777777" w:rsidR="00AC783A" w:rsidRPr="001A1ED8" w:rsidRDefault="00AC783A" w:rsidP="00EA7A4D">
      <w:pPr>
        <w:spacing w:after="0" w:line="240" w:lineRule="atLeast"/>
        <w:ind w:left="360"/>
        <w:jc w:val="both"/>
        <w:rPr>
          <w:rFonts w:ascii="Times New Roman" w:hAnsi="Times New Roman" w:cs="Times New Roman"/>
          <w:bCs/>
          <w:sz w:val="24"/>
          <w:szCs w:val="24"/>
        </w:rPr>
      </w:pPr>
    </w:p>
    <w:tbl>
      <w:tblPr>
        <w:tblW w:w="7224" w:type="dxa"/>
        <w:jc w:val="center"/>
        <w:tblLook w:val="04A0" w:firstRow="1" w:lastRow="0" w:firstColumn="1" w:lastColumn="0" w:noHBand="0" w:noVBand="1"/>
      </w:tblPr>
      <w:tblGrid>
        <w:gridCol w:w="1631"/>
        <w:gridCol w:w="1562"/>
        <w:gridCol w:w="1881"/>
        <w:gridCol w:w="2150"/>
      </w:tblGrid>
      <w:tr w:rsidR="00AC783A" w:rsidRPr="001A1ED8" w14:paraId="7A3B0303" w14:textId="77777777" w:rsidTr="00F04E84">
        <w:trPr>
          <w:trHeight w:val="450"/>
          <w:jc w:val="center"/>
        </w:trPr>
        <w:tc>
          <w:tcPr>
            <w:tcW w:w="1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CA629" w14:textId="77777777" w:rsidR="00AC783A" w:rsidRPr="001A1ED8" w:rsidRDefault="00AC783A"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14:paraId="3C2F43BE" w14:textId="77777777" w:rsidR="00AC783A" w:rsidRPr="001A1ED8" w:rsidRDefault="00AC783A"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881" w:type="dxa"/>
            <w:tcBorders>
              <w:top w:val="single" w:sz="4" w:space="0" w:color="auto"/>
              <w:left w:val="nil"/>
              <w:bottom w:val="single" w:sz="4" w:space="0" w:color="auto"/>
              <w:right w:val="single" w:sz="4" w:space="0" w:color="auto"/>
            </w:tcBorders>
            <w:shd w:val="clear" w:color="000000" w:fill="FFFFFF"/>
            <w:vAlign w:val="center"/>
            <w:hideMark/>
          </w:tcPr>
          <w:p w14:paraId="7C46A97C" w14:textId="77777777" w:rsidR="00AC783A" w:rsidRPr="001A1ED8" w:rsidRDefault="00AC783A"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2150" w:type="dxa"/>
            <w:tcBorders>
              <w:top w:val="single" w:sz="4" w:space="0" w:color="auto"/>
              <w:left w:val="nil"/>
              <w:bottom w:val="single" w:sz="4" w:space="0" w:color="auto"/>
              <w:right w:val="single" w:sz="4" w:space="0" w:color="auto"/>
            </w:tcBorders>
            <w:shd w:val="clear" w:color="000000" w:fill="FFFFFF"/>
            <w:vAlign w:val="center"/>
            <w:hideMark/>
          </w:tcPr>
          <w:p w14:paraId="3DE0F59B" w14:textId="77777777" w:rsidR="00AC783A" w:rsidRPr="001A1ED8" w:rsidRDefault="00AC783A"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r>
      <w:tr w:rsidR="00AC783A" w:rsidRPr="001A1ED8" w14:paraId="7EBF31E6"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275F0ECC" w14:textId="77777777" w:rsidR="001C79CE" w:rsidRDefault="001C79CE" w:rsidP="00EA7A4D">
            <w:pPr>
              <w:spacing w:after="0" w:line="240" w:lineRule="atLeast"/>
              <w:rPr>
                <w:rFonts w:ascii="Times New Roman" w:eastAsia="Times New Roman" w:hAnsi="Times New Roman" w:cs="Times New Roman"/>
                <w:bCs/>
                <w:sz w:val="20"/>
                <w:szCs w:val="20"/>
                <w:lang w:val="sq-AL" w:eastAsia="sq-AL"/>
              </w:rPr>
            </w:pPr>
          </w:p>
          <w:p w14:paraId="44EF83C6" w14:textId="019AB6AF"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562" w:type="dxa"/>
            <w:tcBorders>
              <w:top w:val="nil"/>
              <w:left w:val="nil"/>
              <w:bottom w:val="single" w:sz="4" w:space="0" w:color="auto"/>
              <w:right w:val="single" w:sz="4" w:space="0" w:color="auto"/>
            </w:tcBorders>
            <w:shd w:val="clear" w:color="auto" w:fill="auto"/>
            <w:noWrap/>
            <w:vAlign w:val="center"/>
          </w:tcPr>
          <w:p w14:paraId="1F77D80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39F1C2C" w14:textId="1E5434BC" w:rsidR="00AC783A" w:rsidRPr="001A1ED8" w:rsidRDefault="00F5472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881" w:type="dxa"/>
            <w:tcBorders>
              <w:top w:val="nil"/>
              <w:left w:val="nil"/>
              <w:bottom w:val="single" w:sz="4" w:space="0" w:color="auto"/>
              <w:right w:val="single" w:sz="4" w:space="0" w:color="auto"/>
            </w:tcBorders>
            <w:shd w:val="clear" w:color="auto" w:fill="auto"/>
            <w:noWrap/>
            <w:vAlign w:val="center"/>
          </w:tcPr>
          <w:p w14:paraId="35BD455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A088445" w14:textId="31AC3014"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341CA63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3C7456D" w14:textId="70C0EBA2"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065E28D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07EA3374"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562" w:type="dxa"/>
            <w:tcBorders>
              <w:top w:val="nil"/>
              <w:left w:val="nil"/>
              <w:bottom w:val="single" w:sz="4" w:space="0" w:color="auto"/>
              <w:right w:val="single" w:sz="4" w:space="0" w:color="auto"/>
            </w:tcBorders>
            <w:shd w:val="clear" w:color="auto" w:fill="auto"/>
            <w:noWrap/>
            <w:vAlign w:val="center"/>
          </w:tcPr>
          <w:p w14:paraId="3C0BCE9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EC49606" w14:textId="2DBCB8D7" w:rsidR="00AC783A" w:rsidRPr="001A1ED8" w:rsidRDefault="00F5472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881" w:type="dxa"/>
            <w:tcBorders>
              <w:top w:val="nil"/>
              <w:left w:val="nil"/>
              <w:bottom w:val="single" w:sz="4" w:space="0" w:color="auto"/>
              <w:right w:val="single" w:sz="4" w:space="0" w:color="auto"/>
            </w:tcBorders>
            <w:shd w:val="clear" w:color="auto" w:fill="auto"/>
            <w:noWrap/>
            <w:vAlign w:val="center"/>
          </w:tcPr>
          <w:p w14:paraId="50D71DF2"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6BC3674" w14:textId="1EAC3E1A"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0174FAA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D81C48D" w14:textId="593FD902"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00D59597"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6551B537"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562" w:type="dxa"/>
            <w:tcBorders>
              <w:top w:val="nil"/>
              <w:left w:val="nil"/>
              <w:bottom w:val="single" w:sz="4" w:space="0" w:color="auto"/>
              <w:right w:val="single" w:sz="4" w:space="0" w:color="auto"/>
            </w:tcBorders>
            <w:shd w:val="clear" w:color="auto" w:fill="auto"/>
            <w:noWrap/>
            <w:vAlign w:val="center"/>
          </w:tcPr>
          <w:p w14:paraId="21C3BBD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AA1FB84" w14:textId="1DF381B5" w:rsidR="00AC783A" w:rsidRPr="001A1ED8" w:rsidRDefault="00F5472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881" w:type="dxa"/>
            <w:tcBorders>
              <w:top w:val="nil"/>
              <w:left w:val="nil"/>
              <w:bottom w:val="single" w:sz="4" w:space="0" w:color="auto"/>
              <w:right w:val="single" w:sz="4" w:space="0" w:color="auto"/>
            </w:tcBorders>
            <w:shd w:val="clear" w:color="auto" w:fill="auto"/>
            <w:noWrap/>
            <w:vAlign w:val="center"/>
          </w:tcPr>
          <w:p w14:paraId="1898CF3D"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33AA616" w14:textId="7FDE9220"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4EC4E1B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C025721" w14:textId="5F9769DB"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1DE72153"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1CD86AFE"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562" w:type="dxa"/>
            <w:tcBorders>
              <w:top w:val="nil"/>
              <w:left w:val="nil"/>
              <w:bottom w:val="single" w:sz="4" w:space="0" w:color="auto"/>
              <w:right w:val="single" w:sz="4" w:space="0" w:color="auto"/>
            </w:tcBorders>
            <w:shd w:val="clear" w:color="auto" w:fill="auto"/>
            <w:noWrap/>
            <w:vAlign w:val="center"/>
          </w:tcPr>
          <w:p w14:paraId="08B42DA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58D6166" w14:textId="5A72FF2C" w:rsidR="00AC783A" w:rsidRPr="001A1ED8" w:rsidRDefault="00F5472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c>
          <w:tcPr>
            <w:tcW w:w="1881" w:type="dxa"/>
            <w:tcBorders>
              <w:top w:val="nil"/>
              <w:left w:val="nil"/>
              <w:bottom w:val="single" w:sz="4" w:space="0" w:color="auto"/>
              <w:right w:val="single" w:sz="4" w:space="0" w:color="auto"/>
            </w:tcBorders>
            <w:shd w:val="clear" w:color="auto" w:fill="auto"/>
            <w:noWrap/>
            <w:vAlign w:val="center"/>
          </w:tcPr>
          <w:p w14:paraId="7966BED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BDE6435" w14:textId="1E4287F7"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01D5F5F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DB6EE76" w14:textId="1A491C78"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72792495"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6F63BC1"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562" w:type="dxa"/>
            <w:tcBorders>
              <w:top w:val="nil"/>
              <w:left w:val="nil"/>
              <w:bottom w:val="single" w:sz="4" w:space="0" w:color="auto"/>
              <w:right w:val="single" w:sz="4" w:space="0" w:color="auto"/>
            </w:tcBorders>
            <w:shd w:val="clear" w:color="auto" w:fill="auto"/>
            <w:noWrap/>
            <w:vAlign w:val="center"/>
          </w:tcPr>
          <w:p w14:paraId="0ABB355D"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F5F2357" w14:textId="309CCEED" w:rsidR="00AC783A" w:rsidRPr="001A1ED8" w:rsidRDefault="00F5472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c>
          <w:tcPr>
            <w:tcW w:w="1881" w:type="dxa"/>
            <w:tcBorders>
              <w:top w:val="nil"/>
              <w:left w:val="nil"/>
              <w:bottom w:val="single" w:sz="4" w:space="0" w:color="auto"/>
              <w:right w:val="single" w:sz="4" w:space="0" w:color="auto"/>
            </w:tcBorders>
            <w:shd w:val="clear" w:color="auto" w:fill="auto"/>
            <w:noWrap/>
            <w:vAlign w:val="center"/>
          </w:tcPr>
          <w:p w14:paraId="62ABDFC2"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2FDBC4B5" w14:textId="3BD12CAE"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436AD38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D161039" w14:textId="3BF865EC"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63870FBE"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2C7D6C14"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562" w:type="dxa"/>
            <w:tcBorders>
              <w:top w:val="nil"/>
              <w:left w:val="nil"/>
              <w:bottom w:val="single" w:sz="4" w:space="0" w:color="auto"/>
              <w:right w:val="single" w:sz="4" w:space="0" w:color="auto"/>
            </w:tcBorders>
            <w:shd w:val="clear" w:color="auto" w:fill="auto"/>
            <w:noWrap/>
            <w:vAlign w:val="center"/>
          </w:tcPr>
          <w:p w14:paraId="7566021E"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2A81028" w14:textId="5E4AC49F"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881" w:type="dxa"/>
            <w:tcBorders>
              <w:top w:val="nil"/>
              <w:left w:val="nil"/>
              <w:bottom w:val="single" w:sz="4" w:space="0" w:color="auto"/>
              <w:right w:val="single" w:sz="4" w:space="0" w:color="auto"/>
            </w:tcBorders>
            <w:shd w:val="clear" w:color="auto" w:fill="auto"/>
            <w:noWrap/>
            <w:vAlign w:val="center"/>
          </w:tcPr>
          <w:p w14:paraId="3740B38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480C704" w14:textId="50250514"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7DF308E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B5FC14A" w14:textId="198427AE"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1EFE93C0"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4F73E063"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562" w:type="dxa"/>
            <w:tcBorders>
              <w:top w:val="nil"/>
              <w:left w:val="nil"/>
              <w:bottom w:val="single" w:sz="4" w:space="0" w:color="auto"/>
              <w:right w:val="single" w:sz="4" w:space="0" w:color="auto"/>
            </w:tcBorders>
            <w:shd w:val="clear" w:color="auto" w:fill="auto"/>
            <w:noWrap/>
            <w:vAlign w:val="center"/>
          </w:tcPr>
          <w:p w14:paraId="26C5E10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2B74132D" w14:textId="7F136991"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881" w:type="dxa"/>
            <w:tcBorders>
              <w:top w:val="nil"/>
              <w:left w:val="nil"/>
              <w:bottom w:val="single" w:sz="4" w:space="0" w:color="auto"/>
              <w:right w:val="single" w:sz="4" w:space="0" w:color="auto"/>
            </w:tcBorders>
            <w:shd w:val="clear" w:color="auto" w:fill="auto"/>
            <w:noWrap/>
            <w:vAlign w:val="center"/>
          </w:tcPr>
          <w:p w14:paraId="7A3A2D22"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F107DB1" w14:textId="0E47F978"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37633F3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6B2A8B2" w14:textId="46AEB504"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6850E9E1"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2776F37C"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562" w:type="dxa"/>
            <w:tcBorders>
              <w:top w:val="nil"/>
              <w:left w:val="nil"/>
              <w:bottom w:val="single" w:sz="4" w:space="0" w:color="auto"/>
              <w:right w:val="single" w:sz="4" w:space="0" w:color="auto"/>
            </w:tcBorders>
            <w:shd w:val="clear" w:color="auto" w:fill="auto"/>
            <w:noWrap/>
            <w:vAlign w:val="center"/>
          </w:tcPr>
          <w:p w14:paraId="589F15A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967A182" w14:textId="2548101E"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9</w:t>
            </w:r>
          </w:p>
        </w:tc>
        <w:tc>
          <w:tcPr>
            <w:tcW w:w="1881" w:type="dxa"/>
            <w:tcBorders>
              <w:top w:val="nil"/>
              <w:left w:val="nil"/>
              <w:bottom w:val="single" w:sz="4" w:space="0" w:color="auto"/>
              <w:right w:val="single" w:sz="4" w:space="0" w:color="auto"/>
            </w:tcBorders>
            <w:shd w:val="clear" w:color="auto" w:fill="auto"/>
            <w:noWrap/>
            <w:vAlign w:val="center"/>
          </w:tcPr>
          <w:p w14:paraId="7DA9B6C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7ABBA50" w14:textId="01E9B3F7"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2BD0BE4A"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21770D8" w14:textId="329F7ED0"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4364FF7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03294DA9"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562" w:type="dxa"/>
            <w:tcBorders>
              <w:top w:val="nil"/>
              <w:left w:val="nil"/>
              <w:bottom w:val="single" w:sz="4" w:space="0" w:color="auto"/>
              <w:right w:val="single" w:sz="4" w:space="0" w:color="auto"/>
            </w:tcBorders>
            <w:shd w:val="clear" w:color="auto" w:fill="auto"/>
            <w:noWrap/>
            <w:vAlign w:val="center"/>
          </w:tcPr>
          <w:p w14:paraId="1D83772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294F59A" w14:textId="11D7C3E9"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1881" w:type="dxa"/>
            <w:tcBorders>
              <w:top w:val="nil"/>
              <w:left w:val="nil"/>
              <w:bottom w:val="single" w:sz="4" w:space="0" w:color="auto"/>
              <w:right w:val="single" w:sz="4" w:space="0" w:color="auto"/>
            </w:tcBorders>
            <w:shd w:val="clear" w:color="auto" w:fill="auto"/>
            <w:noWrap/>
            <w:vAlign w:val="center"/>
          </w:tcPr>
          <w:p w14:paraId="5210A6F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79F1168" w14:textId="354C7AD2"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67E4A31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C6B81F1" w14:textId="1DE7FD14"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3897FB86"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14A9A7CA"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562" w:type="dxa"/>
            <w:tcBorders>
              <w:top w:val="nil"/>
              <w:left w:val="nil"/>
              <w:bottom w:val="single" w:sz="4" w:space="0" w:color="auto"/>
              <w:right w:val="single" w:sz="4" w:space="0" w:color="auto"/>
            </w:tcBorders>
            <w:shd w:val="clear" w:color="auto" w:fill="auto"/>
            <w:noWrap/>
            <w:vAlign w:val="center"/>
          </w:tcPr>
          <w:p w14:paraId="25C6096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B96BA43" w14:textId="18022805"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13</w:t>
            </w:r>
          </w:p>
        </w:tc>
        <w:tc>
          <w:tcPr>
            <w:tcW w:w="1881" w:type="dxa"/>
            <w:tcBorders>
              <w:top w:val="nil"/>
              <w:left w:val="nil"/>
              <w:bottom w:val="single" w:sz="4" w:space="0" w:color="auto"/>
              <w:right w:val="single" w:sz="4" w:space="0" w:color="auto"/>
            </w:tcBorders>
            <w:shd w:val="clear" w:color="auto" w:fill="auto"/>
            <w:noWrap/>
            <w:vAlign w:val="center"/>
          </w:tcPr>
          <w:p w14:paraId="473BFF5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07479EC" w14:textId="1FA2E51B"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2150" w:type="dxa"/>
            <w:tcBorders>
              <w:top w:val="nil"/>
              <w:left w:val="nil"/>
              <w:bottom w:val="single" w:sz="4" w:space="0" w:color="auto"/>
              <w:right w:val="single" w:sz="4" w:space="0" w:color="auto"/>
            </w:tcBorders>
            <w:shd w:val="clear" w:color="auto" w:fill="auto"/>
            <w:noWrap/>
            <w:vAlign w:val="center"/>
          </w:tcPr>
          <w:p w14:paraId="3B8C6E2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F764DEB" w14:textId="4712E949"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2205D756"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399924A3"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562" w:type="dxa"/>
            <w:tcBorders>
              <w:top w:val="nil"/>
              <w:left w:val="nil"/>
              <w:bottom w:val="single" w:sz="4" w:space="0" w:color="auto"/>
              <w:right w:val="single" w:sz="4" w:space="0" w:color="auto"/>
            </w:tcBorders>
            <w:shd w:val="clear" w:color="auto" w:fill="auto"/>
            <w:noWrap/>
            <w:vAlign w:val="center"/>
          </w:tcPr>
          <w:p w14:paraId="01DB851B"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31F5CB4" w14:textId="08175318"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9</w:t>
            </w:r>
          </w:p>
        </w:tc>
        <w:tc>
          <w:tcPr>
            <w:tcW w:w="1881" w:type="dxa"/>
            <w:tcBorders>
              <w:top w:val="nil"/>
              <w:left w:val="nil"/>
              <w:bottom w:val="single" w:sz="4" w:space="0" w:color="auto"/>
              <w:right w:val="single" w:sz="4" w:space="0" w:color="auto"/>
            </w:tcBorders>
            <w:shd w:val="clear" w:color="auto" w:fill="auto"/>
            <w:noWrap/>
            <w:vAlign w:val="center"/>
          </w:tcPr>
          <w:p w14:paraId="1B6866D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253436EA" w14:textId="0DB2B221"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1BF5DFDB"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F2B7A76" w14:textId="0A05CF7F"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0B7097C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5522C93F"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562" w:type="dxa"/>
            <w:tcBorders>
              <w:top w:val="nil"/>
              <w:left w:val="nil"/>
              <w:bottom w:val="single" w:sz="4" w:space="0" w:color="auto"/>
              <w:right w:val="single" w:sz="4" w:space="0" w:color="auto"/>
            </w:tcBorders>
            <w:shd w:val="clear" w:color="auto" w:fill="auto"/>
            <w:noWrap/>
            <w:vAlign w:val="center"/>
          </w:tcPr>
          <w:p w14:paraId="2424CE64"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28F48E9" w14:textId="49B0F145"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w:t>
            </w:r>
          </w:p>
        </w:tc>
        <w:tc>
          <w:tcPr>
            <w:tcW w:w="1881" w:type="dxa"/>
            <w:tcBorders>
              <w:top w:val="nil"/>
              <w:left w:val="nil"/>
              <w:bottom w:val="single" w:sz="4" w:space="0" w:color="auto"/>
              <w:right w:val="single" w:sz="4" w:space="0" w:color="auto"/>
            </w:tcBorders>
            <w:shd w:val="clear" w:color="auto" w:fill="auto"/>
            <w:noWrap/>
            <w:vAlign w:val="center"/>
          </w:tcPr>
          <w:p w14:paraId="1089C58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DECD003" w14:textId="663B6B21"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62BE21C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0F4D3DD" w14:textId="62A1581C"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285B92D7"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bottom"/>
            <w:hideMark/>
          </w:tcPr>
          <w:p w14:paraId="797BACF8" w14:textId="77777777" w:rsidR="00AC783A" w:rsidRPr="001A1ED8" w:rsidRDefault="00AC783A"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QENDRORI</w:t>
            </w:r>
          </w:p>
        </w:tc>
        <w:tc>
          <w:tcPr>
            <w:tcW w:w="1562" w:type="dxa"/>
            <w:tcBorders>
              <w:top w:val="nil"/>
              <w:left w:val="nil"/>
              <w:bottom w:val="single" w:sz="4" w:space="0" w:color="auto"/>
              <w:right w:val="single" w:sz="4" w:space="0" w:color="auto"/>
            </w:tcBorders>
            <w:shd w:val="clear" w:color="auto" w:fill="auto"/>
            <w:noWrap/>
            <w:vAlign w:val="center"/>
          </w:tcPr>
          <w:p w14:paraId="1CA492B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8A793B7" w14:textId="792BB3FB"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1881" w:type="dxa"/>
            <w:tcBorders>
              <w:top w:val="nil"/>
              <w:left w:val="nil"/>
              <w:bottom w:val="single" w:sz="4" w:space="0" w:color="auto"/>
              <w:right w:val="single" w:sz="4" w:space="0" w:color="auto"/>
            </w:tcBorders>
            <w:shd w:val="clear" w:color="auto" w:fill="auto"/>
            <w:noWrap/>
            <w:vAlign w:val="center"/>
          </w:tcPr>
          <w:p w14:paraId="1830308A"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FDAA36D" w14:textId="166ABF0E"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50" w:type="dxa"/>
            <w:tcBorders>
              <w:top w:val="nil"/>
              <w:left w:val="nil"/>
              <w:bottom w:val="single" w:sz="4" w:space="0" w:color="auto"/>
              <w:right w:val="single" w:sz="4" w:space="0" w:color="auto"/>
            </w:tcBorders>
            <w:shd w:val="clear" w:color="auto" w:fill="auto"/>
            <w:noWrap/>
            <w:vAlign w:val="center"/>
          </w:tcPr>
          <w:p w14:paraId="718DC2D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1BC8588" w14:textId="2EF113B5" w:rsidR="00AC783A" w:rsidRPr="001A1ED8" w:rsidRDefault="00191BC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C783A" w:rsidRPr="001A1ED8" w14:paraId="2A140F19" w14:textId="77777777" w:rsidTr="00F04E84">
        <w:trPr>
          <w:trHeight w:val="300"/>
          <w:jc w:val="center"/>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90A8FB1" w14:textId="77777777" w:rsidR="00191BCF" w:rsidRPr="001A1ED8" w:rsidRDefault="00191BCF" w:rsidP="00EA7A4D">
            <w:pPr>
              <w:spacing w:after="0" w:line="240" w:lineRule="atLeast"/>
              <w:jc w:val="center"/>
              <w:rPr>
                <w:rFonts w:ascii="Times New Roman" w:eastAsia="Times New Roman" w:hAnsi="Times New Roman" w:cs="Times New Roman"/>
                <w:b/>
                <w:bCs/>
                <w:sz w:val="24"/>
                <w:szCs w:val="20"/>
                <w:lang w:val="sq-AL" w:eastAsia="sq-AL"/>
              </w:rPr>
            </w:pPr>
          </w:p>
          <w:p w14:paraId="5C1D132D" w14:textId="53B9C6C0" w:rsidR="00AC783A" w:rsidRPr="001A1ED8" w:rsidRDefault="00AC783A"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562" w:type="dxa"/>
            <w:tcBorders>
              <w:top w:val="nil"/>
              <w:left w:val="nil"/>
              <w:bottom w:val="single" w:sz="4" w:space="0" w:color="auto"/>
              <w:right w:val="single" w:sz="4" w:space="0" w:color="auto"/>
            </w:tcBorders>
            <w:shd w:val="clear" w:color="auto" w:fill="auto"/>
            <w:noWrap/>
            <w:vAlign w:val="center"/>
          </w:tcPr>
          <w:p w14:paraId="13E07C98" w14:textId="77777777" w:rsidR="00191BCF" w:rsidRPr="001A1ED8" w:rsidRDefault="00191BCF" w:rsidP="00EA7A4D">
            <w:pPr>
              <w:spacing w:after="0" w:line="240" w:lineRule="atLeast"/>
              <w:jc w:val="center"/>
              <w:rPr>
                <w:rFonts w:ascii="Times New Roman" w:eastAsia="Times New Roman" w:hAnsi="Times New Roman" w:cs="Times New Roman"/>
                <w:b/>
                <w:bCs/>
                <w:sz w:val="24"/>
                <w:szCs w:val="20"/>
                <w:lang w:val="sq-AL" w:eastAsia="sq-AL"/>
              </w:rPr>
            </w:pPr>
          </w:p>
          <w:p w14:paraId="627593B7" w14:textId="7D5A7FA9" w:rsidR="00AC783A" w:rsidRPr="001A1ED8" w:rsidRDefault="00191BC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60</w:t>
            </w:r>
          </w:p>
        </w:tc>
        <w:tc>
          <w:tcPr>
            <w:tcW w:w="1881" w:type="dxa"/>
            <w:tcBorders>
              <w:top w:val="nil"/>
              <w:left w:val="nil"/>
              <w:bottom w:val="single" w:sz="4" w:space="0" w:color="auto"/>
              <w:right w:val="single" w:sz="4" w:space="0" w:color="auto"/>
            </w:tcBorders>
            <w:shd w:val="clear" w:color="auto" w:fill="auto"/>
            <w:noWrap/>
            <w:vAlign w:val="center"/>
          </w:tcPr>
          <w:p w14:paraId="6541E78C" w14:textId="77777777" w:rsidR="00191BCF" w:rsidRPr="001A1ED8" w:rsidRDefault="00191BCF" w:rsidP="00EA7A4D">
            <w:pPr>
              <w:spacing w:after="0" w:line="240" w:lineRule="atLeast"/>
              <w:jc w:val="center"/>
              <w:rPr>
                <w:rFonts w:ascii="Times New Roman" w:eastAsia="Times New Roman" w:hAnsi="Times New Roman" w:cs="Times New Roman"/>
                <w:b/>
                <w:bCs/>
                <w:sz w:val="24"/>
                <w:szCs w:val="20"/>
                <w:lang w:val="sq-AL" w:eastAsia="sq-AL"/>
              </w:rPr>
            </w:pPr>
          </w:p>
          <w:p w14:paraId="53B0C2AC" w14:textId="6D68B703" w:rsidR="00AC783A" w:rsidRPr="001A1ED8" w:rsidRDefault="00191BC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2</w:t>
            </w:r>
          </w:p>
        </w:tc>
        <w:tc>
          <w:tcPr>
            <w:tcW w:w="2150" w:type="dxa"/>
            <w:tcBorders>
              <w:top w:val="nil"/>
              <w:left w:val="nil"/>
              <w:bottom w:val="single" w:sz="4" w:space="0" w:color="auto"/>
              <w:right w:val="single" w:sz="4" w:space="0" w:color="auto"/>
            </w:tcBorders>
            <w:shd w:val="clear" w:color="auto" w:fill="auto"/>
            <w:noWrap/>
            <w:vAlign w:val="center"/>
          </w:tcPr>
          <w:p w14:paraId="7E5D1E24" w14:textId="77777777" w:rsidR="00191BCF" w:rsidRPr="001A1ED8" w:rsidRDefault="00191BCF" w:rsidP="00EA7A4D">
            <w:pPr>
              <w:spacing w:after="0" w:line="240" w:lineRule="atLeast"/>
              <w:jc w:val="center"/>
              <w:rPr>
                <w:rFonts w:ascii="Times New Roman" w:eastAsia="Times New Roman" w:hAnsi="Times New Roman" w:cs="Times New Roman"/>
                <w:b/>
                <w:bCs/>
                <w:sz w:val="24"/>
                <w:szCs w:val="20"/>
                <w:lang w:val="sq-AL" w:eastAsia="sq-AL"/>
              </w:rPr>
            </w:pPr>
          </w:p>
          <w:p w14:paraId="3F292F9A" w14:textId="61BF2E39" w:rsidR="00AC783A" w:rsidRPr="001A1ED8" w:rsidRDefault="00191BC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r>
    </w:tbl>
    <w:p w14:paraId="5E93F7FD" w14:textId="77777777" w:rsidR="00AC783A" w:rsidRPr="001A1ED8" w:rsidRDefault="00AC783A" w:rsidP="00EA7A4D">
      <w:pPr>
        <w:spacing w:after="0" w:line="240" w:lineRule="atLeast"/>
        <w:rPr>
          <w:rFonts w:ascii="Times New Roman" w:hAnsi="Times New Roman" w:cs="Times New Roman"/>
          <w:b/>
          <w:caps/>
          <w:sz w:val="28"/>
          <w:szCs w:val="24"/>
          <w:highlight w:val="yellow"/>
          <w:u w:val="single"/>
        </w:rPr>
      </w:pPr>
    </w:p>
    <w:p w14:paraId="6724E00E" w14:textId="536DFF6A" w:rsidR="00061CEA" w:rsidRPr="001A1ED8" w:rsidRDefault="00061CEA" w:rsidP="00EA7A4D">
      <w:pPr>
        <w:pStyle w:val="ListParagraph"/>
        <w:spacing w:after="0" w:line="240" w:lineRule="atLeast"/>
        <w:ind w:left="0"/>
        <w:rPr>
          <w:rFonts w:ascii="Times New Roman" w:hAnsi="Times New Roman" w:cs="Times New Roman"/>
          <w:b/>
          <w:caps/>
          <w:sz w:val="24"/>
          <w:szCs w:val="24"/>
          <w:highlight w:val="yellow"/>
          <w:u w:val="single"/>
          <w:lang w:val="sq-AL"/>
        </w:rPr>
      </w:pPr>
    </w:p>
    <w:p w14:paraId="54FCE4EB" w14:textId="03471EA5" w:rsidR="003466D9" w:rsidRPr="001A1ED8" w:rsidRDefault="003466D9" w:rsidP="00EA7A4D">
      <w:pPr>
        <w:spacing w:after="0" w:line="240" w:lineRule="atLeast"/>
        <w:contextualSpacing/>
        <w:jc w:val="both"/>
        <w:rPr>
          <w:rFonts w:ascii="Times New Roman" w:eastAsiaTheme="minorHAnsi" w:hAnsi="Times New Roman" w:cs="Times New Roman"/>
          <w:sz w:val="22"/>
          <w:szCs w:val="22"/>
          <w:highlight w:val="yellow"/>
        </w:rPr>
      </w:pPr>
    </w:p>
    <w:p w14:paraId="2DC5A53C" w14:textId="1C698CCC" w:rsidR="00C44F77" w:rsidRPr="001A1ED8" w:rsidRDefault="00603621" w:rsidP="00EA7A4D">
      <w:pPr>
        <w:pStyle w:val="ListParagraph"/>
        <w:spacing w:after="0" w:line="240" w:lineRule="atLeast"/>
        <w:ind w:left="0"/>
        <w:rPr>
          <w:rFonts w:ascii="Times New Roman" w:hAnsi="Times New Roman" w:cs="Times New Roman"/>
          <w:b/>
          <w:caps/>
          <w:sz w:val="24"/>
          <w:szCs w:val="24"/>
          <w:u w:val="single"/>
          <w:lang w:val="sq-AL"/>
        </w:rPr>
      </w:pPr>
      <w:r w:rsidRPr="001A1ED8">
        <w:rPr>
          <w:rFonts w:ascii="Times New Roman" w:hAnsi="Times New Roman" w:cs="Times New Roman"/>
          <w:b/>
          <w:bCs/>
          <w:sz w:val="24"/>
          <w:u w:val="single"/>
        </w:rPr>
        <w:t xml:space="preserve">Inspektime për zbatimin e </w:t>
      </w:r>
      <w:r w:rsidR="0082607F" w:rsidRPr="001A1ED8">
        <w:rPr>
          <w:rFonts w:ascii="Times New Roman" w:hAnsi="Times New Roman" w:cs="Times New Roman"/>
          <w:b/>
          <w:bCs/>
          <w:sz w:val="24"/>
          <w:u w:val="single"/>
        </w:rPr>
        <w:t>Ligj</w:t>
      </w:r>
      <w:r w:rsidR="001C45AB" w:rsidRPr="001A1ED8">
        <w:rPr>
          <w:rFonts w:ascii="Times New Roman" w:hAnsi="Times New Roman" w:cs="Times New Roman"/>
          <w:b/>
          <w:bCs/>
          <w:sz w:val="24"/>
          <w:u w:val="single"/>
        </w:rPr>
        <w:t>it</w:t>
      </w:r>
      <w:r w:rsidR="007C1118" w:rsidRPr="001A1ED8">
        <w:rPr>
          <w:rFonts w:ascii="Times New Roman" w:hAnsi="Times New Roman" w:cs="Times New Roman"/>
          <w:b/>
          <w:bCs/>
          <w:sz w:val="24"/>
          <w:u w:val="single"/>
        </w:rPr>
        <w:t xml:space="preserve"> </w:t>
      </w:r>
      <w:r w:rsidR="00C43ED9" w:rsidRPr="001A1ED8">
        <w:rPr>
          <w:rFonts w:ascii="Times New Roman" w:hAnsi="Times New Roman" w:cs="Times New Roman"/>
          <w:b/>
          <w:bCs/>
          <w:sz w:val="24"/>
          <w:u w:val="single"/>
        </w:rPr>
        <w:t>Nr.</w:t>
      </w:r>
      <w:r w:rsidR="007C1118" w:rsidRPr="001A1ED8">
        <w:rPr>
          <w:rFonts w:ascii="Times New Roman" w:hAnsi="Times New Roman" w:cs="Times New Roman"/>
          <w:b/>
          <w:bCs/>
          <w:sz w:val="24"/>
          <w:u w:val="single"/>
        </w:rPr>
        <w:t xml:space="preserve"> 9928 </w:t>
      </w:r>
      <w:r w:rsidRPr="001A1ED8">
        <w:rPr>
          <w:rFonts w:ascii="Times New Roman" w:hAnsi="Times New Roman" w:cs="Times New Roman"/>
          <w:b/>
          <w:bCs/>
          <w:sz w:val="24"/>
          <w:u w:val="single"/>
        </w:rPr>
        <w:t>“Për shërbimin shëndetësor stomatologjik” të ndryshuar</w:t>
      </w:r>
    </w:p>
    <w:p w14:paraId="1260B682" w14:textId="77777777" w:rsidR="00C44F77" w:rsidRPr="001A1ED8" w:rsidRDefault="00C44F77" w:rsidP="00EA7A4D">
      <w:pPr>
        <w:pStyle w:val="NormalWeb"/>
        <w:spacing w:before="0" w:beforeAutospacing="0" w:after="0" w:afterAutospacing="0" w:line="240" w:lineRule="atLeast"/>
        <w:jc w:val="both"/>
        <w:outlineLvl w:val="0"/>
        <w:rPr>
          <w:b/>
          <w:sz w:val="28"/>
        </w:rPr>
      </w:pPr>
    </w:p>
    <w:p w14:paraId="23464630" w14:textId="25168A5A" w:rsidR="00C44F77" w:rsidRPr="001A1ED8" w:rsidRDefault="00BE0F3E" w:rsidP="00EA7A4D">
      <w:pPr>
        <w:pStyle w:val="NormalWeb"/>
        <w:spacing w:before="0" w:beforeAutospacing="0" w:after="0" w:afterAutospacing="0" w:line="240" w:lineRule="atLeast"/>
        <w:jc w:val="both"/>
        <w:rPr>
          <w:rFonts w:eastAsia="Calibri"/>
        </w:rPr>
      </w:pPr>
      <w:r w:rsidRPr="001A1ED8">
        <w:t>Gjat</w:t>
      </w:r>
      <w:r w:rsidRPr="001A1ED8">
        <w:rPr>
          <w:kern w:val="24"/>
        </w:rPr>
        <w:t xml:space="preserve">ë vitit </w:t>
      </w:r>
      <w:r w:rsidR="00E30C4A" w:rsidRPr="001A1ED8">
        <w:rPr>
          <w:kern w:val="24"/>
        </w:rPr>
        <w:t>2023</w:t>
      </w:r>
      <w:r w:rsidRPr="001A1ED8">
        <w:rPr>
          <w:kern w:val="24"/>
        </w:rPr>
        <w:t xml:space="preserve">, trupat inspektuese të ISHSH kryen </w:t>
      </w:r>
      <w:r w:rsidR="000241C3" w:rsidRPr="001A1ED8">
        <w:rPr>
          <w:rFonts w:eastAsia="Calibri"/>
        </w:rPr>
        <w:t xml:space="preserve">1 </w:t>
      </w:r>
      <w:r w:rsidR="00EC5C16" w:rsidRPr="001A1ED8">
        <w:rPr>
          <w:rFonts w:eastAsia="Calibri"/>
        </w:rPr>
        <w:t>251</w:t>
      </w:r>
      <w:r w:rsidR="00C44F77" w:rsidRPr="001A1ED8">
        <w:rPr>
          <w:rFonts w:eastAsia="Calibri"/>
        </w:rPr>
        <w:t xml:space="preserve"> inspektime dhe ri</w:t>
      </w:r>
      <w:r w:rsidR="0076425D" w:rsidRPr="001A1ED8">
        <w:rPr>
          <w:rFonts w:eastAsia="Calibri"/>
        </w:rPr>
        <w:t>-</w:t>
      </w:r>
      <w:r w:rsidR="00C44F77" w:rsidRPr="001A1ED8">
        <w:rPr>
          <w:rFonts w:eastAsia="Calibri"/>
        </w:rPr>
        <w:t>inspektime</w:t>
      </w:r>
      <w:r w:rsidR="0076425D" w:rsidRPr="001A1ED8">
        <w:rPr>
          <w:rFonts w:eastAsia="Calibri"/>
        </w:rPr>
        <w:t xml:space="preserve"> n</w:t>
      </w:r>
      <w:r w:rsidR="0076425D" w:rsidRPr="001A1ED8">
        <w:rPr>
          <w:kern w:val="24"/>
        </w:rPr>
        <w:t>ë k</w:t>
      </w:r>
      <w:r w:rsidR="00C44F77" w:rsidRPr="001A1ED8">
        <w:rPr>
          <w:rFonts w:eastAsia="Calibri"/>
        </w:rPr>
        <w:t>abinetet dentare publike dhe jo publike</w:t>
      </w:r>
      <w:r w:rsidR="0076425D" w:rsidRPr="001A1ED8">
        <w:rPr>
          <w:rFonts w:eastAsia="Calibri"/>
        </w:rPr>
        <w:t xml:space="preserve"> dhe laboratorët dentar</w:t>
      </w:r>
      <w:r w:rsidR="0076425D" w:rsidRPr="001A1ED8">
        <w:rPr>
          <w:kern w:val="24"/>
        </w:rPr>
        <w:t xml:space="preserve">ë publikë dhe jo publikë. </w:t>
      </w:r>
    </w:p>
    <w:p w14:paraId="74AFEBC9" w14:textId="2B3056DA" w:rsidR="002B068C" w:rsidRPr="001A1ED8" w:rsidRDefault="000241C3" w:rsidP="00EA7A4D">
      <w:pPr>
        <w:pStyle w:val="NormalWeb"/>
        <w:numPr>
          <w:ilvl w:val="0"/>
          <w:numId w:val="27"/>
        </w:numPr>
        <w:spacing w:before="0" w:beforeAutospacing="0" w:after="0" w:afterAutospacing="0" w:line="240" w:lineRule="atLeast"/>
        <w:jc w:val="both"/>
        <w:rPr>
          <w:rFonts w:eastAsia="Calibri"/>
        </w:rPr>
      </w:pPr>
      <w:r w:rsidRPr="001A1ED8">
        <w:rPr>
          <w:rFonts w:eastAsia="Calibri"/>
        </w:rPr>
        <w:t>1 1</w:t>
      </w:r>
      <w:r w:rsidR="00EC5C16" w:rsidRPr="001A1ED8">
        <w:rPr>
          <w:rFonts w:eastAsia="Calibri"/>
        </w:rPr>
        <w:t>76</w:t>
      </w:r>
      <w:r w:rsidR="006B3822" w:rsidRPr="001A1ED8">
        <w:rPr>
          <w:rFonts w:eastAsia="Calibri"/>
        </w:rPr>
        <w:t xml:space="preserve"> inspektime</w:t>
      </w:r>
      <w:r w:rsidR="002B068C" w:rsidRPr="001A1ED8">
        <w:rPr>
          <w:rFonts w:eastAsia="Calibri"/>
        </w:rPr>
        <w:t>.</w:t>
      </w:r>
    </w:p>
    <w:p w14:paraId="3305ADB7" w14:textId="5D30DA20" w:rsidR="006B3822" w:rsidRPr="001A1ED8" w:rsidRDefault="000241C3" w:rsidP="00EA7A4D">
      <w:pPr>
        <w:pStyle w:val="NormalWeb"/>
        <w:numPr>
          <w:ilvl w:val="0"/>
          <w:numId w:val="27"/>
        </w:numPr>
        <w:spacing w:before="0" w:beforeAutospacing="0" w:after="0" w:afterAutospacing="0" w:line="240" w:lineRule="atLeast"/>
        <w:jc w:val="both"/>
        <w:rPr>
          <w:rFonts w:eastAsia="Calibri"/>
        </w:rPr>
      </w:pPr>
      <w:r w:rsidRPr="001A1ED8">
        <w:rPr>
          <w:rFonts w:eastAsia="Calibri"/>
        </w:rPr>
        <w:t xml:space="preserve">     </w:t>
      </w:r>
      <w:r w:rsidR="00EC5C16" w:rsidRPr="001A1ED8">
        <w:rPr>
          <w:rFonts w:eastAsia="Calibri"/>
        </w:rPr>
        <w:t>75</w:t>
      </w:r>
      <w:r w:rsidR="006B3822" w:rsidRPr="001A1ED8">
        <w:rPr>
          <w:rFonts w:eastAsia="Calibri"/>
        </w:rPr>
        <w:t xml:space="preserve"> ri-inspektime</w:t>
      </w:r>
    </w:p>
    <w:p w14:paraId="33A2548F" w14:textId="287D8270" w:rsidR="00DF2B20" w:rsidRPr="001A1ED8" w:rsidRDefault="00DF2B20" w:rsidP="00EA7A4D">
      <w:pPr>
        <w:pStyle w:val="NormalWeb"/>
        <w:spacing w:before="0" w:beforeAutospacing="0" w:after="0" w:afterAutospacing="0" w:line="240" w:lineRule="atLeast"/>
        <w:ind w:left="360"/>
        <w:jc w:val="both"/>
        <w:rPr>
          <w:rFonts w:eastAsia="Calibri"/>
        </w:rPr>
      </w:pPr>
    </w:p>
    <w:p w14:paraId="02C62EA4" w14:textId="0B020E8C" w:rsidR="002F3979" w:rsidRPr="001A1ED8" w:rsidRDefault="002F3979" w:rsidP="00EA7A4D">
      <w:pPr>
        <w:spacing w:after="0" w:line="240" w:lineRule="atLeast"/>
        <w:jc w:val="both"/>
        <w:rPr>
          <w:rFonts w:ascii="Times New Roman" w:hAnsi="Times New Roman" w:cs="Times New Roman"/>
          <w:kern w:val="24"/>
          <w:sz w:val="24"/>
          <w:szCs w:val="24"/>
        </w:rPr>
      </w:pPr>
      <w:r w:rsidRPr="001A1ED8">
        <w:rPr>
          <w:rFonts w:ascii="Times New Roman" w:eastAsia="Times New Roman" w:hAnsi="Times New Roman" w:cs="Times New Roman"/>
          <w:sz w:val="24"/>
          <w:szCs w:val="24"/>
          <w:shd w:val="clear" w:color="auto" w:fill="FFFFFF"/>
        </w:rPr>
        <w:t>Gjat</w:t>
      </w:r>
      <w:r w:rsidRPr="001A1ED8">
        <w:rPr>
          <w:rFonts w:ascii="Times New Roman" w:hAnsi="Times New Roman" w:cs="Times New Roman"/>
          <w:kern w:val="24"/>
          <w:sz w:val="24"/>
          <w:szCs w:val="24"/>
        </w:rPr>
        <w:t xml:space="preserve">ë vitit </w:t>
      </w:r>
      <w:r w:rsidR="00E30C4A" w:rsidRPr="001A1ED8">
        <w:rPr>
          <w:rFonts w:ascii="Times New Roman" w:hAnsi="Times New Roman" w:cs="Times New Roman"/>
          <w:kern w:val="24"/>
          <w:sz w:val="24"/>
          <w:szCs w:val="24"/>
        </w:rPr>
        <w:t>2023</w:t>
      </w:r>
      <w:r w:rsidRPr="001A1ED8">
        <w:rPr>
          <w:rFonts w:ascii="Times New Roman" w:hAnsi="Times New Roman" w:cs="Times New Roman"/>
          <w:kern w:val="24"/>
          <w:sz w:val="24"/>
          <w:szCs w:val="24"/>
        </w:rPr>
        <w:t xml:space="preserve"> janë vendosur masat administrative si më poshtë vijon:</w:t>
      </w:r>
    </w:p>
    <w:p w14:paraId="07F8017B" w14:textId="65875ADE" w:rsidR="002F3979" w:rsidRPr="001A1ED8" w:rsidRDefault="00EC5C16" w:rsidP="00EA7A4D">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1A1ED8">
        <w:rPr>
          <w:rFonts w:ascii="Times New Roman" w:eastAsia="Times New Roman" w:hAnsi="Times New Roman" w:cs="Times New Roman"/>
          <w:sz w:val="24"/>
          <w:szCs w:val="24"/>
          <w:shd w:val="clear" w:color="auto" w:fill="FFFFFF"/>
        </w:rPr>
        <w:t>17</w:t>
      </w:r>
      <w:r w:rsidR="002F3979" w:rsidRPr="001A1ED8">
        <w:rPr>
          <w:rFonts w:ascii="Times New Roman" w:eastAsia="Times New Roman" w:hAnsi="Times New Roman" w:cs="Times New Roman"/>
          <w:sz w:val="24"/>
          <w:szCs w:val="24"/>
          <w:shd w:val="clear" w:color="auto" w:fill="FFFFFF"/>
        </w:rPr>
        <w:t xml:space="preserve"> Gjoba n</w:t>
      </w:r>
      <w:r w:rsidR="002F3979" w:rsidRPr="001A1ED8">
        <w:rPr>
          <w:rFonts w:ascii="Times New Roman" w:hAnsi="Times New Roman" w:cs="Times New Roman"/>
          <w:kern w:val="24"/>
          <w:sz w:val="24"/>
          <w:szCs w:val="24"/>
        </w:rPr>
        <w:t>ë lekë.</w:t>
      </w:r>
    </w:p>
    <w:p w14:paraId="505D77A0" w14:textId="77777777" w:rsidR="002F3979" w:rsidRPr="001A1ED8" w:rsidRDefault="002F3979" w:rsidP="00EA7A4D">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1A1ED8">
        <w:rPr>
          <w:rFonts w:ascii="Times New Roman" w:hAnsi="Times New Roman" w:cs="Times New Roman"/>
          <w:kern w:val="24"/>
          <w:sz w:val="24"/>
          <w:szCs w:val="24"/>
        </w:rPr>
        <w:t>3 Vendime të Ndërmjetëm për Marrje Mase Urgjente</w:t>
      </w:r>
    </w:p>
    <w:p w14:paraId="2CC31F92" w14:textId="553CF59A" w:rsidR="002F3979" w:rsidRPr="001A1ED8" w:rsidRDefault="002F3979" w:rsidP="00EA7A4D">
      <w:pPr>
        <w:pStyle w:val="ListParagraph"/>
        <w:numPr>
          <w:ilvl w:val="0"/>
          <w:numId w:val="15"/>
        </w:numPr>
        <w:spacing w:after="0" w:line="240" w:lineRule="atLeast"/>
        <w:jc w:val="both"/>
        <w:rPr>
          <w:rFonts w:ascii="Times New Roman" w:hAnsi="Times New Roman" w:cs="Times New Roman"/>
          <w:bCs/>
          <w:sz w:val="24"/>
          <w:szCs w:val="24"/>
        </w:rPr>
      </w:pPr>
      <w:r w:rsidRPr="001A1ED8">
        <w:rPr>
          <w:rFonts w:ascii="Times New Roman" w:eastAsia="Times New Roman" w:hAnsi="Times New Roman" w:cs="Times New Roman"/>
          <w:sz w:val="24"/>
          <w:szCs w:val="24"/>
          <w:shd w:val="clear" w:color="auto" w:fill="FFFFFF"/>
        </w:rPr>
        <w:t>4</w:t>
      </w:r>
      <w:r w:rsidR="00EC5C16" w:rsidRPr="001A1ED8">
        <w:rPr>
          <w:rFonts w:ascii="Times New Roman" w:eastAsia="Times New Roman" w:hAnsi="Times New Roman" w:cs="Times New Roman"/>
          <w:sz w:val="24"/>
          <w:szCs w:val="24"/>
          <w:shd w:val="clear" w:color="auto" w:fill="FFFFFF"/>
        </w:rPr>
        <w:t>0</w:t>
      </w:r>
      <w:r w:rsidRPr="001A1ED8">
        <w:rPr>
          <w:rFonts w:ascii="Times New Roman" w:eastAsia="Times New Roman" w:hAnsi="Times New Roman" w:cs="Times New Roman"/>
          <w:sz w:val="24"/>
          <w:szCs w:val="24"/>
          <w:shd w:val="clear" w:color="auto" w:fill="FFFFFF"/>
        </w:rPr>
        <w:t xml:space="preserve"> Paralajm</w:t>
      </w:r>
      <w:r w:rsidRPr="001A1ED8">
        <w:rPr>
          <w:rFonts w:ascii="Times New Roman" w:hAnsi="Times New Roman" w:cs="Times New Roman"/>
          <w:kern w:val="24"/>
          <w:sz w:val="24"/>
          <w:szCs w:val="24"/>
        </w:rPr>
        <w:t>ërime.</w:t>
      </w:r>
    </w:p>
    <w:p w14:paraId="7201D99A" w14:textId="33CAD698" w:rsidR="002F3979" w:rsidRPr="001A1ED8" w:rsidRDefault="002F3979" w:rsidP="00EA7A4D">
      <w:pPr>
        <w:pStyle w:val="NormalWeb"/>
        <w:spacing w:before="0" w:beforeAutospacing="0" w:after="0" w:afterAutospacing="0" w:line="240" w:lineRule="atLeast"/>
        <w:ind w:left="360"/>
        <w:jc w:val="both"/>
        <w:rPr>
          <w:rFonts w:eastAsia="Calibri"/>
        </w:rPr>
      </w:pPr>
    </w:p>
    <w:p w14:paraId="079755B2" w14:textId="77777777" w:rsidR="002F3979" w:rsidRPr="001A1ED8" w:rsidRDefault="002F3979" w:rsidP="00EA7A4D">
      <w:pPr>
        <w:pStyle w:val="NormalWeb"/>
        <w:spacing w:before="0" w:beforeAutospacing="0" w:after="0" w:afterAutospacing="0" w:line="240" w:lineRule="atLeast"/>
        <w:ind w:left="360"/>
        <w:jc w:val="both"/>
        <w:rPr>
          <w:rFonts w:eastAsia="Calibri"/>
        </w:rPr>
      </w:pPr>
    </w:p>
    <w:tbl>
      <w:tblPr>
        <w:tblW w:w="9406" w:type="dxa"/>
        <w:tblInd w:w="-5" w:type="dxa"/>
        <w:tblLook w:val="04A0" w:firstRow="1" w:lastRow="0" w:firstColumn="1" w:lastColumn="0" w:noHBand="0" w:noVBand="1"/>
      </w:tblPr>
      <w:tblGrid>
        <w:gridCol w:w="1561"/>
        <w:gridCol w:w="1495"/>
        <w:gridCol w:w="1800"/>
        <w:gridCol w:w="905"/>
        <w:gridCol w:w="1183"/>
        <w:gridCol w:w="2057"/>
        <w:gridCol w:w="405"/>
      </w:tblGrid>
      <w:tr w:rsidR="00231367" w:rsidRPr="001A1ED8" w14:paraId="0D095B4D" w14:textId="5C02A993" w:rsidTr="00231367">
        <w:trPr>
          <w:trHeight w:val="441"/>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A5C30" w14:textId="77777777" w:rsidR="00231367" w:rsidRPr="001A1ED8" w:rsidRDefault="00231367"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190F56D6" w14:textId="77777777" w:rsidR="00231367" w:rsidRPr="001A1ED8" w:rsidRDefault="00231367"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7C830876" w14:textId="77777777" w:rsidR="00231367" w:rsidRPr="001A1ED8" w:rsidRDefault="00231367"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49E883F6" w14:textId="77777777" w:rsidR="00231367" w:rsidRPr="001A1ED8" w:rsidRDefault="00231367"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781B6030" w14:textId="77777777" w:rsidR="00231367" w:rsidRPr="001A1ED8" w:rsidRDefault="00231367"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VENDIME</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4D45F9E3" w14:textId="77777777" w:rsidR="00231367" w:rsidRPr="001A1ED8" w:rsidRDefault="00231367"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c>
          <w:tcPr>
            <w:tcW w:w="405" w:type="dxa"/>
            <w:tcBorders>
              <w:top w:val="nil"/>
              <w:left w:val="nil"/>
              <w:bottom w:val="nil"/>
              <w:right w:val="nil"/>
            </w:tcBorders>
            <w:shd w:val="clear" w:color="auto" w:fill="auto"/>
            <w:noWrap/>
            <w:vAlign w:val="bottom"/>
            <w:hideMark/>
          </w:tcPr>
          <w:p w14:paraId="10905B40"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3BE9FC3B" w14:textId="740B7BC4"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B006387"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6F6AA17A"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8F7019F" w14:textId="060E58A0"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47</w:t>
            </w:r>
          </w:p>
        </w:tc>
        <w:tc>
          <w:tcPr>
            <w:tcW w:w="1800" w:type="dxa"/>
            <w:tcBorders>
              <w:top w:val="nil"/>
              <w:left w:val="nil"/>
              <w:bottom w:val="single" w:sz="4" w:space="0" w:color="auto"/>
              <w:right w:val="single" w:sz="4" w:space="0" w:color="auto"/>
            </w:tcBorders>
            <w:shd w:val="clear" w:color="auto" w:fill="auto"/>
            <w:noWrap/>
            <w:vAlign w:val="center"/>
          </w:tcPr>
          <w:p w14:paraId="23E7B41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705E07D" w14:textId="5A770AD7"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0A8C9C5E"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782104D" w14:textId="293FAAEA"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2A6A06E2"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3B81B3B" w14:textId="654F3325"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3F07521A"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8F9AEA6" w14:textId="3086D0DC"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405" w:type="dxa"/>
            <w:tcBorders>
              <w:top w:val="nil"/>
              <w:left w:val="nil"/>
              <w:bottom w:val="nil"/>
              <w:right w:val="nil"/>
            </w:tcBorders>
            <w:shd w:val="clear" w:color="auto" w:fill="auto"/>
            <w:noWrap/>
            <w:vAlign w:val="bottom"/>
            <w:hideMark/>
          </w:tcPr>
          <w:p w14:paraId="1DAE1F0D"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64D07625" w14:textId="1C20638D"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A7E3A5A"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25B9398F"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7915D24" w14:textId="355F57D4"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41</w:t>
            </w:r>
          </w:p>
        </w:tc>
        <w:tc>
          <w:tcPr>
            <w:tcW w:w="1800" w:type="dxa"/>
            <w:tcBorders>
              <w:top w:val="nil"/>
              <w:left w:val="nil"/>
              <w:bottom w:val="single" w:sz="4" w:space="0" w:color="auto"/>
              <w:right w:val="single" w:sz="4" w:space="0" w:color="auto"/>
            </w:tcBorders>
            <w:shd w:val="clear" w:color="auto" w:fill="auto"/>
            <w:noWrap/>
            <w:vAlign w:val="center"/>
          </w:tcPr>
          <w:p w14:paraId="014CB8DF"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EAF351A" w14:textId="39154D8C"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672C4882"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294E60F" w14:textId="49694942"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02534180"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54AAF74" w14:textId="212778D5"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6E55E64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D39E574" w14:textId="1CA7D9A9"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405" w:type="dxa"/>
            <w:tcBorders>
              <w:top w:val="nil"/>
              <w:left w:val="nil"/>
              <w:bottom w:val="nil"/>
              <w:right w:val="nil"/>
            </w:tcBorders>
            <w:shd w:val="clear" w:color="auto" w:fill="auto"/>
            <w:noWrap/>
            <w:vAlign w:val="bottom"/>
            <w:hideMark/>
          </w:tcPr>
          <w:p w14:paraId="31249E0F"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7A3E3CE1" w14:textId="5BC3F1C7"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C515B55"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3460DF9F"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829A950" w14:textId="686CE382"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99</w:t>
            </w:r>
          </w:p>
        </w:tc>
        <w:tc>
          <w:tcPr>
            <w:tcW w:w="1800" w:type="dxa"/>
            <w:tcBorders>
              <w:top w:val="nil"/>
              <w:left w:val="nil"/>
              <w:bottom w:val="single" w:sz="4" w:space="0" w:color="auto"/>
              <w:right w:val="single" w:sz="4" w:space="0" w:color="auto"/>
            </w:tcBorders>
            <w:shd w:val="clear" w:color="auto" w:fill="auto"/>
            <w:noWrap/>
            <w:vAlign w:val="center"/>
          </w:tcPr>
          <w:p w14:paraId="7166ECE6"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1514F50" w14:textId="57D0695D"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9</w:t>
            </w:r>
          </w:p>
        </w:tc>
        <w:tc>
          <w:tcPr>
            <w:tcW w:w="905" w:type="dxa"/>
            <w:tcBorders>
              <w:top w:val="nil"/>
              <w:left w:val="nil"/>
              <w:bottom w:val="single" w:sz="4" w:space="0" w:color="auto"/>
              <w:right w:val="single" w:sz="4" w:space="0" w:color="auto"/>
            </w:tcBorders>
            <w:shd w:val="clear" w:color="auto" w:fill="auto"/>
            <w:noWrap/>
            <w:vAlign w:val="center"/>
          </w:tcPr>
          <w:p w14:paraId="601317EE"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275C5D19" w14:textId="3D0ABD75"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508815F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D6C41EE" w14:textId="75837E10"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2057" w:type="dxa"/>
            <w:tcBorders>
              <w:top w:val="nil"/>
              <w:left w:val="nil"/>
              <w:bottom w:val="single" w:sz="4" w:space="0" w:color="auto"/>
              <w:right w:val="single" w:sz="4" w:space="0" w:color="auto"/>
            </w:tcBorders>
            <w:shd w:val="clear" w:color="auto" w:fill="auto"/>
            <w:noWrap/>
            <w:vAlign w:val="center"/>
          </w:tcPr>
          <w:p w14:paraId="3F4E1BBD"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D2A0F21" w14:textId="7CFE3542"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31934802"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4B49AD54" w14:textId="56E1FC5D"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0B280DE"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4673B87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B06AB87" w14:textId="1A76464D"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83</w:t>
            </w:r>
          </w:p>
        </w:tc>
        <w:tc>
          <w:tcPr>
            <w:tcW w:w="1800" w:type="dxa"/>
            <w:tcBorders>
              <w:top w:val="nil"/>
              <w:left w:val="nil"/>
              <w:bottom w:val="single" w:sz="4" w:space="0" w:color="auto"/>
              <w:right w:val="single" w:sz="4" w:space="0" w:color="auto"/>
            </w:tcBorders>
            <w:shd w:val="clear" w:color="auto" w:fill="auto"/>
            <w:noWrap/>
            <w:vAlign w:val="center"/>
          </w:tcPr>
          <w:p w14:paraId="0DB2973F"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9EF1C94" w14:textId="29A72E93"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45A06E5F"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5283EFF" w14:textId="3CF95E38"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2A01384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4057F53" w14:textId="581EA087"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39401A9E"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21F25FF5" w14:textId="2D4E8B3B"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6A57F472"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0A7099F3" w14:textId="0155DF9C"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48B4947"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32E89CC1" w14:textId="77777777" w:rsidR="001C79CE" w:rsidRDefault="001C79CE" w:rsidP="001C79CE">
            <w:pPr>
              <w:spacing w:after="0" w:line="240" w:lineRule="atLeast"/>
              <w:jc w:val="center"/>
              <w:rPr>
                <w:rFonts w:ascii="Times New Roman" w:eastAsia="Times New Roman" w:hAnsi="Times New Roman" w:cs="Times New Roman"/>
                <w:bCs/>
                <w:sz w:val="20"/>
                <w:szCs w:val="20"/>
                <w:lang w:val="sq-AL" w:eastAsia="sq-AL"/>
              </w:rPr>
            </w:pPr>
          </w:p>
          <w:p w14:paraId="4E8719DC" w14:textId="20F0047B" w:rsidR="00231367" w:rsidRPr="001A1ED8" w:rsidRDefault="00710906" w:rsidP="001C79CE">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102</w:t>
            </w:r>
          </w:p>
        </w:tc>
        <w:tc>
          <w:tcPr>
            <w:tcW w:w="1800" w:type="dxa"/>
            <w:tcBorders>
              <w:top w:val="nil"/>
              <w:left w:val="nil"/>
              <w:bottom w:val="single" w:sz="4" w:space="0" w:color="auto"/>
              <w:right w:val="single" w:sz="4" w:space="0" w:color="auto"/>
            </w:tcBorders>
            <w:shd w:val="clear" w:color="auto" w:fill="auto"/>
            <w:noWrap/>
            <w:vAlign w:val="center"/>
          </w:tcPr>
          <w:p w14:paraId="20DD18D7"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2FF7EA6F" w14:textId="15816A70"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385A335A"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4E9722C" w14:textId="617749E1"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5FB63EE"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ACDF7A0" w14:textId="01495981"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2CFCEBAD"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AA16F58" w14:textId="76B586AF"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405" w:type="dxa"/>
            <w:tcBorders>
              <w:top w:val="nil"/>
              <w:left w:val="nil"/>
              <w:bottom w:val="nil"/>
              <w:right w:val="nil"/>
            </w:tcBorders>
            <w:shd w:val="clear" w:color="auto" w:fill="auto"/>
            <w:noWrap/>
            <w:vAlign w:val="bottom"/>
            <w:hideMark/>
          </w:tcPr>
          <w:p w14:paraId="4E3961FA"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489EAA8E" w14:textId="2562DC69"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CCEC8DC"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635D7884"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3FC61A2" w14:textId="2E147F1E"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17</w:t>
            </w:r>
          </w:p>
        </w:tc>
        <w:tc>
          <w:tcPr>
            <w:tcW w:w="1800" w:type="dxa"/>
            <w:tcBorders>
              <w:top w:val="nil"/>
              <w:left w:val="nil"/>
              <w:bottom w:val="single" w:sz="4" w:space="0" w:color="auto"/>
              <w:right w:val="single" w:sz="4" w:space="0" w:color="auto"/>
            </w:tcBorders>
            <w:shd w:val="clear" w:color="auto" w:fill="auto"/>
            <w:noWrap/>
            <w:vAlign w:val="center"/>
          </w:tcPr>
          <w:p w14:paraId="73868A21"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43A6928" w14:textId="6D6269ED"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2B0609A"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FE0ED30" w14:textId="17A93DB1"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4B580726"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2F8131E" w14:textId="58122666"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37C79BA3"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2024715" w14:textId="1563FC02"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6C6DBAA8"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51FF95F5" w14:textId="2B422ECD"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01D63E"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44EAC9D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384B509" w14:textId="23B07E52"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100</w:t>
            </w:r>
          </w:p>
        </w:tc>
        <w:tc>
          <w:tcPr>
            <w:tcW w:w="1800" w:type="dxa"/>
            <w:tcBorders>
              <w:top w:val="nil"/>
              <w:left w:val="nil"/>
              <w:bottom w:val="single" w:sz="4" w:space="0" w:color="auto"/>
              <w:right w:val="single" w:sz="4" w:space="0" w:color="auto"/>
            </w:tcBorders>
            <w:shd w:val="clear" w:color="auto" w:fill="auto"/>
            <w:noWrap/>
            <w:vAlign w:val="center"/>
          </w:tcPr>
          <w:p w14:paraId="7F8190A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521C9B4" w14:textId="06477C8B"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EDD8C3D"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C43B10B" w14:textId="69F45E96"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0AC83384"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BEBC4BE" w14:textId="066278FD"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2C478BB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EE78D61" w14:textId="27D1877D" w:rsidR="00231367" w:rsidRPr="001A1ED8" w:rsidRDefault="00710906"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1427B2B5"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27A587D1" w14:textId="14F568B7"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528A76D"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405C20C7"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3ABEF1F" w14:textId="4888BA33"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17</w:t>
            </w:r>
          </w:p>
        </w:tc>
        <w:tc>
          <w:tcPr>
            <w:tcW w:w="1800" w:type="dxa"/>
            <w:tcBorders>
              <w:top w:val="nil"/>
              <w:left w:val="nil"/>
              <w:bottom w:val="single" w:sz="4" w:space="0" w:color="auto"/>
              <w:right w:val="single" w:sz="4" w:space="0" w:color="auto"/>
            </w:tcBorders>
            <w:shd w:val="clear" w:color="auto" w:fill="auto"/>
            <w:noWrap/>
            <w:vAlign w:val="center"/>
          </w:tcPr>
          <w:p w14:paraId="6AE0F6F0"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60128AA" w14:textId="5DED1239"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116E39D9"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581E8A3" w14:textId="752E6F3C"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6DFE693"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3C677C0" w14:textId="4352B469"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4C08EC7F"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FECE5F9" w14:textId="77066977"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3E3F90DF"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296E00A7" w14:textId="275F98FB"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458175F"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47FAB50A"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2856511" w14:textId="09958422"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51</w:t>
            </w:r>
          </w:p>
        </w:tc>
        <w:tc>
          <w:tcPr>
            <w:tcW w:w="1800" w:type="dxa"/>
            <w:tcBorders>
              <w:top w:val="nil"/>
              <w:left w:val="nil"/>
              <w:bottom w:val="single" w:sz="4" w:space="0" w:color="auto"/>
              <w:right w:val="single" w:sz="4" w:space="0" w:color="auto"/>
            </w:tcBorders>
            <w:shd w:val="clear" w:color="auto" w:fill="auto"/>
            <w:noWrap/>
            <w:vAlign w:val="center"/>
          </w:tcPr>
          <w:p w14:paraId="5B36A46D"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2282F094" w14:textId="09BAB822"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524DEE9F"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4542879" w14:textId="13AF9759"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F4AF12B"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BA1611A" w14:textId="2B8B6FC0"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04461D42"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91716A8" w14:textId="3766F808"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05CD20BF"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2C61D103" w14:textId="5BD55312"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C1BC228"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5A42C20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FF48146" w14:textId="30A237C8"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105</w:t>
            </w:r>
          </w:p>
        </w:tc>
        <w:tc>
          <w:tcPr>
            <w:tcW w:w="1800" w:type="dxa"/>
            <w:tcBorders>
              <w:top w:val="nil"/>
              <w:left w:val="nil"/>
              <w:bottom w:val="single" w:sz="4" w:space="0" w:color="auto"/>
              <w:right w:val="single" w:sz="4" w:space="0" w:color="auto"/>
            </w:tcBorders>
            <w:shd w:val="clear" w:color="auto" w:fill="auto"/>
            <w:noWrap/>
            <w:vAlign w:val="center"/>
          </w:tcPr>
          <w:p w14:paraId="7D51DDC2"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7210474C" w14:textId="533D9A36"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22</w:t>
            </w:r>
          </w:p>
        </w:tc>
        <w:tc>
          <w:tcPr>
            <w:tcW w:w="905" w:type="dxa"/>
            <w:tcBorders>
              <w:top w:val="nil"/>
              <w:left w:val="nil"/>
              <w:bottom w:val="single" w:sz="4" w:space="0" w:color="auto"/>
              <w:right w:val="single" w:sz="4" w:space="0" w:color="auto"/>
            </w:tcBorders>
            <w:shd w:val="clear" w:color="auto" w:fill="auto"/>
            <w:noWrap/>
            <w:vAlign w:val="center"/>
          </w:tcPr>
          <w:p w14:paraId="758C2BE3" w14:textId="0E80C20A"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tcPr>
          <w:p w14:paraId="3077A113"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D7C9848" w14:textId="5BD5B46D"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217446F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FEABC86" w14:textId="18020B32"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7B4F4D9F"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760439C4" w14:textId="4695E7A8"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F9C2A7E" w14:textId="77777777" w:rsidR="00231367" w:rsidRPr="001A1ED8" w:rsidRDefault="00231367"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60AB58D4"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5170BC6" w14:textId="119D7558"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425</w:t>
            </w:r>
          </w:p>
        </w:tc>
        <w:tc>
          <w:tcPr>
            <w:tcW w:w="1800" w:type="dxa"/>
            <w:tcBorders>
              <w:top w:val="nil"/>
              <w:left w:val="nil"/>
              <w:bottom w:val="single" w:sz="4" w:space="0" w:color="auto"/>
              <w:right w:val="single" w:sz="4" w:space="0" w:color="auto"/>
            </w:tcBorders>
            <w:shd w:val="clear" w:color="auto" w:fill="auto"/>
            <w:noWrap/>
            <w:vAlign w:val="center"/>
          </w:tcPr>
          <w:p w14:paraId="7E4CF455"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402B8944" w14:textId="797AFD1B"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28</w:t>
            </w:r>
          </w:p>
        </w:tc>
        <w:tc>
          <w:tcPr>
            <w:tcW w:w="905" w:type="dxa"/>
            <w:tcBorders>
              <w:top w:val="nil"/>
              <w:left w:val="nil"/>
              <w:bottom w:val="single" w:sz="4" w:space="0" w:color="auto"/>
              <w:right w:val="single" w:sz="4" w:space="0" w:color="auto"/>
            </w:tcBorders>
            <w:shd w:val="clear" w:color="auto" w:fill="auto"/>
            <w:noWrap/>
            <w:vAlign w:val="center"/>
          </w:tcPr>
          <w:p w14:paraId="71BB6130"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13DC37A" w14:textId="3E5F8699"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w:t>
            </w:r>
          </w:p>
        </w:tc>
        <w:tc>
          <w:tcPr>
            <w:tcW w:w="1183" w:type="dxa"/>
            <w:tcBorders>
              <w:top w:val="nil"/>
              <w:left w:val="nil"/>
              <w:bottom w:val="single" w:sz="4" w:space="0" w:color="auto"/>
              <w:right w:val="single" w:sz="4" w:space="0" w:color="auto"/>
            </w:tcBorders>
            <w:shd w:val="clear" w:color="auto" w:fill="auto"/>
            <w:noWrap/>
            <w:vAlign w:val="center"/>
          </w:tcPr>
          <w:p w14:paraId="51ADB163"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9810DFE" w14:textId="2245251E"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5D7DE6BE"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0702879E" w14:textId="20AE65A3" w:rsidR="00231367" w:rsidRPr="001A1ED8" w:rsidRDefault="00535E70"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26</w:t>
            </w:r>
          </w:p>
        </w:tc>
        <w:tc>
          <w:tcPr>
            <w:tcW w:w="405" w:type="dxa"/>
            <w:tcBorders>
              <w:top w:val="nil"/>
              <w:left w:val="nil"/>
              <w:bottom w:val="nil"/>
              <w:right w:val="nil"/>
            </w:tcBorders>
            <w:shd w:val="clear" w:color="auto" w:fill="auto"/>
            <w:noWrap/>
            <w:vAlign w:val="bottom"/>
            <w:hideMark/>
          </w:tcPr>
          <w:p w14:paraId="071970AC"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535E70" w:rsidRPr="001A1ED8" w14:paraId="661182DE" w14:textId="77777777" w:rsidTr="00DE2262">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7356463" w14:textId="77777777" w:rsidR="00535E70" w:rsidRPr="001A1ED8" w:rsidRDefault="00535E70" w:rsidP="00DE2262">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6E78D75A" w14:textId="77777777" w:rsidR="001C79CE" w:rsidRDefault="001C79CE" w:rsidP="00DE2262">
            <w:pPr>
              <w:spacing w:after="0" w:line="240" w:lineRule="atLeast"/>
              <w:jc w:val="center"/>
              <w:rPr>
                <w:rFonts w:ascii="Times New Roman" w:eastAsia="Times New Roman" w:hAnsi="Times New Roman" w:cs="Times New Roman"/>
                <w:bCs/>
                <w:sz w:val="20"/>
                <w:szCs w:val="20"/>
                <w:lang w:val="sq-AL" w:eastAsia="sq-AL"/>
              </w:rPr>
            </w:pPr>
          </w:p>
          <w:p w14:paraId="1658F9C4" w14:textId="69C966C7" w:rsidR="00535E70" w:rsidRPr="001A1ED8" w:rsidRDefault="00535E70" w:rsidP="00DE2262">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88</w:t>
            </w:r>
          </w:p>
        </w:tc>
        <w:tc>
          <w:tcPr>
            <w:tcW w:w="1800" w:type="dxa"/>
            <w:tcBorders>
              <w:top w:val="nil"/>
              <w:left w:val="nil"/>
              <w:bottom w:val="single" w:sz="4" w:space="0" w:color="auto"/>
              <w:right w:val="single" w:sz="4" w:space="0" w:color="auto"/>
            </w:tcBorders>
            <w:shd w:val="clear" w:color="auto" w:fill="auto"/>
            <w:noWrap/>
            <w:vAlign w:val="center"/>
          </w:tcPr>
          <w:p w14:paraId="19F556B3" w14:textId="77777777" w:rsidR="001C79CE" w:rsidRDefault="001C79CE" w:rsidP="00DE2262">
            <w:pPr>
              <w:spacing w:after="0" w:line="240" w:lineRule="atLeast"/>
              <w:jc w:val="center"/>
              <w:rPr>
                <w:rFonts w:ascii="Times New Roman" w:eastAsia="Times New Roman" w:hAnsi="Times New Roman" w:cs="Times New Roman"/>
                <w:bCs/>
                <w:sz w:val="20"/>
                <w:szCs w:val="20"/>
                <w:lang w:val="sq-AL" w:eastAsia="sq-AL"/>
              </w:rPr>
            </w:pPr>
          </w:p>
          <w:p w14:paraId="6E7298D6" w14:textId="5D4422BB" w:rsidR="00535E70" w:rsidRPr="001A1ED8" w:rsidRDefault="00535E70" w:rsidP="00DE2262">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w:t>
            </w:r>
          </w:p>
        </w:tc>
        <w:tc>
          <w:tcPr>
            <w:tcW w:w="905" w:type="dxa"/>
            <w:tcBorders>
              <w:top w:val="nil"/>
              <w:left w:val="nil"/>
              <w:bottom w:val="single" w:sz="4" w:space="0" w:color="auto"/>
              <w:right w:val="single" w:sz="4" w:space="0" w:color="auto"/>
            </w:tcBorders>
            <w:shd w:val="clear" w:color="auto" w:fill="auto"/>
            <w:noWrap/>
            <w:vAlign w:val="center"/>
          </w:tcPr>
          <w:p w14:paraId="6ED54FCE" w14:textId="77777777" w:rsidR="001C79CE" w:rsidRDefault="001C79CE" w:rsidP="00DE2262">
            <w:pPr>
              <w:spacing w:after="0" w:line="240" w:lineRule="atLeast"/>
              <w:jc w:val="center"/>
              <w:rPr>
                <w:rFonts w:ascii="Times New Roman" w:eastAsia="Times New Roman" w:hAnsi="Times New Roman" w:cs="Times New Roman"/>
                <w:bCs/>
                <w:sz w:val="20"/>
                <w:szCs w:val="20"/>
                <w:lang w:val="sq-AL" w:eastAsia="sq-AL"/>
              </w:rPr>
            </w:pPr>
          </w:p>
          <w:p w14:paraId="3D5E3245" w14:textId="2DB0B325" w:rsidR="00535E70" w:rsidRPr="001A1ED8" w:rsidRDefault="00535E70" w:rsidP="00DE2262">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42776A0D" w14:textId="77777777" w:rsidR="001C79CE" w:rsidRDefault="001C79CE" w:rsidP="00DE2262">
            <w:pPr>
              <w:spacing w:after="0" w:line="240" w:lineRule="atLeast"/>
              <w:jc w:val="center"/>
              <w:rPr>
                <w:rFonts w:ascii="Times New Roman" w:eastAsia="Times New Roman" w:hAnsi="Times New Roman" w:cs="Times New Roman"/>
                <w:bCs/>
                <w:sz w:val="20"/>
                <w:szCs w:val="20"/>
                <w:lang w:val="sq-AL" w:eastAsia="sq-AL"/>
              </w:rPr>
            </w:pPr>
          </w:p>
          <w:p w14:paraId="61BB4387" w14:textId="1A7981DB" w:rsidR="00535E70" w:rsidRPr="001A1ED8" w:rsidRDefault="00535E70" w:rsidP="00DE2262">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057" w:type="dxa"/>
            <w:tcBorders>
              <w:top w:val="nil"/>
              <w:left w:val="nil"/>
              <w:bottom w:val="single" w:sz="4" w:space="0" w:color="auto"/>
              <w:right w:val="single" w:sz="4" w:space="0" w:color="auto"/>
            </w:tcBorders>
            <w:shd w:val="clear" w:color="auto" w:fill="auto"/>
            <w:noWrap/>
            <w:vAlign w:val="center"/>
          </w:tcPr>
          <w:p w14:paraId="7B991ACC" w14:textId="77777777" w:rsidR="001C79CE" w:rsidRDefault="001C79CE" w:rsidP="00DE2262">
            <w:pPr>
              <w:spacing w:after="0" w:line="240" w:lineRule="atLeast"/>
              <w:jc w:val="center"/>
              <w:rPr>
                <w:rFonts w:ascii="Times New Roman" w:eastAsia="Times New Roman" w:hAnsi="Times New Roman" w:cs="Times New Roman"/>
                <w:bCs/>
                <w:sz w:val="20"/>
                <w:szCs w:val="20"/>
                <w:lang w:val="sq-AL" w:eastAsia="sq-AL"/>
              </w:rPr>
            </w:pPr>
          </w:p>
          <w:p w14:paraId="681A704D" w14:textId="6F5DC69B" w:rsidR="00535E70" w:rsidRPr="001A1ED8" w:rsidRDefault="00535E70" w:rsidP="00DE2262">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w:t>
            </w:r>
          </w:p>
        </w:tc>
        <w:tc>
          <w:tcPr>
            <w:tcW w:w="405" w:type="dxa"/>
            <w:tcBorders>
              <w:top w:val="nil"/>
              <w:left w:val="nil"/>
              <w:bottom w:val="nil"/>
              <w:right w:val="nil"/>
            </w:tcBorders>
            <w:shd w:val="clear" w:color="auto" w:fill="auto"/>
            <w:noWrap/>
            <w:vAlign w:val="bottom"/>
            <w:hideMark/>
          </w:tcPr>
          <w:p w14:paraId="59532724" w14:textId="77777777" w:rsidR="00535E70" w:rsidRPr="001A1ED8" w:rsidRDefault="00535E70" w:rsidP="00DE2262">
            <w:pPr>
              <w:spacing w:after="0" w:line="240" w:lineRule="atLeast"/>
              <w:rPr>
                <w:rFonts w:ascii="Times New Roman" w:eastAsia="Times New Roman" w:hAnsi="Times New Roman" w:cs="Times New Roman"/>
                <w:sz w:val="20"/>
                <w:szCs w:val="20"/>
                <w:lang w:val="sq-AL" w:eastAsia="sq-AL"/>
              </w:rPr>
            </w:pPr>
          </w:p>
        </w:tc>
      </w:tr>
      <w:tr w:rsidR="00231367" w:rsidRPr="001A1ED8" w14:paraId="1A3CDFA2" w14:textId="0E2B1DA9"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B2918C1" w14:textId="7077E0C7" w:rsidR="00231367" w:rsidRPr="001A1ED8" w:rsidRDefault="00535E70"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QENDRORI</w:t>
            </w:r>
          </w:p>
        </w:tc>
        <w:tc>
          <w:tcPr>
            <w:tcW w:w="1495" w:type="dxa"/>
            <w:tcBorders>
              <w:top w:val="nil"/>
              <w:left w:val="nil"/>
              <w:bottom w:val="single" w:sz="4" w:space="0" w:color="auto"/>
              <w:right w:val="single" w:sz="4" w:space="0" w:color="auto"/>
            </w:tcBorders>
            <w:shd w:val="clear" w:color="auto" w:fill="auto"/>
            <w:noWrap/>
            <w:vAlign w:val="center"/>
          </w:tcPr>
          <w:p w14:paraId="0B0F1BBB"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12A76408" w14:textId="57D11492" w:rsidR="00231367" w:rsidRPr="001A1ED8" w:rsidRDefault="001A1ED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800" w:type="dxa"/>
            <w:tcBorders>
              <w:top w:val="nil"/>
              <w:left w:val="nil"/>
              <w:bottom w:val="single" w:sz="4" w:space="0" w:color="auto"/>
              <w:right w:val="single" w:sz="4" w:space="0" w:color="auto"/>
            </w:tcBorders>
            <w:shd w:val="clear" w:color="auto" w:fill="auto"/>
            <w:noWrap/>
            <w:vAlign w:val="center"/>
          </w:tcPr>
          <w:p w14:paraId="4C97E8C8"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3AB5380F" w14:textId="09884A52" w:rsidR="00231367" w:rsidRPr="001A1ED8" w:rsidRDefault="001A1ED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DBD69C0"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5347748" w14:textId="5C254B0F" w:rsidR="00231367" w:rsidRPr="001A1ED8" w:rsidRDefault="001A1ED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18CF23DC"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58D0EB35" w14:textId="1B2FEE21" w:rsidR="00231367" w:rsidRPr="001A1ED8" w:rsidRDefault="001A1ED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57" w:type="dxa"/>
            <w:tcBorders>
              <w:top w:val="nil"/>
              <w:left w:val="nil"/>
              <w:bottom w:val="single" w:sz="4" w:space="0" w:color="auto"/>
              <w:right w:val="single" w:sz="4" w:space="0" w:color="auto"/>
            </w:tcBorders>
            <w:shd w:val="clear" w:color="auto" w:fill="auto"/>
            <w:noWrap/>
            <w:vAlign w:val="center"/>
          </w:tcPr>
          <w:p w14:paraId="6A4AC530" w14:textId="77777777" w:rsidR="001C79CE" w:rsidRDefault="001C79CE" w:rsidP="00EA7A4D">
            <w:pPr>
              <w:spacing w:after="0" w:line="240" w:lineRule="atLeast"/>
              <w:jc w:val="center"/>
              <w:rPr>
                <w:rFonts w:ascii="Times New Roman" w:eastAsia="Times New Roman" w:hAnsi="Times New Roman" w:cs="Times New Roman"/>
                <w:bCs/>
                <w:sz w:val="20"/>
                <w:szCs w:val="20"/>
                <w:lang w:val="sq-AL" w:eastAsia="sq-AL"/>
              </w:rPr>
            </w:pPr>
          </w:p>
          <w:p w14:paraId="61DC393A" w14:textId="2F47A326" w:rsidR="00231367" w:rsidRPr="001A1ED8" w:rsidRDefault="001A1ED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405" w:type="dxa"/>
            <w:tcBorders>
              <w:top w:val="nil"/>
              <w:left w:val="nil"/>
              <w:bottom w:val="nil"/>
              <w:right w:val="nil"/>
            </w:tcBorders>
            <w:shd w:val="clear" w:color="auto" w:fill="auto"/>
            <w:noWrap/>
            <w:vAlign w:val="bottom"/>
            <w:hideMark/>
          </w:tcPr>
          <w:p w14:paraId="588C5244" w14:textId="77777777" w:rsidR="00231367" w:rsidRPr="001A1ED8" w:rsidRDefault="00231367" w:rsidP="00EA7A4D">
            <w:pPr>
              <w:spacing w:after="0" w:line="240" w:lineRule="atLeast"/>
              <w:rPr>
                <w:rFonts w:ascii="Times New Roman" w:eastAsia="Times New Roman" w:hAnsi="Times New Roman" w:cs="Times New Roman"/>
                <w:sz w:val="20"/>
                <w:szCs w:val="20"/>
                <w:lang w:val="sq-AL" w:eastAsia="sq-AL"/>
              </w:rPr>
            </w:pPr>
          </w:p>
        </w:tc>
      </w:tr>
      <w:tr w:rsidR="00231367" w:rsidRPr="001A1ED8" w14:paraId="309809DA" w14:textId="34252FAF" w:rsidTr="00231367">
        <w:trPr>
          <w:trHeight w:val="294"/>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D43502A" w14:textId="77777777" w:rsidR="001A1ED8"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p>
          <w:p w14:paraId="5AF0BDC7" w14:textId="6B927946" w:rsidR="00231367" w:rsidRPr="001A1ED8" w:rsidRDefault="00231367"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4A77D5E8" w14:textId="77777777" w:rsidR="001A1ED8"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p>
          <w:p w14:paraId="60AD5CCF" w14:textId="3A07709C" w:rsidR="00231367"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1176</w:t>
            </w:r>
          </w:p>
        </w:tc>
        <w:tc>
          <w:tcPr>
            <w:tcW w:w="1800" w:type="dxa"/>
            <w:tcBorders>
              <w:top w:val="nil"/>
              <w:left w:val="nil"/>
              <w:bottom w:val="single" w:sz="4" w:space="0" w:color="auto"/>
              <w:right w:val="single" w:sz="4" w:space="0" w:color="auto"/>
            </w:tcBorders>
            <w:shd w:val="clear" w:color="auto" w:fill="auto"/>
            <w:noWrap/>
            <w:vAlign w:val="center"/>
          </w:tcPr>
          <w:p w14:paraId="3B45E74A" w14:textId="77777777" w:rsidR="001A1ED8"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p>
          <w:p w14:paraId="75CE6DCD" w14:textId="75FE63C1" w:rsidR="00231367"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75</w:t>
            </w:r>
          </w:p>
        </w:tc>
        <w:tc>
          <w:tcPr>
            <w:tcW w:w="905" w:type="dxa"/>
            <w:tcBorders>
              <w:top w:val="nil"/>
              <w:left w:val="nil"/>
              <w:bottom w:val="single" w:sz="4" w:space="0" w:color="auto"/>
              <w:right w:val="single" w:sz="4" w:space="0" w:color="auto"/>
            </w:tcBorders>
            <w:shd w:val="clear" w:color="auto" w:fill="auto"/>
            <w:noWrap/>
            <w:vAlign w:val="center"/>
          </w:tcPr>
          <w:p w14:paraId="2B9F88E4" w14:textId="77777777" w:rsidR="001A1ED8"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p>
          <w:p w14:paraId="0B57544D" w14:textId="6ED63AED" w:rsidR="00231367"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17</w:t>
            </w:r>
          </w:p>
        </w:tc>
        <w:tc>
          <w:tcPr>
            <w:tcW w:w="1183" w:type="dxa"/>
            <w:tcBorders>
              <w:top w:val="nil"/>
              <w:left w:val="nil"/>
              <w:bottom w:val="single" w:sz="4" w:space="0" w:color="auto"/>
              <w:right w:val="single" w:sz="4" w:space="0" w:color="auto"/>
            </w:tcBorders>
            <w:shd w:val="clear" w:color="auto" w:fill="auto"/>
            <w:noWrap/>
            <w:vAlign w:val="center"/>
          </w:tcPr>
          <w:p w14:paraId="11AD739D" w14:textId="77777777" w:rsidR="001A1ED8"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p>
          <w:p w14:paraId="3049C6FF" w14:textId="468FB206" w:rsidR="00231367"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3</w:t>
            </w:r>
          </w:p>
        </w:tc>
        <w:tc>
          <w:tcPr>
            <w:tcW w:w="2057" w:type="dxa"/>
            <w:tcBorders>
              <w:top w:val="nil"/>
              <w:left w:val="nil"/>
              <w:bottom w:val="single" w:sz="4" w:space="0" w:color="auto"/>
              <w:right w:val="single" w:sz="4" w:space="0" w:color="auto"/>
            </w:tcBorders>
            <w:shd w:val="clear" w:color="auto" w:fill="auto"/>
            <w:noWrap/>
            <w:vAlign w:val="center"/>
          </w:tcPr>
          <w:p w14:paraId="6B3C71C9" w14:textId="77777777" w:rsidR="001A1ED8"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p>
          <w:p w14:paraId="1963E0E2" w14:textId="31E2F778" w:rsidR="00231367" w:rsidRPr="001A1ED8" w:rsidRDefault="001A1ED8"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40</w:t>
            </w:r>
          </w:p>
        </w:tc>
        <w:tc>
          <w:tcPr>
            <w:tcW w:w="405" w:type="dxa"/>
            <w:tcBorders>
              <w:top w:val="nil"/>
              <w:left w:val="nil"/>
              <w:bottom w:val="nil"/>
              <w:right w:val="nil"/>
            </w:tcBorders>
            <w:shd w:val="clear" w:color="auto" w:fill="auto"/>
            <w:noWrap/>
            <w:vAlign w:val="bottom"/>
            <w:hideMark/>
          </w:tcPr>
          <w:p w14:paraId="27B6F314" w14:textId="77777777" w:rsidR="00231367" w:rsidRPr="001A1ED8" w:rsidRDefault="00231367" w:rsidP="00EA7A4D">
            <w:pPr>
              <w:spacing w:after="0" w:line="240" w:lineRule="atLeast"/>
              <w:rPr>
                <w:rFonts w:ascii="Times New Roman" w:eastAsia="Times New Roman" w:hAnsi="Times New Roman" w:cs="Times New Roman"/>
                <w:sz w:val="24"/>
                <w:szCs w:val="20"/>
                <w:lang w:val="sq-AL" w:eastAsia="sq-AL"/>
              </w:rPr>
            </w:pPr>
          </w:p>
        </w:tc>
      </w:tr>
      <w:tr w:rsidR="00231367" w:rsidRPr="001A1ED8" w14:paraId="28BCD06D" w14:textId="3AF442F5" w:rsidTr="00231367">
        <w:trPr>
          <w:trHeight w:val="294"/>
        </w:trPr>
        <w:tc>
          <w:tcPr>
            <w:tcW w:w="9406" w:type="dxa"/>
            <w:gridSpan w:val="7"/>
            <w:tcBorders>
              <w:top w:val="nil"/>
              <w:left w:val="nil"/>
              <w:bottom w:val="nil"/>
              <w:right w:val="nil"/>
            </w:tcBorders>
            <w:vAlign w:val="center"/>
          </w:tcPr>
          <w:p w14:paraId="6360B896" w14:textId="77777777" w:rsidR="00231367" w:rsidRPr="00474787" w:rsidRDefault="00231367" w:rsidP="00EA7A4D">
            <w:pPr>
              <w:spacing w:after="0" w:line="240" w:lineRule="atLeast"/>
              <w:rPr>
                <w:rFonts w:ascii="Times New Roman" w:eastAsia="Times New Roman" w:hAnsi="Times New Roman" w:cs="Times New Roman"/>
                <w:b/>
                <w:bCs/>
                <w:sz w:val="20"/>
                <w:szCs w:val="20"/>
                <w:lang w:val="sq-AL" w:eastAsia="sq-AL"/>
              </w:rPr>
            </w:pPr>
          </w:p>
          <w:p w14:paraId="56BF43EA" w14:textId="77777777" w:rsidR="00231367" w:rsidRPr="00474787" w:rsidRDefault="00231367" w:rsidP="00EA7A4D">
            <w:pPr>
              <w:pStyle w:val="NormalWeb"/>
              <w:spacing w:before="0" w:beforeAutospacing="0" w:after="0" w:afterAutospacing="0" w:line="240" w:lineRule="atLeast"/>
              <w:rPr>
                <w:rFonts w:eastAsia="Calibri"/>
              </w:rPr>
            </w:pPr>
            <w:r w:rsidRPr="00474787">
              <w:t>Mangësitë e konstatuara gjatë procesit inspektues kanë qenë si më poshtë vijon</w:t>
            </w:r>
            <w:r w:rsidRPr="00474787">
              <w:rPr>
                <w:rFonts w:eastAsia="Calibri"/>
              </w:rPr>
              <w:t xml:space="preserve">: </w:t>
            </w:r>
          </w:p>
          <w:p w14:paraId="029D496B" w14:textId="77777777" w:rsidR="00231367" w:rsidRPr="00474787" w:rsidRDefault="00231367" w:rsidP="00EA7A4D">
            <w:pPr>
              <w:pStyle w:val="NormalWeb"/>
              <w:numPr>
                <w:ilvl w:val="0"/>
                <w:numId w:val="26"/>
              </w:numPr>
              <w:spacing w:before="0" w:beforeAutospacing="0" w:after="0" w:afterAutospacing="0" w:line="240" w:lineRule="atLeast"/>
              <w:jc w:val="both"/>
              <w:rPr>
                <w:rFonts w:eastAsia="Calibri"/>
                <w:lang w:val="it-IT"/>
              </w:rPr>
            </w:pPr>
            <w:r w:rsidRPr="00474787">
              <w:rPr>
                <w:rFonts w:eastAsia="Calibri"/>
                <w:lang w:val="it-IT"/>
              </w:rPr>
              <w:t>Mungesa e kontratave për evadimin e mbetjeve spitalore</w:t>
            </w:r>
          </w:p>
          <w:p w14:paraId="67164671" w14:textId="77777777" w:rsidR="00231367" w:rsidRPr="00474787" w:rsidRDefault="00231367" w:rsidP="00EA7A4D">
            <w:pPr>
              <w:pStyle w:val="NormalWeb"/>
              <w:numPr>
                <w:ilvl w:val="0"/>
                <w:numId w:val="26"/>
              </w:numPr>
              <w:spacing w:before="0" w:beforeAutospacing="0" w:after="0" w:afterAutospacing="0" w:line="240" w:lineRule="atLeast"/>
              <w:jc w:val="both"/>
              <w:rPr>
                <w:rFonts w:eastAsia="Calibri"/>
                <w:lang w:val="it-IT"/>
              </w:rPr>
            </w:pPr>
            <w:r w:rsidRPr="00474787">
              <w:rPr>
                <w:rFonts w:eastAsia="Calibri"/>
                <w:lang w:val="it-IT"/>
              </w:rPr>
              <w:t>Mungesa në dokumentacionin higjieno sanitare të subjektit: Akt-Miratim higjeno sanitar, certifikata DDD, raport analiza e ujit të pijshëm.</w:t>
            </w:r>
          </w:p>
          <w:p w14:paraId="5C993C36" w14:textId="1B32F317" w:rsidR="00231367" w:rsidRDefault="00231367" w:rsidP="00EA7A4D">
            <w:pPr>
              <w:spacing w:after="0" w:line="240" w:lineRule="atLeast"/>
              <w:rPr>
                <w:rFonts w:ascii="Times New Roman" w:eastAsia="Times New Roman" w:hAnsi="Times New Roman" w:cs="Times New Roman"/>
                <w:b/>
                <w:bCs/>
                <w:sz w:val="20"/>
                <w:szCs w:val="20"/>
                <w:lang w:val="sq-AL" w:eastAsia="sq-AL"/>
              </w:rPr>
            </w:pPr>
          </w:p>
          <w:p w14:paraId="0CA46BDC" w14:textId="6C74A41F" w:rsidR="00C9533B" w:rsidRDefault="00C9533B" w:rsidP="00EA7A4D">
            <w:pPr>
              <w:spacing w:after="0" w:line="240" w:lineRule="atLeast"/>
              <w:rPr>
                <w:rFonts w:ascii="Times New Roman" w:eastAsia="Times New Roman" w:hAnsi="Times New Roman" w:cs="Times New Roman"/>
                <w:b/>
                <w:bCs/>
                <w:sz w:val="20"/>
                <w:szCs w:val="20"/>
                <w:lang w:val="sq-AL" w:eastAsia="sq-AL"/>
              </w:rPr>
            </w:pPr>
          </w:p>
          <w:p w14:paraId="51C92C33" w14:textId="77777777" w:rsidR="00C9533B" w:rsidRPr="00474787" w:rsidRDefault="00C9533B" w:rsidP="00EA7A4D">
            <w:pPr>
              <w:spacing w:after="0" w:line="240" w:lineRule="atLeast"/>
              <w:rPr>
                <w:rFonts w:ascii="Times New Roman" w:eastAsia="Times New Roman" w:hAnsi="Times New Roman" w:cs="Times New Roman"/>
                <w:b/>
                <w:bCs/>
                <w:sz w:val="20"/>
                <w:szCs w:val="20"/>
                <w:lang w:val="sq-AL" w:eastAsia="sq-AL"/>
              </w:rPr>
            </w:pPr>
          </w:p>
          <w:p w14:paraId="7DA7C851" w14:textId="77777777" w:rsidR="00231367" w:rsidRPr="00474787" w:rsidRDefault="00231367" w:rsidP="00EA7A4D">
            <w:pPr>
              <w:spacing w:after="0" w:line="240" w:lineRule="atLeast"/>
              <w:rPr>
                <w:rFonts w:ascii="Times New Roman" w:eastAsia="Times New Roman" w:hAnsi="Times New Roman" w:cs="Times New Roman"/>
                <w:b/>
                <w:bCs/>
                <w:sz w:val="20"/>
                <w:szCs w:val="20"/>
                <w:lang w:val="sq-AL" w:eastAsia="sq-AL"/>
              </w:rPr>
            </w:pPr>
          </w:p>
        </w:tc>
      </w:tr>
    </w:tbl>
    <w:p w14:paraId="1F2C26FC" w14:textId="18DAE08F" w:rsidR="00810079" w:rsidRPr="001A1ED8" w:rsidRDefault="00603621" w:rsidP="00EA7A4D">
      <w:pPr>
        <w:spacing w:after="0" w:line="240" w:lineRule="atLeast"/>
        <w:rPr>
          <w:rFonts w:ascii="Times New Roman" w:hAnsi="Times New Roman" w:cs="Times New Roman"/>
          <w:b/>
          <w:caps/>
          <w:kern w:val="24"/>
          <w:sz w:val="24"/>
          <w:szCs w:val="24"/>
          <w:u w:val="single"/>
          <w:lang w:val="it-IT"/>
        </w:rPr>
      </w:pPr>
      <w:r w:rsidRPr="001A1ED8">
        <w:rPr>
          <w:rFonts w:ascii="Times New Roman" w:hAnsi="Times New Roman" w:cs="Times New Roman"/>
          <w:b/>
          <w:kern w:val="24"/>
          <w:sz w:val="24"/>
          <w:szCs w:val="24"/>
          <w:u w:val="single"/>
          <w:lang w:val="it-IT"/>
        </w:rPr>
        <w:t>Inspektime p</w:t>
      </w:r>
      <w:r w:rsidRPr="001A1ED8">
        <w:rPr>
          <w:rFonts w:ascii="Times New Roman" w:hAnsi="Times New Roman" w:cs="Times New Roman"/>
          <w:b/>
          <w:sz w:val="24"/>
          <w:szCs w:val="24"/>
          <w:u w:val="single"/>
          <w:lang w:val="it-IT"/>
        </w:rPr>
        <w:t>ë</w:t>
      </w:r>
      <w:r w:rsidR="00B2333D" w:rsidRPr="001A1ED8">
        <w:rPr>
          <w:rFonts w:ascii="Times New Roman" w:hAnsi="Times New Roman" w:cs="Times New Roman"/>
          <w:b/>
          <w:kern w:val="24"/>
          <w:sz w:val="24"/>
          <w:szCs w:val="24"/>
          <w:u w:val="single"/>
          <w:lang w:val="it-IT"/>
        </w:rPr>
        <w:t xml:space="preserve">r zbatimin e </w:t>
      </w:r>
      <w:r w:rsidR="0082607F" w:rsidRPr="001A1ED8">
        <w:rPr>
          <w:rFonts w:ascii="Times New Roman" w:hAnsi="Times New Roman" w:cs="Times New Roman"/>
          <w:b/>
          <w:kern w:val="24"/>
          <w:sz w:val="24"/>
          <w:szCs w:val="24"/>
          <w:u w:val="single"/>
          <w:lang w:val="it-IT"/>
        </w:rPr>
        <w:t>Ligj</w:t>
      </w:r>
      <w:r w:rsidR="001C45AB" w:rsidRPr="001A1ED8">
        <w:rPr>
          <w:rFonts w:ascii="Times New Roman" w:hAnsi="Times New Roman" w:cs="Times New Roman"/>
          <w:b/>
          <w:kern w:val="24"/>
          <w:sz w:val="24"/>
          <w:szCs w:val="24"/>
          <w:u w:val="single"/>
          <w:lang w:val="it-IT"/>
        </w:rPr>
        <w:t>it</w:t>
      </w:r>
      <w:r w:rsidR="00B2333D" w:rsidRPr="001A1ED8">
        <w:rPr>
          <w:rFonts w:ascii="Times New Roman" w:hAnsi="Times New Roman" w:cs="Times New Roman"/>
          <w:b/>
          <w:kern w:val="24"/>
          <w:sz w:val="24"/>
          <w:szCs w:val="24"/>
          <w:u w:val="single"/>
          <w:lang w:val="it-IT"/>
        </w:rPr>
        <w:t xml:space="preserve"> </w:t>
      </w:r>
      <w:r w:rsidR="00C43ED9" w:rsidRPr="001A1ED8">
        <w:rPr>
          <w:rFonts w:ascii="Times New Roman" w:hAnsi="Times New Roman" w:cs="Times New Roman"/>
          <w:b/>
          <w:kern w:val="24"/>
          <w:sz w:val="24"/>
          <w:szCs w:val="24"/>
          <w:u w:val="single"/>
          <w:lang w:val="it-IT"/>
        </w:rPr>
        <w:t>Nr.</w:t>
      </w:r>
      <w:r w:rsidR="00B2333D" w:rsidRPr="001A1ED8">
        <w:rPr>
          <w:rFonts w:ascii="Times New Roman" w:hAnsi="Times New Roman" w:cs="Times New Roman"/>
          <w:b/>
          <w:kern w:val="24"/>
          <w:sz w:val="24"/>
          <w:szCs w:val="24"/>
          <w:u w:val="single"/>
          <w:lang w:val="it-IT"/>
        </w:rPr>
        <w:t xml:space="preserve"> </w:t>
      </w:r>
      <w:r w:rsidR="00B2333D" w:rsidRPr="001A1ED8">
        <w:rPr>
          <w:rStyle w:val="acopre"/>
          <w:rFonts w:ascii="Times New Roman" w:hAnsi="Times New Roman" w:cs="Times New Roman"/>
          <w:b/>
          <w:sz w:val="24"/>
          <w:szCs w:val="24"/>
          <w:u w:val="single"/>
        </w:rPr>
        <w:t xml:space="preserve">10469 </w:t>
      </w:r>
      <w:r w:rsidR="00B2333D" w:rsidRPr="001A1ED8">
        <w:rPr>
          <w:rFonts w:ascii="Times New Roman" w:hAnsi="Times New Roman" w:cs="Times New Roman"/>
          <w:b/>
          <w:kern w:val="24"/>
          <w:sz w:val="24"/>
          <w:szCs w:val="24"/>
          <w:u w:val="single"/>
          <w:lang w:val="it-IT"/>
        </w:rPr>
        <w:t>“P</w:t>
      </w:r>
      <w:r w:rsidRPr="001A1ED8">
        <w:rPr>
          <w:rFonts w:ascii="Times New Roman" w:hAnsi="Times New Roman" w:cs="Times New Roman"/>
          <w:b/>
          <w:sz w:val="24"/>
          <w:szCs w:val="24"/>
          <w:u w:val="single"/>
          <w:lang w:val="it-IT"/>
        </w:rPr>
        <w:t>ë</w:t>
      </w:r>
      <w:r w:rsidRPr="001A1ED8">
        <w:rPr>
          <w:rFonts w:ascii="Times New Roman" w:hAnsi="Times New Roman" w:cs="Times New Roman"/>
          <w:b/>
          <w:kern w:val="24"/>
          <w:sz w:val="24"/>
          <w:szCs w:val="24"/>
          <w:u w:val="single"/>
          <w:lang w:val="it-IT"/>
        </w:rPr>
        <w:t>r mbrojtjen nga rrezatimi jonizues”</w:t>
      </w:r>
    </w:p>
    <w:p w14:paraId="7BE061A4" w14:textId="77777777" w:rsidR="00810079" w:rsidRPr="001A1ED8" w:rsidRDefault="00810079" w:rsidP="00EA7A4D">
      <w:pPr>
        <w:pStyle w:val="NoSpacing"/>
        <w:spacing w:line="240" w:lineRule="atLeast"/>
        <w:jc w:val="both"/>
        <w:rPr>
          <w:rFonts w:ascii="Times New Roman" w:hAnsi="Times New Roman" w:cs="Times New Roman"/>
        </w:rPr>
      </w:pPr>
    </w:p>
    <w:p w14:paraId="6A0ED772" w14:textId="7D7C10B8" w:rsidR="00810079" w:rsidRPr="001A1ED8" w:rsidRDefault="00810079" w:rsidP="00EA7A4D">
      <w:pPr>
        <w:spacing w:after="0" w:line="240" w:lineRule="atLeast"/>
        <w:jc w:val="both"/>
        <w:rPr>
          <w:rFonts w:ascii="Times New Roman" w:eastAsia="Calibri" w:hAnsi="Times New Roman" w:cs="Times New Roman"/>
          <w:sz w:val="24"/>
          <w:szCs w:val="24"/>
          <w:lang w:val="sq-AL"/>
        </w:rPr>
      </w:pPr>
      <w:r w:rsidRPr="001A1ED8">
        <w:rPr>
          <w:rFonts w:ascii="Times New Roman" w:hAnsi="Times New Roman" w:cs="Times New Roman"/>
          <w:sz w:val="24"/>
          <w:szCs w:val="24"/>
        </w:rPr>
        <w:t>Gjat</w:t>
      </w:r>
      <w:r w:rsidRPr="001A1ED8">
        <w:rPr>
          <w:rFonts w:ascii="Times New Roman" w:hAnsi="Times New Roman" w:cs="Times New Roman"/>
          <w:kern w:val="24"/>
          <w:sz w:val="24"/>
          <w:szCs w:val="24"/>
        </w:rPr>
        <w:t xml:space="preserve">ë vitit </w:t>
      </w:r>
      <w:r w:rsidR="00E30C4A" w:rsidRPr="001A1ED8">
        <w:rPr>
          <w:rFonts w:ascii="Times New Roman" w:hAnsi="Times New Roman" w:cs="Times New Roman"/>
          <w:kern w:val="24"/>
          <w:sz w:val="24"/>
          <w:szCs w:val="24"/>
        </w:rPr>
        <w:t>2023</w:t>
      </w:r>
      <w:r w:rsidRPr="001A1ED8">
        <w:rPr>
          <w:rFonts w:ascii="Times New Roman" w:hAnsi="Times New Roman" w:cs="Times New Roman"/>
          <w:kern w:val="24"/>
          <w:sz w:val="24"/>
          <w:szCs w:val="24"/>
        </w:rPr>
        <w:t>, tr</w:t>
      </w:r>
      <w:r w:rsidR="00C17FAB" w:rsidRPr="001A1ED8">
        <w:rPr>
          <w:rFonts w:ascii="Times New Roman" w:hAnsi="Times New Roman" w:cs="Times New Roman"/>
          <w:kern w:val="24"/>
          <w:sz w:val="24"/>
          <w:szCs w:val="24"/>
        </w:rPr>
        <w:t xml:space="preserve">upat inspektuese të ISHSH kryen </w:t>
      </w:r>
      <w:r w:rsidR="0002077C" w:rsidRPr="001A1ED8">
        <w:rPr>
          <w:rFonts w:ascii="Times New Roman" w:hAnsi="Times New Roman" w:cs="Times New Roman"/>
          <w:kern w:val="24"/>
          <w:sz w:val="24"/>
          <w:szCs w:val="24"/>
        </w:rPr>
        <w:t>19</w:t>
      </w:r>
      <w:r w:rsidR="00E1277F" w:rsidRPr="001A1ED8">
        <w:rPr>
          <w:rFonts w:ascii="Times New Roman" w:hAnsi="Times New Roman" w:cs="Times New Roman"/>
          <w:kern w:val="24"/>
          <w:sz w:val="24"/>
          <w:szCs w:val="24"/>
        </w:rPr>
        <w:t xml:space="preserve"> </w:t>
      </w:r>
      <w:r w:rsidRPr="001A1ED8">
        <w:rPr>
          <w:rFonts w:ascii="Times New Roman" w:hAnsi="Times New Roman" w:cs="Times New Roman"/>
          <w:kern w:val="24"/>
          <w:sz w:val="24"/>
          <w:szCs w:val="24"/>
        </w:rPr>
        <w:t>inspektime</w:t>
      </w:r>
      <w:r w:rsidR="00E1277F" w:rsidRPr="001A1ED8">
        <w:rPr>
          <w:rFonts w:ascii="Times New Roman" w:hAnsi="Times New Roman" w:cs="Times New Roman"/>
          <w:kern w:val="24"/>
          <w:sz w:val="24"/>
          <w:szCs w:val="24"/>
        </w:rPr>
        <w:t xml:space="preserve"> dhe ri</w:t>
      </w:r>
      <w:r w:rsidR="005E682E" w:rsidRPr="001A1ED8">
        <w:rPr>
          <w:rFonts w:ascii="Times New Roman" w:hAnsi="Times New Roman" w:cs="Times New Roman"/>
          <w:kern w:val="24"/>
          <w:sz w:val="24"/>
          <w:szCs w:val="24"/>
        </w:rPr>
        <w:t>-</w:t>
      </w:r>
      <w:r w:rsidR="00E1277F" w:rsidRPr="001A1ED8">
        <w:rPr>
          <w:rFonts w:ascii="Times New Roman" w:hAnsi="Times New Roman" w:cs="Times New Roman"/>
          <w:kern w:val="24"/>
          <w:sz w:val="24"/>
          <w:szCs w:val="24"/>
        </w:rPr>
        <w:t xml:space="preserve">inspektime </w:t>
      </w:r>
      <w:r w:rsidRPr="001A1ED8">
        <w:rPr>
          <w:rFonts w:ascii="Times New Roman" w:hAnsi="Times New Roman" w:cs="Times New Roman"/>
          <w:sz w:val="24"/>
          <w:szCs w:val="24"/>
          <w:lang w:val="sq-AL"/>
        </w:rPr>
        <w:t>në subjektet që ushtrojnë veprimtari me burime të rrezatimit jonizues</w:t>
      </w:r>
      <w:r w:rsidRPr="001A1ED8">
        <w:rPr>
          <w:rFonts w:ascii="Times New Roman" w:eastAsia="Calibri" w:hAnsi="Times New Roman" w:cs="Times New Roman"/>
          <w:sz w:val="24"/>
          <w:szCs w:val="24"/>
          <w:lang w:val="sq-AL"/>
        </w:rPr>
        <w:t xml:space="preserve">. </w:t>
      </w:r>
    </w:p>
    <w:p w14:paraId="78BA6A6B" w14:textId="393DFADA" w:rsidR="00456E3E" w:rsidRPr="001A1ED8" w:rsidRDefault="0002077C" w:rsidP="00EA7A4D">
      <w:pPr>
        <w:pStyle w:val="NormalWeb"/>
        <w:numPr>
          <w:ilvl w:val="0"/>
          <w:numId w:val="27"/>
        </w:numPr>
        <w:spacing w:before="0" w:beforeAutospacing="0" w:after="0" w:afterAutospacing="0" w:line="240" w:lineRule="atLeast"/>
        <w:jc w:val="both"/>
        <w:rPr>
          <w:rFonts w:eastAsia="Calibri"/>
        </w:rPr>
      </w:pPr>
      <w:r w:rsidRPr="001A1ED8">
        <w:rPr>
          <w:rFonts w:eastAsia="Calibri"/>
        </w:rPr>
        <w:t>19</w:t>
      </w:r>
      <w:r w:rsidR="00456E3E" w:rsidRPr="001A1ED8">
        <w:rPr>
          <w:rFonts w:eastAsia="Calibri"/>
        </w:rPr>
        <w:t xml:space="preserve"> inspektime.</w:t>
      </w:r>
    </w:p>
    <w:p w14:paraId="253AD73D" w14:textId="77777777" w:rsidR="00456E3E" w:rsidRPr="001A1ED8" w:rsidRDefault="00456E3E" w:rsidP="00EA7A4D">
      <w:pPr>
        <w:spacing w:after="0" w:line="240" w:lineRule="atLeast"/>
        <w:jc w:val="both"/>
        <w:rPr>
          <w:rFonts w:ascii="Times New Roman" w:hAnsi="Times New Roman" w:cs="Times New Roman"/>
          <w:caps/>
          <w:sz w:val="24"/>
          <w:szCs w:val="24"/>
          <w:u w:val="single"/>
          <w:lang w:eastAsia="ja-JP"/>
        </w:rPr>
      </w:pPr>
    </w:p>
    <w:p w14:paraId="144C3854" w14:textId="77777777" w:rsidR="001229D5" w:rsidRPr="001A1ED8" w:rsidRDefault="001229D5" w:rsidP="00EA7A4D">
      <w:pPr>
        <w:spacing w:after="0" w:line="240" w:lineRule="atLeast"/>
        <w:jc w:val="both"/>
        <w:rPr>
          <w:rFonts w:ascii="Times New Roman" w:hAnsi="Times New Roman" w:cs="Times New Roman"/>
          <w:b/>
          <w:bCs/>
          <w:sz w:val="24"/>
          <w:szCs w:val="24"/>
          <w:lang w:val="sq-AL"/>
        </w:rPr>
      </w:pPr>
    </w:p>
    <w:tbl>
      <w:tblPr>
        <w:tblW w:w="5755" w:type="dxa"/>
        <w:jc w:val="center"/>
        <w:tblLayout w:type="fixed"/>
        <w:tblLook w:val="04A0" w:firstRow="1" w:lastRow="0" w:firstColumn="1" w:lastColumn="0" w:noHBand="0" w:noVBand="1"/>
      </w:tblPr>
      <w:tblGrid>
        <w:gridCol w:w="1949"/>
        <w:gridCol w:w="1826"/>
        <w:gridCol w:w="1980"/>
      </w:tblGrid>
      <w:tr w:rsidR="00456E3E" w:rsidRPr="001A1ED8" w14:paraId="14FB37C9" w14:textId="77777777" w:rsidTr="005674D6">
        <w:trPr>
          <w:trHeight w:val="300"/>
          <w:jc w:val="center"/>
        </w:trPr>
        <w:tc>
          <w:tcPr>
            <w:tcW w:w="1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A49FC" w14:textId="77777777" w:rsidR="00456E3E" w:rsidRPr="001A1ED8" w:rsidRDefault="00456E3E" w:rsidP="00EA7A4D">
            <w:pPr>
              <w:spacing w:after="0" w:line="240" w:lineRule="atLeast"/>
              <w:jc w:val="both"/>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826" w:type="dxa"/>
            <w:tcBorders>
              <w:top w:val="single" w:sz="4" w:space="0" w:color="auto"/>
              <w:left w:val="nil"/>
              <w:bottom w:val="single" w:sz="4" w:space="0" w:color="auto"/>
              <w:right w:val="single" w:sz="4" w:space="0" w:color="auto"/>
            </w:tcBorders>
            <w:shd w:val="clear" w:color="000000" w:fill="FFFFFF"/>
            <w:vAlign w:val="center"/>
            <w:hideMark/>
          </w:tcPr>
          <w:p w14:paraId="1D55302D" w14:textId="77777777" w:rsidR="00456E3E" w:rsidRPr="001A1ED8" w:rsidRDefault="00456E3E" w:rsidP="00EA7A4D">
            <w:pPr>
              <w:spacing w:after="0" w:line="240" w:lineRule="atLeast"/>
              <w:jc w:val="both"/>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682600D7" w14:textId="77777777" w:rsidR="00456E3E" w:rsidRPr="001A1ED8" w:rsidRDefault="00456E3E" w:rsidP="00EA7A4D">
            <w:pPr>
              <w:spacing w:after="0" w:line="240" w:lineRule="atLeast"/>
              <w:jc w:val="both"/>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r>
      <w:tr w:rsidR="00456E3E" w:rsidRPr="001A1ED8" w14:paraId="400F2C9C"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497E148"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826" w:type="dxa"/>
            <w:tcBorders>
              <w:top w:val="nil"/>
              <w:left w:val="nil"/>
              <w:bottom w:val="single" w:sz="4" w:space="0" w:color="auto"/>
              <w:right w:val="single" w:sz="4" w:space="0" w:color="auto"/>
            </w:tcBorders>
            <w:shd w:val="clear" w:color="auto" w:fill="auto"/>
            <w:noWrap/>
            <w:vAlign w:val="center"/>
          </w:tcPr>
          <w:p w14:paraId="51AA30AA" w14:textId="7C3D0F3D"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980" w:type="dxa"/>
            <w:tcBorders>
              <w:top w:val="nil"/>
              <w:left w:val="nil"/>
              <w:bottom w:val="single" w:sz="4" w:space="0" w:color="auto"/>
              <w:right w:val="single" w:sz="4" w:space="0" w:color="auto"/>
            </w:tcBorders>
            <w:shd w:val="clear" w:color="auto" w:fill="auto"/>
            <w:noWrap/>
            <w:vAlign w:val="center"/>
          </w:tcPr>
          <w:p w14:paraId="0919DBBA" w14:textId="79D03BA6"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11788D8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212F45CC"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826" w:type="dxa"/>
            <w:tcBorders>
              <w:top w:val="nil"/>
              <w:left w:val="nil"/>
              <w:bottom w:val="single" w:sz="4" w:space="0" w:color="auto"/>
              <w:right w:val="single" w:sz="4" w:space="0" w:color="auto"/>
            </w:tcBorders>
            <w:shd w:val="clear" w:color="auto" w:fill="auto"/>
            <w:noWrap/>
            <w:vAlign w:val="center"/>
          </w:tcPr>
          <w:p w14:paraId="2D9576E1" w14:textId="57047E99"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980" w:type="dxa"/>
            <w:tcBorders>
              <w:top w:val="nil"/>
              <w:left w:val="nil"/>
              <w:bottom w:val="single" w:sz="4" w:space="0" w:color="auto"/>
              <w:right w:val="single" w:sz="4" w:space="0" w:color="auto"/>
            </w:tcBorders>
            <w:shd w:val="clear" w:color="auto" w:fill="auto"/>
            <w:noWrap/>
            <w:vAlign w:val="center"/>
          </w:tcPr>
          <w:p w14:paraId="59FE726C" w14:textId="0F9CA8E8"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319FDF7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8DA23EC"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826" w:type="dxa"/>
            <w:tcBorders>
              <w:top w:val="nil"/>
              <w:left w:val="nil"/>
              <w:bottom w:val="single" w:sz="4" w:space="0" w:color="auto"/>
              <w:right w:val="single" w:sz="4" w:space="0" w:color="auto"/>
            </w:tcBorders>
            <w:shd w:val="clear" w:color="auto" w:fill="auto"/>
            <w:noWrap/>
            <w:vAlign w:val="center"/>
          </w:tcPr>
          <w:p w14:paraId="43A0F132" w14:textId="29B13164"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980" w:type="dxa"/>
            <w:tcBorders>
              <w:top w:val="nil"/>
              <w:left w:val="nil"/>
              <w:bottom w:val="single" w:sz="4" w:space="0" w:color="auto"/>
              <w:right w:val="single" w:sz="4" w:space="0" w:color="auto"/>
            </w:tcBorders>
            <w:shd w:val="clear" w:color="auto" w:fill="auto"/>
            <w:noWrap/>
            <w:vAlign w:val="center"/>
          </w:tcPr>
          <w:p w14:paraId="1051EA8D" w14:textId="2C1131BF"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00</w:t>
            </w:r>
          </w:p>
        </w:tc>
      </w:tr>
      <w:tr w:rsidR="00456E3E" w:rsidRPr="001A1ED8" w14:paraId="72970A01"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D4CB391"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826" w:type="dxa"/>
            <w:tcBorders>
              <w:top w:val="nil"/>
              <w:left w:val="nil"/>
              <w:bottom w:val="single" w:sz="4" w:space="0" w:color="auto"/>
              <w:right w:val="single" w:sz="4" w:space="0" w:color="auto"/>
            </w:tcBorders>
            <w:shd w:val="clear" w:color="auto" w:fill="auto"/>
            <w:noWrap/>
            <w:vAlign w:val="center"/>
          </w:tcPr>
          <w:p w14:paraId="6291AB9F" w14:textId="4DB70413"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980" w:type="dxa"/>
            <w:tcBorders>
              <w:top w:val="nil"/>
              <w:left w:val="nil"/>
              <w:bottom w:val="single" w:sz="4" w:space="0" w:color="auto"/>
              <w:right w:val="single" w:sz="4" w:space="0" w:color="auto"/>
            </w:tcBorders>
            <w:shd w:val="clear" w:color="auto" w:fill="auto"/>
            <w:noWrap/>
            <w:vAlign w:val="center"/>
          </w:tcPr>
          <w:p w14:paraId="0971ECD3" w14:textId="0BFE068E"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62AE433C"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2767C0C6"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826" w:type="dxa"/>
            <w:tcBorders>
              <w:top w:val="nil"/>
              <w:left w:val="nil"/>
              <w:bottom w:val="single" w:sz="4" w:space="0" w:color="auto"/>
              <w:right w:val="single" w:sz="4" w:space="0" w:color="auto"/>
            </w:tcBorders>
            <w:shd w:val="clear" w:color="auto" w:fill="auto"/>
            <w:noWrap/>
            <w:vAlign w:val="center"/>
          </w:tcPr>
          <w:p w14:paraId="525B41DF" w14:textId="1C5DBEA2" w:rsidR="00456E3E" w:rsidRPr="001A1ED8" w:rsidRDefault="0002077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980" w:type="dxa"/>
            <w:tcBorders>
              <w:top w:val="nil"/>
              <w:left w:val="nil"/>
              <w:bottom w:val="single" w:sz="4" w:space="0" w:color="auto"/>
              <w:right w:val="single" w:sz="4" w:space="0" w:color="auto"/>
            </w:tcBorders>
            <w:shd w:val="clear" w:color="auto" w:fill="auto"/>
            <w:noWrap/>
            <w:vAlign w:val="center"/>
          </w:tcPr>
          <w:p w14:paraId="11FAEEF7" w14:textId="1991374B"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1A8EE074"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25635E7"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826" w:type="dxa"/>
            <w:tcBorders>
              <w:top w:val="nil"/>
              <w:left w:val="nil"/>
              <w:bottom w:val="single" w:sz="4" w:space="0" w:color="auto"/>
              <w:right w:val="single" w:sz="4" w:space="0" w:color="auto"/>
            </w:tcBorders>
            <w:shd w:val="clear" w:color="auto" w:fill="auto"/>
            <w:noWrap/>
            <w:vAlign w:val="center"/>
          </w:tcPr>
          <w:p w14:paraId="505EC857" w14:textId="6D72856A" w:rsidR="00456E3E" w:rsidRPr="001A1ED8" w:rsidRDefault="0002077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980" w:type="dxa"/>
            <w:tcBorders>
              <w:top w:val="nil"/>
              <w:left w:val="nil"/>
              <w:bottom w:val="single" w:sz="4" w:space="0" w:color="auto"/>
              <w:right w:val="single" w:sz="4" w:space="0" w:color="auto"/>
            </w:tcBorders>
            <w:shd w:val="clear" w:color="auto" w:fill="auto"/>
            <w:noWrap/>
            <w:vAlign w:val="center"/>
          </w:tcPr>
          <w:p w14:paraId="5F38A13F" w14:textId="56CB6862"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10D9B331"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76459190" w14:textId="77777777" w:rsidR="00456E3E" w:rsidRPr="001A1ED8" w:rsidRDefault="00456E3E" w:rsidP="00EA7A4D">
            <w:pPr>
              <w:spacing w:after="0" w:line="240" w:lineRule="atLeast"/>
              <w:jc w:val="both"/>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826" w:type="dxa"/>
            <w:tcBorders>
              <w:top w:val="nil"/>
              <w:left w:val="nil"/>
              <w:bottom w:val="single" w:sz="4" w:space="0" w:color="auto"/>
              <w:right w:val="single" w:sz="4" w:space="0" w:color="auto"/>
            </w:tcBorders>
            <w:shd w:val="clear" w:color="auto" w:fill="auto"/>
            <w:noWrap/>
            <w:vAlign w:val="center"/>
          </w:tcPr>
          <w:p w14:paraId="65EE2FD4" w14:textId="51034797"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980" w:type="dxa"/>
            <w:tcBorders>
              <w:top w:val="nil"/>
              <w:left w:val="nil"/>
              <w:bottom w:val="single" w:sz="4" w:space="0" w:color="auto"/>
              <w:right w:val="single" w:sz="4" w:space="0" w:color="auto"/>
            </w:tcBorders>
            <w:shd w:val="clear" w:color="auto" w:fill="auto"/>
            <w:noWrap/>
            <w:vAlign w:val="center"/>
          </w:tcPr>
          <w:p w14:paraId="7DADD538" w14:textId="77BE7998"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46C46D12"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0ABC1D5F"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826" w:type="dxa"/>
            <w:tcBorders>
              <w:top w:val="nil"/>
              <w:left w:val="nil"/>
              <w:bottom w:val="single" w:sz="4" w:space="0" w:color="auto"/>
              <w:right w:val="single" w:sz="4" w:space="0" w:color="auto"/>
            </w:tcBorders>
            <w:shd w:val="clear" w:color="auto" w:fill="auto"/>
            <w:noWrap/>
            <w:vAlign w:val="center"/>
          </w:tcPr>
          <w:p w14:paraId="6DBF6C52" w14:textId="04F3DDD6" w:rsidR="00456E3E" w:rsidRPr="001A1ED8" w:rsidRDefault="0002077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c>
          <w:tcPr>
            <w:tcW w:w="1980" w:type="dxa"/>
            <w:tcBorders>
              <w:top w:val="nil"/>
              <w:left w:val="nil"/>
              <w:bottom w:val="single" w:sz="4" w:space="0" w:color="auto"/>
              <w:right w:val="single" w:sz="4" w:space="0" w:color="auto"/>
            </w:tcBorders>
            <w:shd w:val="clear" w:color="auto" w:fill="auto"/>
            <w:noWrap/>
            <w:vAlign w:val="center"/>
          </w:tcPr>
          <w:p w14:paraId="63AB8970" w14:textId="354DEFD2"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3335461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78992E24"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826" w:type="dxa"/>
            <w:tcBorders>
              <w:top w:val="nil"/>
              <w:left w:val="nil"/>
              <w:bottom w:val="single" w:sz="4" w:space="0" w:color="auto"/>
              <w:right w:val="single" w:sz="4" w:space="0" w:color="auto"/>
            </w:tcBorders>
            <w:shd w:val="clear" w:color="auto" w:fill="auto"/>
            <w:noWrap/>
            <w:vAlign w:val="center"/>
          </w:tcPr>
          <w:p w14:paraId="278C1CC8" w14:textId="49C5AEF7"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10</w:t>
            </w:r>
          </w:p>
        </w:tc>
        <w:tc>
          <w:tcPr>
            <w:tcW w:w="1980" w:type="dxa"/>
            <w:tcBorders>
              <w:top w:val="nil"/>
              <w:left w:val="nil"/>
              <w:bottom w:val="single" w:sz="4" w:space="0" w:color="auto"/>
              <w:right w:val="single" w:sz="4" w:space="0" w:color="auto"/>
            </w:tcBorders>
            <w:shd w:val="clear" w:color="auto" w:fill="auto"/>
            <w:noWrap/>
            <w:vAlign w:val="center"/>
          </w:tcPr>
          <w:p w14:paraId="4538E851" w14:textId="33DFB718"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51197846"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1DCEB1F4" w14:textId="77777777" w:rsidR="00456E3E" w:rsidRPr="001A1ED8" w:rsidRDefault="00456E3E" w:rsidP="00EA7A4D">
            <w:pPr>
              <w:spacing w:after="0" w:line="240" w:lineRule="atLeast"/>
              <w:jc w:val="both"/>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826" w:type="dxa"/>
            <w:tcBorders>
              <w:top w:val="nil"/>
              <w:left w:val="nil"/>
              <w:bottom w:val="single" w:sz="4" w:space="0" w:color="auto"/>
              <w:right w:val="single" w:sz="4" w:space="0" w:color="auto"/>
            </w:tcBorders>
            <w:shd w:val="clear" w:color="auto" w:fill="auto"/>
            <w:noWrap/>
            <w:vAlign w:val="center"/>
          </w:tcPr>
          <w:p w14:paraId="1D8DB010" w14:textId="367272C1"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980" w:type="dxa"/>
            <w:tcBorders>
              <w:top w:val="nil"/>
              <w:left w:val="nil"/>
              <w:bottom w:val="single" w:sz="4" w:space="0" w:color="auto"/>
              <w:right w:val="single" w:sz="4" w:space="0" w:color="auto"/>
            </w:tcBorders>
            <w:shd w:val="clear" w:color="auto" w:fill="auto"/>
            <w:noWrap/>
            <w:vAlign w:val="center"/>
          </w:tcPr>
          <w:p w14:paraId="5FA82828" w14:textId="0720E7B9" w:rsidR="00456E3E" w:rsidRPr="001A1ED8" w:rsidRDefault="00206588"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456E3E" w:rsidRPr="001A1ED8" w14:paraId="719E93F7" w14:textId="77777777" w:rsidTr="005674D6">
        <w:trPr>
          <w:trHeight w:val="300"/>
          <w:jc w:val="center"/>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31A3362A" w14:textId="77777777" w:rsidR="00206588" w:rsidRPr="001A1ED8" w:rsidRDefault="00206588" w:rsidP="00EA7A4D">
            <w:pPr>
              <w:spacing w:after="0" w:line="240" w:lineRule="atLeast"/>
              <w:jc w:val="both"/>
              <w:rPr>
                <w:rFonts w:ascii="Times New Roman" w:eastAsia="Times New Roman" w:hAnsi="Times New Roman" w:cs="Times New Roman"/>
                <w:b/>
                <w:bCs/>
                <w:sz w:val="24"/>
                <w:szCs w:val="20"/>
                <w:lang w:val="sq-AL" w:eastAsia="sq-AL"/>
              </w:rPr>
            </w:pPr>
          </w:p>
          <w:p w14:paraId="5927E4ED" w14:textId="3E85E4B1" w:rsidR="00456E3E" w:rsidRPr="001A1ED8" w:rsidRDefault="001F6378" w:rsidP="00EA7A4D">
            <w:pPr>
              <w:spacing w:after="0" w:line="240" w:lineRule="atLeast"/>
              <w:jc w:val="both"/>
              <w:rPr>
                <w:rFonts w:ascii="Times New Roman" w:eastAsia="Times New Roman" w:hAnsi="Times New Roman" w:cs="Times New Roman"/>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826" w:type="dxa"/>
            <w:tcBorders>
              <w:top w:val="nil"/>
              <w:left w:val="nil"/>
              <w:bottom w:val="single" w:sz="4" w:space="0" w:color="auto"/>
              <w:right w:val="single" w:sz="4" w:space="0" w:color="auto"/>
            </w:tcBorders>
            <w:shd w:val="clear" w:color="auto" w:fill="auto"/>
            <w:noWrap/>
            <w:vAlign w:val="center"/>
          </w:tcPr>
          <w:p w14:paraId="7A4B0AAB" w14:textId="77777777" w:rsidR="00206588" w:rsidRPr="001A1ED8" w:rsidRDefault="00206588" w:rsidP="00EA7A4D">
            <w:pPr>
              <w:spacing w:after="0" w:line="240" w:lineRule="atLeast"/>
              <w:jc w:val="center"/>
              <w:rPr>
                <w:rFonts w:ascii="Times New Roman" w:eastAsia="Times New Roman" w:hAnsi="Times New Roman" w:cs="Times New Roman"/>
                <w:b/>
                <w:bCs/>
                <w:sz w:val="24"/>
                <w:szCs w:val="20"/>
                <w:lang w:val="sq-AL" w:eastAsia="sq-AL"/>
              </w:rPr>
            </w:pPr>
          </w:p>
          <w:p w14:paraId="6A864D95" w14:textId="23DD4273" w:rsidR="00456E3E" w:rsidRPr="001A1ED8" w:rsidRDefault="00206588"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19</w:t>
            </w:r>
          </w:p>
        </w:tc>
        <w:tc>
          <w:tcPr>
            <w:tcW w:w="1980" w:type="dxa"/>
            <w:tcBorders>
              <w:top w:val="nil"/>
              <w:left w:val="nil"/>
              <w:bottom w:val="single" w:sz="4" w:space="0" w:color="auto"/>
              <w:right w:val="single" w:sz="4" w:space="0" w:color="auto"/>
            </w:tcBorders>
            <w:shd w:val="clear" w:color="auto" w:fill="auto"/>
            <w:noWrap/>
            <w:vAlign w:val="center"/>
          </w:tcPr>
          <w:p w14:paraId="18A50411" w14:textId="77777777" w:rsidR="00206588" w:rsidRPr="001A1ED8" w:rsidRDefault="00206588" w:rsidP="00EA7A4D">
            <w:pPr>
              <w:spacing w:after="0" w:line="240" w:lineRule="atLeast"/>
              <w:jc w:val="center"/>
              <w:rPr>
                <w:rFonts w:ascii="Times New Roman" w:eastAsia="Times New Roman" w:hAnsi="Times New Roman" w:cs="Times New Roman"/>
                <w:b/>
                <w:bCs/>
                <w:sz w:val="24"/>
                <w:szCs w:val="20"/>
                <w:lang w:val="sq-AL" w:eastAsia="sq-AL"/>
              </w:rPr>
            </w:pPr>
          </w:p>
          <w:p w14:paraId="3D5B4623" w14:textId="66885EAD" w:rsidR="00456E3E" w:rsidRPr="001A1ED8" w:rsidRDefault="00206588"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r>
    </w:tbl>
    <w:p w14:paraId="6DD92FDD" w14:textId="77777777" w:rsidR="0062674F" w:rsidRPr="001A1ED8" w:rsidRDefault="0062674F" w:rsidP="00EA7A4D">
      <w:pPr>
        <w:spacing w:after="0" w:line="240" w:lineRule="atLeast"/>
        <w:jc w:val="both"/>
        <w:rPr>
          <w:rFonts w:ascii="Times New Roman" w:hAnsi="Times New Roman" w:cs="Times New Roman"/>
          <w:sz w:val="24"/>
          <w:szCs w:val="24"/>
          <w:highlight w:val="yellow"/>
        </w:rPr>
      </w:pPr>
    </w:p>
    <w:p w14:paraId="25F22540" w14:textId="6EFDCE60" w:rsidR="002243FE" w:rsidRPr="004B0153" w:rsidRDefault="002243FE" w:rsidP="00EA7A4D">
      <w:pPr>
        <w:spacing w:after="0" w:line="240" w:lineRule="atLeast"/>
        <w:jc w:val="both"/>
        <w:rPr>
          <w:rFonts w:ascii="Times New Roman" w:hAnsi="Times New Roman" w:cs="Times New Roman"/>
          <w:sz w:val="24"/>
          <w:szCs w:val="24"/>
          <w:lang w:val="sv-SE"/>
        </w:rPr>
      </w:pPr>
      <w:r w:rsidRPr="004B0153">
        <w:rPr>
          <w:rFonts w:ascii="Times New Roman" w:hAnsi="Times New Roman" w:cs="Times New Roman"/>
          <w:sz w:val="24"/>
          <w:szCs w:val="24"/>
        </w:rPr>
        <w:t xml:space="preserve">Inspektimet </w:t>
      </w:r>
      <w:r w:rsidR="00AA3F25" w:rsidRPr="004B0153">
        <w:rPr>
          <w:rFonts w:ascii="Times New Roman" w:hAnsi="Times New Roman" w:cs="Times New Roman"/>
          <w:kern w:val="24"/>
          <w:sz w:val="24"/>
          <w:szCs w:val="24"/>
          <w:lang w:val="it-IT"/>
        </w:rPr>
        <w:t>p</w:t>
      </w:r>
      <w:r w:rsidR="00AA3F25" w:rsidRPr="004B0153">
        <w:rPr>
          <w:rFonts w:ascii="Times New Roman" w:hAnsi="Times New Roman" w:cs="Times New Roman"/>
          <w:sz w:val="24"/>
          <w:szCs w:val="24"/>
          <w:lang w:val="it-IT"/>
        </w:rPr>
        <w:t>ë</w:t>
      </w:r>
      <w:r w:rsidR="00AA3F25" w:rsidRPr="004B0153">
        <w:rPr>
          <w:rFonts w:ascii="Times New Roman" w:hAnsi="Times New Roman" w:cs="Times New Roman"/>
          <w:kern w:val="24"/>
          <w:sz w:val="24"/>
          <w:szCs w:val="24"/>
          <w:lang w:val="it-IT"/>
        </w:rPr>
        <w:t xml:space="preserve">r zbatimin e Ligjit Nr. </w:t>
      </w:r>
      <w:r w:rsidR="00AA3F25" w:rsidRPr="004B0153">
        <w:rPr>
          <w:rStyle w:val="acopre"/>
          <w:rFonts w:ascii="Times New Roman" w:hAnsi="Times New Roman" w:cs="Times New Roman"/>
          <w:sz w:val="24"/>
          <w:szCs w:val="24"/>
        </w:rPr>
        <w:t xml:space="preserve">10469 </w:t>
      </w:r>
      <w:r w:rsidR="00AA3F25" w:rsidRPr="004B0153">
        <w:rPr>
          <w:rFonts w:ascii="Times New Roman" w:hAnsi="Times New Roman" w:cs="Times New Roman"/>
          <w:kern w:val="24"/>
          <w:sz w:val="24"/>
          <w:szCs w:val="24"/>
          <w:lang w:val="it-IT"/>
        </w:rPr>
        <w:t>“P</w:t>
      </w:r>
      <w:r w:rsidR="00AA3F25" w:rsidRPr="004B0153">
        <w:rPr>
          <w:rFonts w:ascii="Times New Roman" w:hAnsi="Times New Roman" w:cs="Times New Roman"/>
          <w:sz w:val="24"/>
          <w:szCs w:val="24"/>
          <w:lang w:val="it-IT"/>
        </w:rPr>
        <w:t>ë</w:t>
      </w:r>
      <w:r w:rsidR="00AA3F25" w:rsidRPr="004B0153">
        <w:rPr>
          <w:rFonts w:ascii="Times New Roman" w:hAnsi="Times New Roman" w:cs="Times New Roman"/>
          <w:kern w:val="24"/>
          <w:sz w:val="24"/>
          <w:szCs w:val="24"/>
          <w:lang w:val="it-IT"/>
        </w:rPr>
        <w:t xml:space="preserve">r mbrojtjen nga rrezatimi jonizues”, </w:t>
      </w:r>
      <w:r w:rsidRPr="004B0153">
        <w:rPr>
          <w:rFonts w:ascii="Times New Roman" w:hAnsi="Times New Roman" w:cs="Times New Roman"/>
          <w:sz w:val="24"/>
          <w:szCs w:val="24"/>
        </w:rPr>
        <w:t>janë kryer si pjes</w:t>
      </w:r>
      <w:r w:rsidRPr="004B0153">
        <w:rPr>
          <w:rFonts w:ascii="Times New Roman" w:hAnsi="Times New Roman" w:cs="Times New Roman"/>
          <w:sz w:val="24"/>
          <w:szCs w:val="24"/>
          <w:lang w:val="sq-AL"/>
        </w:rPr>
        <w:t>ë</w:t>
      </w:r>
      <w:r w:rsidRPr="004B0153">
        <w:rPr>
          <w:rFonts w:ascii="Times New Roman" w:hAnsi="Times New Roman" w:cs="Times New Roman"/>
          <w:sz w:val="24"/>
          <w:szCs w:val="24"/>
        </w:rPr>
        <w:t xml:space="preserve"> e inspektimeve shëndetësore në </w:t>
      </w:r>
      <w:r w:rsidRPr="004B0153">
        <w:rPr>
          <w:rFonts w:ascii="Times New Roman" w:hAnsi="Times New Roman" w:cs="Times New Roman"/>
          <w:sz w:val="24"/>
          <w:szCs w:val="24"/>
          <w:lang w:val="sv-SE"/>
        </w:rPr>
        <w:t xml:space="preserve">Qendrat Spitalore Universitare në Tiranë, spitalet rajonale, spitale bashkiake, spitale jo-publike, klinika mjekësore, klinika dhe kabinete dentare etj. </w:t>
      </w:r>
    </w:p>
    <w:p w14:paraId="558BDFE8" w14:textId="77777777" w:rsidR="002243FE" w:rsidRPr="004B0153" w:rsidRDefault="002243FE" w:rsidP="00EA7A4D">
      <w:pPr>
        <w:spacing w:after="0" w:line="240" w:lineRule="atLeast"/>
        <w:jc w:val="both"/>
        <w:rPr>
          <w:rFonts w:ascii="Times New Roman" w:hAnsi="Times New Roman" w:cs="Times New Roman"/>
          <w:sz w:val="24"/>
          <w:szCs w:val="24"/>
        </w:rPr>
      </w:pPr>
    </w:p>
    <w:p w14:paraId="7219A5CD" w14:textId="77777777" w:rsidR="002243FE" w:rsidRPr="004B0153" w:rsidRDefault="002243FE" w:rsidP="00EA7A4D">
      <w:pPr>
        <w:pStyle w:val="NormalWeb"/>
        <w:spacing w:before="0" w:beforeAutospacing="0" w:after="0" w:afterAutospacing="0" w:line="240" w:lineRule="atLeast"/>
        <w:jc w:val="both"/>
        <w:rPr>
          <w:rFonts w:eastAsia="Calibri"/>
        </w:rPr>
      </w:pPr>
      <w:r w:rsidRPr="004B0153">
        <w:t>Mangësitë e konstatuara gjatë procesit inspektues kanë qenë si më poshtë vijon</w:t>
      </w:r>
      <w:r w:rsidRPr="004B0153">
        <w:rPr>
          <w:rFonts w:eastAsia="Calibri"/>
        </w:rPr>
        <w:t xml:space="preserve">: </w:t>
      </w:r>
    </w:p>
    <w:p w14:paraId="5CFA9BD0" w14:textId="77777777" w:rsidR="002243FE" w:rsidRPr="004B0153" w:rsidRDefault="002243FE" w:rsidP="00EA7A4D">
      <w:pPr>
        <w:pStyle w:val="ListParagraph"/>
        <w:numPr>
          <w:ilvl w:val="0"/>
          <w:numId w:val="7"/>
        </w:numPr>
        <w:spacing w:after="0" w:line="240" w:lineRule="atLeast"/>
        <w:jc w:val="both"/>
        <w:rPr>
          <w:rFonts w:ascii="Times New Roman" w:hAnsi="Times New Roman" w:cs="Times New Roman"/>
          <w:bCs/>
          <w:sz w:val="24"/>
          <w:szCs w:val="24"/>
          <w:lang w:val="sq-AL"/>
        </w:rPr>
      </w:pPr>
      <w:r w:rsidRPr="004B0153">
        <w:rPr>
          <w:rFonts w:ascii="Times New Roman" w:hAnsi="Times New Roman" w:cs="Times New Roman"/>
          <w:bCs/>
          <w:sz w:val="24"/>
          <w:szCs w:val="24"/>
          <w:lang w:val="sq-AL"/>
        </w:rPr>
        <w:t>Munges</w:t>
      </w:r>
      <w:r w:rsidRPr="004B0153">
        <w:rPr>
          <w:rFonts w:ascii="Times New Roman" w:hAnsi="Times New Roman" w:cs="Times New Roman"/>
          <w:sz w:val="24"/>
          <w:szCs w:val="24"/>
        </w:rPr>
        <w:t xml:space="preserve">ë licence e </w:t>
      </w:r>
      <w:r w:rsidRPr="004B0153">
        <w:rPr>
          <w:rFonts w:ascii="Times New Roman" w:hAnsi="Times New Roman" w:cs="Times New Roman"/>
          <w:bCs/>
          <w:sz w:val="24"/>
          <w:szCs w:val="24"/>
          <w:lang w:val="sq-AL"/>
        </w:rPr>
        <w:t>subjekteve q</w:t>
      </w:r>
      <w:r w:rsidRPr="004B0153">
        <w:rPr>
          <w:rFonts w:ascii="Times New Roman" w:hAnsi="Times New Roman" w:cs="Times New Roman"/>
          <w:sz w:val="24"/>
          <w:szCs w:val="24"/>
          <w:lang w:val="sq-AL"/>
        </w:rPr>
        <w:t>ë</w:t>
      </w:r>
      <w:r w:rsidRPr="004B0153">
        <w:rPr>
          <w:rFonts w:ascii="Times New Roman" w:hAnsi="Times New Roman" w:cs="Times New Roman"/>
          <w:bCs/>
          <w:sz w:val="24"/>
          <w:szCs w:val="24"/>
          <w:lang w:val="sq-AL"/>
        </w:rPr>
        <w:t xml:space="preserve"> kryejn</w:t>
      </w:r>
      <w:r w:rsidRPr="004B0153">
        <w:rPr>
          <w:rFonts w:ascii="Times New Roman" w:hAnsi="Times New Roman" w:cs="Times New Roman"/>
          <w:sz w:val="24"/>
          <w:szCs w:val="24"/>
          <w:lang w:val="sq-AL"/>
        </w:rPr>
        <w:t>ë</w:t>
      </w:r>
      <w:r w:rsidRPr="004B0153">
        <w:rPr>
          <w:rFonts w:ascii="Times New Roman" w:hAnsi="Times New Roman" w:cs="Times New Roman"/>
          <w:bCs/>
          <w:sz w:val="24"/>
          <w:szCs w:val="24"/>
          <w:lang w:val="sq-AL"/>
        </w:rPr>
        <w:t xml:space="preserve"> veprimtari me burime t</w:t>
      </w:r>
      <w:r w:rsidRPr="004B0153">
        <w:rPr>
          <w:rFonts w:ascii="Times New Roman" w:hAnsi="Times New Roman" w:cs="Times New Roman"/>
          <w:sz w:val="24"/>
          <w:szCs w:val="24"/>
          <w:lang w:val="sq-AL"/>
        </w:rPr>
        <w:t>ë</w:t>
      </w:r>
      <w:r w:rsidRPr="004B0153">
        <w:rPr>
          <w:rFonts w:ascii="Times New Roman" w:hAnsi="Times New Roman" w:cs="Times New Roman"/>
          <w:bCs/>
          <w:sz w:val="24"/>
          <w:szCs w:val="24"/>
          <w:lang w:val="sq-AL"/>
        </w:rPr>
        <w:t xml:space="preserve"> rrezatimit jonizues.</w:t>
      </w:r>
    </w:p>
    <w:p w14:paraId="2A187E9B" w14:textId="79E181F9" w:rsidR="005E682E" w:rsidRPr="004B0153" w:rsidRDefault="005E682E" w:rsidP="00EA7A4D">
      <w:pPr>
        <w:spacing w:after="0" w:line="240" w:lineRule="atLeast"/>
        <w:jc w:val="both"/>
        <w:rPr>
          <w:rFonts w:ascii="Times New Roman" w:hAnsi="Times New Roman" w:cs="Times New Roman"/>
          <w:bCs/>
          <w:sz w:val="24"/>
          <w:szCs w:val="24"/>
          <w:lang w:val="sq-AL"/>
        </w:rPr>
      </w:pPr>
    </w:p>
    <w:p w14:paraId="5B441E73" w14:textId="77777777" w:rsidR="00206588" w:rsidRPr="004B0153" w:rsidRDefault="00206588" w:rsidP="00EA7A4D">
      <w:pPr>
        <w:spacing w:after="0" w:line="240" w:lineRule="atLeast"/>
        <w:jc w:val="both"/>
        <w:rPr>
          <w:rFonts w:ascii="Times New Roman" w:hAnsi="Times New Roman" w:cs="Times New Roman"/>
          <w:bCs/>
          <w:sz w:val="24"/>
          <w:szCs w:val="24"/>
          <w:lang w:val="sq-AL"/>
        </w:rPr>
      </w:pPr>
    </w:p>
    <w:p w14:paraId="75C6A61C" w14:textId="3755D97C" w:rsidR="009B5B41" w:rsidRDefault="009B5B41" w:rsidP="00EA7A4D">
      <w:pPr>
        <w:spacing w:after="0" w:line="240" w:lineRule="atLeast"/>
        <w:jc w:val="center"/>
        <w:rPr>
          <w:rFonts w:ascii="Times New Roman" w:hAnsi="Times New Roman" w:cs="Times New Roman"/>
          <w:b/>
          <w:caps/>
          <w:sz w:val="24"/>
          <w:szCs w:val="24"/>
          <w:u w:val="single"/>
        </w:rPr>
      </w:pPr>
    </w:p>
    <w:p w14:paraId="73853EF0" w14:textId="7A8E5ECE" w:rsidR="00C9533B" w:rsidRDefault="00C9533B" w:rsidP="00EA7A4D">
      <w:pPr>
        <w:spacing w:after="0" w:line="240" w:lineRule="atLeast"/>
        <w:jc w:val="center"/>
        <w:rPr>
          <w:rFonts w:ascii="Times New Roman" w:hAnsi="Times New Roman" w:cs="Times New Roman"/>
          <w:b/>
          <w:caps/>
          <w:sz w:val="24"/>
          <w:szCs w:val="24"/>
          <w:u w:val="single"/>
        </w:rPr>
      </w:pPr>
    </w:p>
    <w:p w14:paraId="42D80BC8" w14:textId="575BEF23" w:rsidR="00C9533B" w:rsidRDefault="00C9533B" w:rsidP="00EA7A4D">
      <w:pPr>
        <w:spacing w:after="0" w:line="240" w:lineRule="atLeast"/>
        <w:jc w:val="center"/>
        <w:rPr>
          <w:rFonts w:ascii="Times New Roman" w:hAnsi="Times New Roman" w:cs="Times New Roman"/>
          <w:b/>
          <w:caps/>
          <w:sz w:val="24"/>
          <w:szCs w:val="24"/>
          <w:u w:val="single"/>
        </w:rPr>
      </w:pPr>
    </w:p>
    <w:p w14:paraId="7CF1FFC8" w14:textId="67306D34" w:rsidR="00C9533B" w:rsidRDefault="00C9533B" w:rsidP="00EA7A4D">
      <w:pPr>
        <w:spacing w:after="0" w:line="240" w:lineRule="atLeast"/>
        <w:jc w:val="center"/>
        <w:rPr>
          <w:rFonts w:ascii="Times New Roman" w:hAnsi="Times New Roman" w:cs="Times New Roman"/>
          <w:b/>
          <w:caps/>
          <w:sz w:val="24"/>
          <w:szCs w:val="24"/>
          <w:u w:val="single"/>
        </w:rPr>
      </w:pPr>
    </w:p>
    <w:p w14:paraId="47DA5ABA" w14:textId="41B79E29" w:rsidR="00C9533B" w:rsidRDefault="00C9533B" w:rsidP="00EA7A4D">
      <w:pPr>
        <w:spacing w:after="0" w:line="240" w:lineRule="atLeast"/>
        <w:jc w:val="center"/>
        <w:rPr>
          <w:rFonts w:ascii="Times New Roman" w:hAnsi="Times New Roman" w:cs="Times New Roman"/>
          <w:b/>
          <w:caps/>
          <w:sz w:val="24"/>
          <w:szCs w:val="24"/>
          <w:u w:val="single"/>
        </w:rPr>
      </w:pPr>
    </w:p>
    <w:p w14:paraId="3C3B6BDA" w14:textId="0CECAC5D" w:rsidR="00C9533B" w:rsidRDefault="00C9533B" w:rsidP="00EA7A4D">
      <w:pPr>
        <w:spacing w:after="0" w:line="240" w:lineRule="atLeast"/>
        <w:jc w:val="center"/>
        <w:rPr>
          <w:rFonts w:ascii="Times New Roman" w:hAnsi="Times New Roman" w:cs="Times New Roman"/>
          <w:b/>
          <w:caps/>
          <w:sz w:val="24"/>
          <w:szCs w:val="24"/>
          <w:u w:val="single"/>
        </w:rPr>
      </w:pPr>
    </w:p>
    <w:p w14:paraId="6E9D367C" w14:textId="50B70C8C" w:rsidR="00C9533B" w:rsidRDefault="00C9533B" w:rsidP="00EA7A4D">
      <w:pPr>
        <w:spacing w:after="0" w:line="240" w:lineRule="atLeast"/>
        <w:jc w:val="center"/>
        <w:rPr>
          <w:rFonts w:ascii="Times New Roman" w:hAnsi="Times New Roman" w:cs="Times New Roman"/>
          <w:b/>
          <w:caps/>
          <w:sz w:val="24"/>
          <w:szCs w:val="24"/>
          <w:u w:val="single"/>
        </w:rPr>
      </w:pPr>
    </w:p>
    <w:p w14:paraId="19692F81" w14:textId="28A109DA" w:rsidR="00C9533B" w:rsidRDefault="00C9533B" w:rsidP="00EA7A4D">
      <w:pPr>
        <w:spacing w:after="0" w:line="240" w:lineRule="atLeast"/>
        <w:jc w:val="center"/>
        <w:rPr>
          <w:rFonts w:ascii="Times New Roman" w:hAnsi="Times New Roman" w:cs="Times New Roman"/>
          <w:b/>
          <w:caps/>
          <w:sz w:val="24"/>
          <w:szCs w:val="24"/>
          <w:u w:val="single"/>
        </w:rPr>
      </w:pPr>
    </w:p>
    <w:p w14:paraId="4503B834" w14:textId="16BF5B55" w:rsidR="00C9533B" w:rsidRDefault="00C9533B" w:rsidP="00EA7A4D">
      <w:pPr>
        <w:spacing w:after="0" w:line="240" w:lineRule="atLeast"/>
        <w:jc w:val="center"/>
        <w:rPr>
          <w:rFonts w:ascii="Times New Roman" w:hAnsi="Times New Roman" w:cs="Times New Roman"/>
          <w:b/>
          <w:caps/>
          <w:sz w:val="24"/>
          <w:szCs w:val="24"/>
          <w:u w:val="single"/>
        </w:rPr>
      </w:pPr>
    </w:p>
    <w:p w14:paraId="461F9A54" w14:textId="782D2C88" w:rsidR="00C9533B" w:rsidRDefault="00C9533B" w:rsidP="00EA7A4D">
      <w:pPr>
        <w:spacing w:after="0" w:line="240" w:lineRule="atLeast"/>
        <w:jc w:val="center"/>
        <w:rPr>
          <w:rFonts w:ascii="Times New Roman" w:hAnsi="Times New Roman" w:cs="Times New Roman"/>
          <w:b/>
          <w:caps/>
          <w:sz w:val="24"/>
          <w:szCs w:val="24"/>
          <w:u w:val="single"/>
        </w:rPr>
      </w:pPr>
    </w:p>
    <w:p w14:paraId="781243AE" w14:textId="64AB95B4" w:rsidR="00C9533B" w:rsidRDefault="00C9533B" w:rsidP="00EA7A4D">
      <w:pPr>
        <w:spacing w:after="0" w:line="240" w:lineRule="atLeast"/>
        <w:jc w:val="center"/>
        <w:rPr>
          <w:rFonts w:ascii="Times New Roman" w:hAnsi="Times New Roman" w:cs="Times New Roman"/>
          <w:b/>
          <w:caps/>
          <w:sz w:val="24"/>
          <w:szCs w:val="24"/>
          <w:u w:val="single"/>
        </w:rPr>
      </w:pPr>
    </w:p>
    <w:p w14:paraId="259AFAD8" w14:textId="1506D902" w:rsidR="00C9533B" w:rsidRDefault="00C9533B" w:rsidP="00EA7A4D">
      <w:pPr>
        <w:spacing w:after="0" w:line="240" w:lineRule="atLeast"/>
        <w:jc w:val="center"/>
        <w:rPr>
          <w:rFonts w:ascii="Times New Roman" w:hAnsi="Times New Roman" w:cs="Times New Roman"/>
          <w:b/>
          <w:caps/>
          <w:sz w:val="24"/>
          <w:szCs w:val="24"/>
          <w:u w:val="single"/>
        </w:rPr>
      </w:pPr>
    </w:p>
    <w:p w14:paraId="42BFEAA2" w14:textId="56233F3C" w:rsidR="00C9533B" w:rsidRDefault="00C9533B" w:rsidP="00EA7A4D">
      <w:pPr>
        <w:spacing w:after="0" w:line="240" w:lineRule="atLeast"/>
        <w:jc w:val="center"/>
        <w:rPr>
          <w:rFonts w:ascii="Times New Roman" w:hAnsi="Times New Roman" w:cs="Times New Roman"/>
          <w:b/>
          <w:caps/>
          <w:sz w:val="24"/>
          <w:szCs w:val="24"/>
          <w:u w:val="single"/>
        </w:rPr>
      </w:pPr>
    </w:p>
    <w:p w14:paraId="213DCF9E" w14:textId="5043A6BE" w:rsidR="00C9533B" w:rsidRDefault="00C9533B" w:rsidP="00EA7A4D">
      <w:pPr>
        <w:spacing w:after="0" w:line="240" w:lineRule="atLeast"/>
        <w:jc w:val="center"/>
        <w:rPr>
          <w:rFonts w:ascii="Times New Roman" w:hAnsi="Times New Roman" w:cs="Times New Roman"/>
          <w:b/>
          <w:caps/>
          <w:sz w:val="24"/>
          <w:szCs w:val="24"/>
          <w:u w:val="single"/>
        </w:rPr>
      </w:pPr>
    </w:p>
    <w:p w14:paraId="4E60B6BE" w14:textId="255A4C88" w:rsidR="00C9533B" w:rsidRDefault="00C9533B" w:rsidP="00EA7A4D">
      <w:pPr>
        <w:spacing w:after="0" w:line="240" w:lineRule="atLeast"/>
        <w:jc w:val="center"/>
        <w:rPr>
          <w:rFonts w:ascii="Times New Roman" w:hAnsi="Times New Roman" w:cs="Times New Roman"/>
          <w:b/>
          <w:caps/>
          <w:sz w:val="24"/>
          <w:szCs w:val="24"/>
          <w:u w:val="single"/>
        </w:rPr>
      </w:pPr>
    </w:p>
    <w:p w14:paraId="1436C378" w14:textId="2980D31D" w:rsidR="00C9533B" w:rsidRDefault="00C9533B" w:rsidP="00EA7A4D">
      <w:pPr>
        <w:spacing w:after="0" w:line="240" w:lineRule="atLeast"/>
        <w:jc w:val="center"/>
        <w:rPr>
          <w:rFonts w:ascii="Times New Roman" w:hAnsi="Times New Roman" w:cs="Times New Roman"/>
          <w:b/>
          <w:caps/>
          <w:sz w:val="24"/>
          <w:szCs w:val="24"/>
          <w:u w:val="single"/>
        </w:rPr>
      </w:pPr>
    </w:p>
    <w:p w14:paraId="4E2FC452" w14:textId="4540BACE" w:rsidR="00C9533B" w:rsidRDefault="00C9533B" w:rsidP="00EA7A4D">
      <w:pPr>
        <w:spacing w:after="0" w:line="240" w:lineRule="atLeast"/>
        <w:jc w:val="center"/>
        <w:rPr>
          <w:rFonts w:ascii="Times New Roman" w:hAnsi="Times New Roman" w:cs="Times New Roman"/>
          <w:b/>
          <w:caps/>
          <w:sz w:val="24"/>
          <w:szCs w:val="24"/>
          <w:u w:val="single"/>
        </w:rPr>
      </w:pPr>
    </w:p>
    <w:p w14:paraId="5F4B37A4" w14:textId="74953F3A" w:rsidR="00C9533B" w:rsidRDefault="00C9533B" w:rsidP="00EA7A4D">
      <w:pPr>
        <w:spacing w:after="0" w:line="240" w:lineRule="atLeast"/>
        <w:jc w:val="center"/>
        <w:rPr>
          <w:rFonts w:ascii="Times New Roman" w:hAnsi="Times New Roman" w:cs="Times New Roman"/>
          <w:b/>
          <w:caps/>
          <w:sz w:val="24"/>
          <w:szCs w:val="24"/>
          <w:u w:val="single"/>
        </w:rPr>
      </w:pPr>
    </w:p>
    <w:p w14:paraId="1CA77A5A" w14:textId="77777777" w:rsidR="00C9533B" w:rsidRPr="0026180C" w:rsidRDefault="00C9533B" w:rsidP="00EA7A4D">
      <w:pPr>
        <w:spacing w:after="0" w:line="240" w:lineRule="atLeast"/>
        <w:jc w:val="center"/>
        <w:rPr>
          <w:rFonts w:ascii="Times New Roman" w:hAnsi="Times New Roman" w:cs="Times New Roman"/>
          <w:b/>
          <w:caps/>
          <w:sz w:val="24"/>
          <w:szCs w:val="24"/>
          <w:u w:val="single"/>
        </w:rPr>
      </w:pPr>
    </w:p>
    <w:p w14:paraId="381F1C0E" w14:textId="39829DD4" w:rsidR="00133870" w:rsidRPr="0026180C" w:rsidRDefault="00133870" w:rsidP="00EA7A4D">
      <w:pPr>
        <w:spacing w:after="0" w:line="240" w:lineRule="atLeast"/>
        <w:jc w:val="center"/>
        <w:rPr>
          <w:rFonts w:ascii="Times New Roman" w:hAnsi="Times New Roman" w:cs="Times New Roman"/>
          <w:b/>
          <w:caps/>
          <w:sz w:val="24"/>
          <w:szCs w:val="24"/>
        </w:rPr>
      </w:pPr>
      <w:r w:rsidRPr="0026180C">
        <w:rPr>
          <w:rFonts w:ascii="Times New Roman" w:hAnsi="Times New Roman" w:cs="Times New Roman"/>
          <w:b/>
          <w:caps/>
          <w:sz w:val="24"/>
          <w:szCs w:val="24"/>
        </w:rPr>
        <w:t>1.3.1. Inspektime Sanitare</w:t>
      </w:r>
    </w:p>
    <w:p w14:paraId="62EDACDF" w14:textId="79C5A346" w:rsidR="00DE0A13" w:rsidRDefault="00DE0A13" w:rsidP="00EA7A4D">
      <w:pPr>
        <w:spacing w:after="0" w:line="240" w:lineRule="atLeast"/>
        <w:jc w:val="center"/>
        <w:rPr>
          <w:rFonts w:ascii="Times New Roman" w:hAnsi="Times New Roman" w:cs="Times New Roman"/>
          <w:b/>
          <w:caps/>
          <w:sz w:val="24"/>
          <w:szCs w:val="24"/>
        </w:rPr>
      </w:pPr>
    </w:p>
    <w:p w14:paraId="2E15B42F" w14:textId="77777777" w:rsidR="00C9533B" w:rsidRPr="0026180C" w:rsidRDefault="00C9533B" w:rsidP="00EA7A4D">
      <w:pPr>
        <w:spacing w:after="0" w:line="240" w:lineRule="atLeast"/>
        <w:jc w:val="center"/>
        <w:rPr>
          <w:rFonts w:ascii="Times New Roman" w:hAnsi="Times New Roman" w:cs="Times New Roman"/>
          <w:b/>
          <w:caps/>
          <w:sz w:val="24"/>
          <w:szCs w:val="24"/>
        </w:rPr>
      </w:pPr>
    </w:p>
    <w:p w14:paraId="09487CDD" w14:textId="0ACD0300" w:rsidR="00BB6276" w:rsidRPr="0026180C" w:rsidRDefault="00DB7647" w:rsidP="00EA7A4D">
      <w:pPr>
        <w:spacing w:after="0" w:line="240" w:lineRule="atLeast"/>
        <w:jc w:val="center"/>
        <w:rPr>
          <w:rFonts w:ascii="Times New Roman" w:hAnsi="Times New Roman" w:cs="Times New Roman"/>
          <w:b/>
          <w:caps/>
          <w:sz w:val="24"/>
          <w:szCs w:val="24"/>
        </w:rPr>
      </w:pPr>
      <w:r w:rsidRPr="0026180C">
        <w:rPr>
          <w:rFonts w:ascii="Times New Roman" w:hAnsi="Times New Roman" w:cs="Times New Roman"/>
          <w:b/>
          <w:caps/>
          <w:sz w:val="24"/>
          <w:szCs w:val="24"/>
        </w:rPr>
        <w:t>1.3.1.2. Inspektime Sanitare</w:t>
      </w:r>
    </w:p>
    <w:p w14:paraId="3CEAE03C" w14:textId="77777777" w:rsidR="00BB6276" w:rsidRPr="0026180C" w:rsidRDefault="00BB6276" w:rsidP="00EA7A4D">
      <w:pPr>
        <w:pStyle w:val="ListParagraph"/>
        <w:spacing w:after="0" w:line="240" w:lineRule="atLeast"/>
        <w:ind w:left="0"/>
        <w:jc w:val="both"/>
        <w:rPr>
          <w:rFonts w:ascii="Times New Roman" w:hAnsi="Times New Roman" w:cs="Times New Roman"/>
          <w:b/>
          <w:sz w:val="24"/>
          <w:szCs w:val="24"/>
          <w:u w:val="single"/>
        </w:rPr>
      </w:pPr>
    </w:p>
    <w:p w14:paraId="7EFC5518" w14:textId="77777777" w:rsidR="00234876" w:rsidRPr="0026180C" w:rsidRDefault="00234876" w:rsidP="00EA7A4D">
      <w:pPr>
        <w:pStyle w:val="ListParagraph"/>
        <w:spacing w:after="0" w:line="240" w:lineRule="atLeast"/>
        <w:ind w:left="0"/>
        <w:jc w:val="both"/>
        <w:rPr>
          <w:rFonts w:ascii="Times New Roman" w:hAnsi="Times New Roman" w:cs="Times New Roman"/>
          <w:sz w:val="24"/>
          <w:szCs w:val="24"/>
        </w:rPr>
      </w:pPr>
    </w:p>
    <w:p w14:paraId="19A92F3F" w14:textId="012CF4EB" w:rsidR="00BB6276" w:rsidRPr="0026180C" w:rsidRDefault="00BB6276" w:rsidP="00EA7A4D">
      <w:pPr>
        <w:pStyle w:val="ListParagraph"/>
        <w:spacing w:after="0" w:line="240" w:lineRule="atLeast"/>
        <w:ind w:left="0"/>
        <w:jc w:val="both"/>
        <w:rPr>
          <w:rFonts w:ascii="Times New Roman" w:hAnsi="Times New Roman" w:cs="Times New Roman"/>
          <w:bCs/>
          <w:sz w:val="24"/>
          <w:szCs w:val="24"/>
        </w:rPr>
      </w:pPr>
      <w:r w:rsidRPr="0026180C">
        <w:rPr>
          <w:rFonts w:ascii="Times New Roman" w:hAnsi="Times New Roman" w:cs="Times New Roman"/>
          <w:sz w:val="24"/>
          <w:szCs w:val="24"/>
        </w:rPr>
        <w:t>Gjat</w:t>
      </w:r>
      <w:r w:rsidRPr="0026180C">
        <w:rPr>
          <w:rFonts w:ascii="Times New Roman" w:hAnsi="Times New Roman" w:cs="Times New Roman"/>
          <w:kern w:val="24"/>
          <w:sz w:val="24"/>
          <w:szCs w:val="24"/>
        </w:rPr>
        <w:t xml:space="preserve">ë vitit </w:t>
      </w:r>
      <w:r w:rsidR="00E30C4A" w:rsidRPr="0026180C">
        <w:rPr>
          <w:rFonts w:ascii="Times New Roman" w:hAnsi="Times New Roman" w:cs="Times New Roman"/>
          <w:kern w:val="24"/>
          <w:sz w:val="24"/>
          <w:szCs w:val="24"/>
        </w:rPr>
        <w:t>2023</w:t>
      </w:r>
      <w:r w:rsidRPr="0026180C">
        <w:rPr>
          <w:rFonts w:ascii="Times New Roman" w:hAnsi="Times New Roman" w:cs="Times New Roman"/>
          <w:kern w:val="24"/>
          <w:sz w:val="24"/>
          <w:szCs w:val="24"/>
        </w:rPr>
        <w:t xml:space="preserve">, trupat inspektuese të ISHSH kryen </w:t>
      </w:r>
      <w:r w:rsidR="007915E3" w:rsidRPr="0026180C">
        <w:rPr>
          <w:rFonts w:ascii="Times New Roman" w:hAnsi="Times New Roman" w:cs="Times New Roman"/>
          <w:kern w:val="24"/>
          <w:sz w:val="24"/>
          <w:szCs w:val="24"/>
        </w:rPr>
        <w:t>1</w:t>
      </w:r>
      <w:r w:rsidR="00543E66" w:rsidRPr="0026180C">
        <w:rPr>
          <w:rFonts w:ascii="Times New Roman" w:hAnsi="Times New Roman" w:cs="Times New Roman"/>
          <w:kern w:val="24"/>
          <w:sz w:val="24"/>
          <w:szCs w:val="24"/>
        </w:rPr>
        <w:t>2</w:t>
      </w:r>
      <w:r w:rsidR="007915E3" w:rsidRPr="0026180C">
        <w:rPr>
          <w:rFonts w:ascii="Times New Roman" w:hAnsi="Times New Roman" w:cs="Times New Roman"/>
          <w:kern w:val="24"/>
          <w:sz w:val="24"/>
          <w:szCs w:val="24"/>
        </w:rPr>
        <w:t xml:space="preserve"> </w:t>
      </w:r>
      <w:r w:rsidR="00543E66" w:rsidRPr="0026180C">
        <w:rPr>
          <w:rFonts w:ascii="Times New Roman" w:hAnsi="Times New Roman" w:cs="Times New Roman"/>
          <w:kern w:val="24"/>
          <w:sz w:val="24"/>
          <w:szCs w:val="24"/>
        </w:rPr>
        <w:t>033</w:t>
      </w:r>
      <w:r w:rsidRPr="0026180C">
        <w:rPr>
          <w:rFonts w:ascii="Times New Roman" w:hAnsi="Times New Roman" w:cs="Times New Roman"/>
          <w:kern w:val="24"/>
          <w:sz w:val="24"/>
          <w:szCs w:val="24"/>
        </w:rPr>
        <w:t xml:space="preserve"> inspektime</w:t>
      </w:r>
      <w:r w:rsidR="00DE0A13" w:rsidRPr="0026180C">
        <w:rPr>
          <w:rFonts w:ascii="Times New Roman" w:hAnsi="Times New Roman" w:cs="Times New Roman"/>
          <w:kern w:val="24"/>
          <w:sz w:val="24"/>
          <w:szCs w:val="24"/>
        </w:rPr>
        <w:t xml:space="preserve"> dhe </w:t>
      </w:r>
      <w:r w:rsidRPr="0026180C">
        <w:rPr>
          <w:rFonts w:ascii="Times New Roman" w:hAnsi="Times New Roman" w:cs="Times New Roman"/>
          <w:kern w:val="24"/>
          <w:sz w:val="24"/>
          <w:szCs w:val="24"/>
        </w:rPr>
        <w:t>ri-inspektime</w:t>
      </w:r>
      <w:r w:rsidRPr="0026180C">
        <w:rPr>
          <w:rFonts w:ascii="Times New Roman" w:hAnsi="Times New Roman" w:cs="Times New Roman"/>
          <w:sz w:val="24"/>
          <w:szCs w:val="24"/>
        </w:rPr>
        <w:t xml:space="preserve"> sanitare</w:t>
      </w:r>
      <w:r w:rsidR="00DE0A13" w:rsidRPr="0026180C">
        <w:rPr>
          <w:rFonts w:ascii="Times New Roman" w:hAnsi="Times New Roman" w:cs="Times New Roman"/>
          <w:sz w:val="24"/>
          <w:szCs w:val="24"/>
        </w:rPr>
        <w:t xml:space="preserve">. </w:t>
      </w:r>
      <w:r w:rsidRPr="0026180C">
        <w:rPr>
          <w:rFonts w:ascii="Times New Roman" w:hAnsi="Times New Roman" w:cs="Times New Roman"/>
          <w:sz w:val="24"/>
          <w:szCs w:val="24"/>
        </w:rPr>
        <w:t xml:space="preserve"> </w:t>
      </w:r>
    </w:p>
    <w:p w14:paraId="0A864860" w14:textId="77777777" w:rsidR="00BB6276" w:rsidRPr="0026180C" w:rsidRDefault="00BB6276" w:rsidP="00EA7A4D">
      <w:pPr>
        <w:pStyle w:val="ListParagraph"/>
        <w:spacing w:after="0" w:line="240" w:lineRule="atLeast"/>
        <w:ind w:left="360"/>
        <w:jc w:val="both"/>
        <w:rPr>
          <w:rFonts w:ascii="Times New Roman" w:hAnsi="Times New Roman" w:cs="Times New Roman"/>
          <w:sz w:val="24"/>
          <w:szCs w:val="24"/>
        </w:rPr>
      </w:pPr>
    </w:p>
    <w:p w14:paraId="138732B9" w14:textId="77777777" w:rsidR="004B0153" w:rsidRPr="0026180C" w:rsidRDefault="004B0153" w:rsidP="004B0153">
      <w:pPr>
        <w:pStyle w:val="ListParagraph"/>
        <w:numPr>
          <w:ilvl w:val="0"/>
          <w:numId w:val="25"/>
        </w:numPr>
        <w:autoSpaceDE w:val="0"/>
        <w:autoSpaceDN w:val="0"/>
        <w:adjustRightInd w:val="0"/>
        <w:spacing w:after="0" w:line="240" w:lineRule="atLeast"/>
        <w:jc w:val="both"/>
        <w:rPr>
          <w:rFonts w:ascii="Times New Roman" w:hAnsi="Times New Roman" w:cs="Times New Roman"/>
          <w:sz w:val="24"/>
          <w:szCs w:val="24"/>
        </w:rPr>
      </w:pPr>
      <w:r w:rsidRPr="0026180C">
        <w:rPr>
          <w:rFonts w:ascii="Times New Roman" w:hAnsi="Times New Roman" w:cs="Times New Roman"/>
          <w:bCs/>
          <w:sz w:val="24"/>
          <w:szCs w:val="24"/>
        </w:rPr>
        <w:t>Inspektime para dhe gjatë sezonit turistik.</w:t>
      </w:r>
    </w:p>
    <w:p w14:paraId="5BBE4F30" w14:textId="77777777" w:rsidR="00D961D9" w:rsidRPr="0026180C" w:rsidRDefault="00D961D9" w:rsidP="00EA7A4D">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26180C">
        <w:rPr>
          <w:rFonts w:ascii="Times New Roman" w:hAnsi="Times New Roman" w:cs="Times New Roman"/>
          <w:bCs/>
          <w:sz w:val="24"/>
          <w:szCs w:val="24"/>
          <w:lang w:val="it-IT"/>
        </w:rPr>
        <w:t>Inspektime n</w:t>
      </w:r>
      <w:r w:rsidRPr="0026180C">
        <w:rPr>
          <w:rFonts w:ascii="Times New Roman" w:hAnsi="Times New Roman" w:cs="Times New Roman"/>
          <w:sz w:val="24"/>
          <w:szCs w:val="24"/>
          <w:lang w:val="sq-AL"/>
        </w:rPr>
        <w:t>ë i</w:t>
      </w:r>
      <w:r w:rsidRPr="0026180C">
        <w:rPr>
          <w:rFonts w:ascii="Times New Roman" w:hAnsi="Times New Roman" w:cs="Times New Roman"/>
          <w:bCs/>
          <w:sz w:val="24"/>
          <w:szCs w:val="24"/>
          <w:lang w:val="it-IT"/>
        </w:rPr>
        <w:t>nstitucione parashkollore, shkollore, institucione të arsimit të lartë dhe subjekte të akomodimit dhe shërbimit te tyre</w:t>
      </w:r>
      <w:r w:rsidRPr="0026180C">
        <w:rPr>
          <w:rFonts w:ascii="Times New Roman" w:hAnsi="Times New Roman" w:cs="Times New Roman"/>
          <w:b/>
          <w:sz w:val="24"/>
          <w:szCs w:val="24"/>
        </w:rPr>
        <w:t>.</w:t>
      </w:r>
    </w:p>
    <w:p w14:paraId="2A7B4C72" w14:textId="77777777" w:rsidR="001E2809" w:rsidRPr="0026180C" w:rsidRDefault="001E2809" w:rsidP="00EA7A4D">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26180C">
        <w:rPr>
          <w:rFonts w:ascii="Times New Roman" w:hAnsi="Times New Roman" w:cs="Times New Roman"/>
          <w:bCs/>
          <w:sz w:val="24"/>
          <w:szCs w:val="24"/>
        </w:rPr>
        <w:t>Inspektime n</w:t>
      </w:r>
      <w:r w:rsidRPr="0026180C">
        <w:rPr>
          <w:rFonts w:ascii="Times New Roman" w:hAnsi="Times New Roman" w:cs="Times New Roman"/>
          <w:sz w:val="24"/>
          <w:szCs w:val="24"/>
          <w:lang w:val="sq-AL"/>
        </w:rPr>
        <w:t>ë subjekte të furnizimit me ujë të pijshëm</w:t>
      </w:r>
      <w:r w:rsidRPr="0026180C">
        <w:rPr>
          <w:rFonts w:ascii="Times New Roman" w:hAnsi="Times New Roman" w:cs="Times New Roman"/>
          <w:b/>
          <w:sz w:val="24"/>
          <w:szCs w:val="24"/>
        </w:rPr>
        <w:t>.</w:t>
      </w:r>
    </w:p>
    <w:p w14:paraId="2A5B6CB3" w14:textId="5EF46C6F" w:rsidR="00C51D52" w:rsidRPr="0026180C" w:rsidRDefault="00C51D52" w:rsidP="00EA7A4D">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26180C">
        <w:rPr>
          <w:rFonts w:ascii="Times New Roman" w:hAnsi="Times New Roman" w:cs="Times New Roman"/>
          <w:bCs/>
          <w:sz w:val="24"/>
          <w:szCs w:val="24"/>
        </w:rPr>
        <w:t>Inspektimi i nd</w:t>
      </w:r>
      <w:r w:rsidRPr="0026180C">
        <w:rPr>
          <w:rFonts w:ascii="Times New Roman" w:hAnsi="Times New Roman" w:cs="Times New Roman"/>
          <w:sz w:val="24"/>
          <w:szCs w:val="24"/>
          <w:lang w:val="sq-AL"/>
        </w:rPr>
        <w:t>ë</w:t>
      </w:r>
      <w:r w:rsidRPr="0026180C">
        <w:rPr>
          <w:rFonts w:ascii="Times New Roman" w:hAnsi="Times New Roman" w:cs="Times New Roman"/>
          <w:bCs/>
          <w:sz w:val="24"/>
          <w:szCs w:val="24"/>
        </w:rPr>
        <w:t>rmarrjeve p</w:t>
      </w:r>
      <w:r w:rsidRPr="0026180C">
        <w:rPr>
          <w:rFonts w:ascii="Times New Roman" w:hAnsi="Times New Roman" w:cs="Times New Roman"/>
          <w:sz w:val="24"/>
          <w:szCs w:val="24"/>
          <w:lang w:val="sq-AL"/>
        </w:rPr>
        <w:t xml:space="preserve">ër </w:t>
      </w:r>
      <w:r w:rsidR="00154BF0" w:rsidRPr="0026180C">
        <w:rPr>
          <w:rFonts w:ascii="Times New Roman" w:hAnsi="Times New Roman" w:cs="Times New Roman"/>
          <w:sz w:val="24"/>
          <w:szCs w:val="24"/>
          <w:lang w:val="sq-AL"/>
        </w:rPr>
        <w:t>kujdesin shëndet</w:t>
      </w:r>
      <w:r w:rsidR="00154BF0" w:rsidRPr="0026180C">
        <w:rPr>
          <w:rFonts w:ascii="Times New Roman" w:hAnsi="Times New Roman" w:cs="Times New Roman"/>
          <w:sz w:val="24"/>
          <w:szCs w:val="24"/>
        </w:rPr>
        <w:t>ësor</w:t>
      </w:r>
      <w:r w:rsidR="00E94E8C" w:rsidRPr="0026180C">
        <w:rPr>
          <w:rFonts w:ascii="Times New Roman" w:hAnsi="Times New Roman" w:cs="Times New Roman"/>
          <w:sz w:val="24"/>
          <w:szCs w:val="24"/>
          <w:lang w:val="sq-AL"/>
        </w:rPr>
        <w:t xml:space="preserve"> </w:t>
      </w:r>
      <w:r w:rsidRPr="0026180C">
        <w:rPr>
          <w:rFonts w:ascii="Times New Roman" w:hAnsi="Times New Roman" w:cs="Times New Roman"/>
          <w:sz w:val="24"/>
          <w:szCs w:val="24"/>
          <w:lang w:val="sq-AL"/>
        </w:rPr>
        <w:t>në punë</w:t>
      </w:r>
      <w:r w:rsidRPr="0026180C">
        <w:rPr>
          <w:rFonts w:ascii="Times New Roman" w:hAnsi="Times New Roman" w:cs="Times New Roman"/>
          <w:b/>
          <w:sz w:val="24"/>
          <w:szCs w:val="24"/>
        </w:rPr>
        <w:t>.</w:t>
      </w:r>
    </w:p>
    <w:p w14:paraId="78F6F557" w14:textId="77777777" w:rsidR="001E2809" w:rsidRPr="0026180C" w:rsidRDefault="001E2809" w:rsidP="00EA7A4D">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26180C">
        <w:rPr>
          <w:rFonts w:ascii="Times New Roman" w:eastAsia="Times New Roman" w:hAnsi="Times New Roman" w:cs="Times New Roman"/>
          <w:sz w:val="24"/>
          <w:szCs w:val="24"/>
          <w:lang w:val="sq-AL"/>
        </w:rPr>
        <w:t>Inspektim në shtëpitë e të moshuarve publike dhe jopublike, institucionet rezidenciale publike dhe jopublike të kujdesit për fëmijë.</w:t>
      </w:r>
    </w:p>
    <w:p w14:paraId="352EF4EE" w14:textId="58B3D205" w:rsidR="001E2809" w:rsidRPr="0026180C" w:rsidRDefault="001E2809" w:rsidP="00EA7A4D">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26180C">
        <w:rPr>
          <w:rFonts w:ascii="Times New Roman" w:hAnsi="Times New Roman" w:cs="Times New Roman"/>
          <w:sz w:val="24"/>
          <w:szCs w:val="24"/>
        </w:rPr>
        <w:t>Inspektimi i Institucioneve të Ekzekutimit të Vendimeve Penale, IEVP, paraburgimit dhe ambienteve t</w:t>
      </w:r>
      <w:r w:rsidR="00E74536" w:rsidRPr="0026180C">
        <w:rPr>
          <w:rFonts w:ascii="Times New Roman" w:hAnsi="Times New Roman" w:cs="Times New Roman"/>
          <w:sz w:val="24"/>
          <w:szCs w:val="24"/>
        </w:rPr>
        <w:t>ë ndalimit në Drejtoritë dhe Komisariatet e</w:t>
      </w:r>
      <w:r w:rsidRPr="0026180C">
        <w:rPr>
          <w:rFonts w:ascii="Times New Roman" w:hAnsi="Times New Roman" w:cs="Times New Roman"/>
          <w:sz w:val="24"/>
          <w:szCs w:val="24"/>
        </w:rPr>
        <w:t xml:space="preserve"> Policisë</w:t>
      </w:r>
      <w:r w:rsidR="00E74536" w:rsidRPr="0026180C">
        <w:rPr>
          <w:rFonts w:ascii="Times New Roman" w:hAnsi="Times New Roman" w:cs="Times New Roman"/>
          <w:sz w:val="24"/>
          <w:szCs w:val="24"/>
        </w:rPr>
        <w:t>.</w:t>
      </w:r>
    </w:p>
    <w:p w14:paraId="4BDB0282" w14:textId="77777777" w:rsidR="001E2809" w:rsidRPr="0026180C" w:rsidRDefault="001E2809" w:rsidP="00EA7A4D">
      <w:pPr>
        <w:spacing w:after="0" w:line="240" w:lineRule="atLeast"/>
        <w:jc w:val="both"/>
        <w:rPr>
          <w:rFonts w:ascii="Times New Roman" w:hAnsi="Times New Roman" w:cs="Times New Roman"/>
          <w:b/>
          <w:bCs/>
          <w:caps/>
          <w:sz w:val="24"/>
          <w:szCs w:val="24"/>
          <w:u w:val="single"/>
        </w:rPr>
      </w:pPr>
    </w:p>
    <w:p w14:paraId="5C933F19" w14:textId="77777777" w:rsidR="00BB6276" w:rsidRPr="0026180C" w:rsidRDefault="00BB6276" w:rsidP="00EA7A4D">
      <w:p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 xml:space="preserve">Objekti i inspektimeve ka qenë: </w:t>
      </w:r>
    </w:p>
    <w:p w14:paraId="6A078D34" w14:textId="77777777" w:rsidR="0026180C" w:rsidRPr="0026180C" w:rsidRDefault="0026180C" w:rsidP="0026180C">
      <w:pPr>
        <w:pStyle w:val="ListParagraph"/>
        <w:numPr>
          <w:ilvl w:val="0"/>
          <w:numId w:val="22"/>
        </w:num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Kontrolli dhe sigurimi i kushteve optimale p</w:t>
      </w:r>
      <w:r w:rsidRPr="0026180C">
        <w:rPr>
          <w:rFonts w:ascii="Times New Roman" w:eastAsia="Times New Roman" w:hAnsi="Times New Roman" w:cs="Times New Roman"/>
          <w:sz w:val="24"/>
          <w:szCs w:val="24"/>
          <w:lang w:val="sq-AL"/>
        </w:rPr>
        <w:t>ë</w:t>
      </w:r>
      <w:r w:rsidRPr="0026180C">
        <w:rPr>
          <w:rFonts w:ascii="Times New Roman" w:hAnsi="Times New Roman" w:cs="Times New Roman"/>
          <w:sz w:val="24"/>
          <w:szCs w:val="24"/>
        </w:rPr>
        <w:t>r nj</w:t>
      </w:r>
      <w:r w:rsidRPr="0026180C">
        <w:rPr>
          <w:rFonts w:ascii="Times New Roman" w:eastAsia="Times New Roman" w:hAnsi="Times New Roman" w:cs="Times New Roman"/>
          <w:sz w:val="24"/>
          <w:szCs w:val="24"/>
          <w:lang w:val="sq-AL"/>
        </w:rPr>
        <w:t xml:space="preserve">ë sezon turistik të sigurt dhe të suksesshëm duke siguruar </w:t>
      </w:r>
      <w:r w:rsidRPr="0026180C">
        <w:rPr>
          <w:rFonts w:ascii="Times New Roman" w:hAnsi="Times New Roman" w:cs="Times New Roman"/>
          <w:sz w:val="24"/>
          <w:szCs w:val="24"/>
        </w:rPr>
        <w:t xml:space="preserve">përgjigjen në kohë në raste situatash emergjente. </w:t>
      </w:r>
    </w:p>
    <w:p w14:paraId="4EF51C5E" w14:textId="4593D597" w:rsidR="00A65984" w:rsidRPr="0026180C" w:rsidRDefault="00A65984" w:rsidP="00EA7A4D">
      <w:pPr>
        <w:pStyle w:val="ListParagraph"/>
        <w:numPr>
          <w:ilvl w:val="0"/>
          <w:numId w:val="22"/>
        </w:numPr>
        <w:spacing w:after="0" w:line="240" w:lineRule="atLeast"/>
        <w:jc w:val="both"/>
        <w:rPr>
          <w:rFonts w:ascii="Times New Roman" w:hAnsi="Times New Roman" w:cs="Times New Roman"/>
          <w:sz w:val="24"/>
          <w:szCs w:val="24"/>
        </w:rPr>
      </w:pPr>
      <w:r w:rsidRPr="0026180C">
        <w:rPr>
          <w:rFonts w:ascii="Times New Roman" w:eastAsia="Times New Roman" w:hAnsi="Times New Roman" w:cs="Times New Roman"/>
          <w:sz w:val="24"/>
          <w:szCs w:val="24"/>
          <w:lang w:val="sq-AL"/>
        </w:rPr>
        <w:t>Krijimi i kushteve optimale t</w:t>
      </w:r>
      <w:r w:rsidRPr="0026180C">
        <w:rPr>
          <w:rFonts w:ascii="Times New Roman" w:hAnsi="Times New Roman" w:cs="Times New Roman"/>
          <w:sz w:val="24"/>
          <w:szCs w:val="24"/>
        </w:rPr>
        <w:t>ë</w:t>
      </w:r>
      <w:r w:rsidR="00C838D9" w:rsidRPr="0026180C">
        <w:rPr>
          <w:rFonts w:ascii="Times New Roman" w:hAnsi="Times New Roman" w:cs="Times New Roman"/>
          <w:sz w:val="24"/>
          <w:szCs w:val="24"/>
        </w:rPr>
        <w:t xml:space="preserve"> më</w:t>
      </w:r>
      <w:r w:rsidR="00E74536" w:rsidRPr="0026180C">
        <w:rPr>
          <w:rFonts w:ascii="Times New Roman" w:hAnsi="Times New Roman" w:cs="Times New Roman"/>
          <w:sz w:val="24"/>
          <w:szCs w:val="24"/>
        </w:rPr>
        <w:t>simit dhe sh</w:t>
      </w:r>
      <w:r w:rsidRPr="0026180C">
        <w:rPr>
          <w:rFonts w:ascii="Times New Roman" w:hAnsi="Times New Roman" w:cs="Times New Roman"/>
          <w:sz w:val="24"/>
          <w:szCs w:val="24"/>
        </w:rPr>
        <w:t xml:space="preserve">lodhjes në institucione arsimore publike dhe jo-publike. </w:t>
      </w:r>
    </w:p>
    <w:p w14:paraId="422AB0BD" w14:textId="77777777" w:rsidR="004A6EEA" w:rsidRPr="0026180C" w:rsidRDefault="00ED3F64" w:rsidP="00EA7A4D">
      <w:pPr>
        <w:pStyle w:val="ListParagraph"/>
        <w:numPr>
          <w:ilvl w:val="0"/>
          <w:numId w:val="22"/>
        </w:num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Sigurimi i cilësisë së ujit të pijshë</w:t>
      </w:r>
      <w:r w:rsidR="00E74536" w:rsidRPr="0026180C">
        <w:rPr>
          <w:rFonts w:ascii="Times New Roman" w:hAnsi="Times New Roman" w:cs="Times New Roman"/>
          <w:sz w:val="24"/>
          <w:szCs w:val="24"/>
        </w:rPr>
        <w:t>m me që</w:t>
      </w:r>
      <w:r w:rsidRPr="0026180C">
        <w:rPr>
          <w:rFonts w:ascii="Times New Roman" w:hAnsi="Times New Roman" w:cs="Times New Roman"/>
          <w:sz w:val="24"/>
          <w:szCs w:val="24"/>
        </w:rPr>
        <w:t>llim parandalimin e intoksikacioneve me origjinë</w:t>
      </w:r>
      <w:r w:rsidR="00E74536" w:rsidRPr="0026180C">
        <w:rPr>
          <w:rFonts w:ascii="Times New Roman" w:hAnsi="Times New Roman" w:cs="Times New Roman"/>
          <w:sz w:val="24"/>
          <w:szCs w:val="24"/>
        </w:rPr>
        <w:t xml:space="preserve"> </w:t>
      </w:r>
      <w:r w:rsidRPr="0026180C">
        <w:rPr>
          <w:rFonts w:ascii="Times New Roman" w:hAnsi="Times New Roman" w:cs="Times New Roman"/>
          <w:sz w:val="24"/>
          <w:szCs w:val="24"/>
        </w:rPr>
        <w:t xml:space="preserve">hidrike. </w:t>
      </w:r>
    </w:p>
    <w:p w14:paraId="5EAAA179" w14:textId="77777777" w:rsidR="0011594F" w:rsidRPr="0026180C" w:rsidRDefault="0011594F" w:rsidP="00EA7A4D">
      <w:pPr>
        <w:pStyle w:val="ListParagraph"/>
        <w:numPr>
          <w:ilvl w:val="0"/>
          <w:numId w:val="22"/>
        </w:num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Kontrolli i dh</w:t>
      </w:r>
      <w:r w:rsidRPr="0026180C">
        <w:rPr>
          <w:rFonts w:ascii="Times New Roman" w:eastAsia="Times New Roman" w:hAnsi="Times New Roman" w:cs="Times New Roman"/>
          <w:sz w:val="24"/>
          <w:szCs w:val="24"/>
          <w:lang w:val="sq-AL"/>
        </w:rPr>
        <w:t>ënies së shërbimit shëndetësor në ambientet e punës dhe i</w:t>
      </w:r>
      <w:r w:rsidR="00BB6276" w:rsidRPr="0026180C">
        <w:rPr>
          <w:rFonts w:ascii="Times New Roman" w:hAnsi="Times New Roman" w:cs="Times New Roman"/>
          <w:sz w:val="24"/>
          <w:szCs w:val="24"/>
        </w:rPr>
        <w:t>dentifikimi</w:t>
      </w:r>
      <w:r w:rsidRPr="0026180C">
        <w:rPr>
          <w:rFonts w:ascii="Times New Roman" w:hAnsi="Times New Roman" w:cs="Times New Roman"/>
          <w:sz w:val="24"/>
          <w:szCs w:val="24"/>
        </w:rPr>
        <w:t>n e</w:t>
      </w:r>
      <w:r w:rsidR="00BB6276" w:rsidRPr="0026180C">
        <w:rPr>
          <w:rFonts w:ascii="Times New Roman" w:hAnsi="Times New Roman" w:cs="Times New Roman"/>
          <w:sz w:val="24"/>
          <w:szCs w:val="24"/>
        </w:rPr>
        <w:t xml:space="preserve"> situatave të mundshme të rrezikshme që dëmtojnë shëndetin e punonjësve që janë në kontakt me to, përtej normave të lejuara.</w:t>
      </w:r>
    </w:p>
    <w:p w14:paraId="5FE3A434" w14:textId="14420A90" w:rsidR="0011594F" w:rsidRPr="0026180C" w:rsidRDefault="0011594F" w:rsidP="00EA7A4D">
      <w:pPr>
        <w:pStyle w:val="ListParagraph"/>
        <w:numPr>
          <w:ilvl w:val="0"/>
          <w:numId w:val="22"/>
        </w:num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Garantimin e plot</w:t>
      </w:r>
      <w:r w:rsidRPr="0026180C">
        <w:rPr>
          <w:rFonts w:ascii="Times New Roman" w:eastAsia="Times New Roman" w:hAnsi="Times New Roman" w:cs="Times New Roman"/>
          <w:sz w:val="24"/>
          <w:szCs w:val="24"/>
          <w:lang w:val="sq-AL"/>
        </w:rPr>
        <w:t xml:space="preserve">ësimit të kushteve higjieno-sanitare dhe pajisjen me dokumentacionin e nevojshëm higjieno sanitar dhe shëndetësor </w:t>
      </w:r>
      <w:r w:rsidRPr="0026180C">
        <w:rPr>
          <w:rFonts w:ascii="Times New Roman" w:hAnsi="Times New Roman" w:cs="Times New Roman"/>
          <w:sz w:val="24"/>
          <w:szCs w:val="24"/>
        </w:rPr>
        <w:t>t</w:t>
      </w:r>
      <w:r w:rsidR="0026180C">
        <w:rPr>
          <w:rFonts w:ascii="Times New Roman" w:eastAsia="Times New Roman" w:hAnsi="Times New Roman" w:cs="Times New Roman"/>
          <w:sz w:val="24"/>
          <w:szCs w:val="24"/>
          <w:lang w:val="sq-AL"/>
        </w:rPr>
        <w:t>ë të gjitha subjekteve, obj</w:t>
      </w:r>
      <w:r w:rsidRPr="0026180C">
        <w:rPr>
          <w:rFonts w:ascii="Times New Roman" w:eastAsia="Times New Roman" w:hAnsi="Times New Roman" w:cs="Times New Roman"/>
          <w:sz w:val="24"/>
          <w:szCs w:val="24"/>
          <w:lang w:val="sq-AL"/>
        </w:rPr>
        <w:t>e</w:t>
      </w:r>
      <w:r w:rsidR="0026180C">
        <w:rPr>
          <w:rFonts w:ascii="Times New Roman" w:eastAsia="Times New Roman" w:hAnsi="Times New Roman" w:cs="Times New Roman"/>
          <w:sz w:val="24"/>
          <w:szCs w:val="24"/>
          <w:lang w:val="sq-AL"/>
        </w:rPr>
        <w:t>k</w:t>
      </w:r>
      <w:r w:rsidRPr="0026180C">
        <w:rPr>
          <w:rFonts w:ascii="Times New Roman" w:eastAsia="Times New Roman" w:hAnsi="Times New Roman" w:cs="Times New Roman"/>
          <w:sz w:val="24"/>
          <w:szCs w:val="24"/>
          <w:lang w:val="sq-AL"/>
        </w:rPr>
        <w:t xml:space="preserve">t inspektimi i ISHSH. </w:t>
      </w:r>
      <w:r w:rsidRPr="0026180C">
        <w:rPr>
          <w:rFonts w:ascii="Times New Roman" w:hAnsi="Times New Roman" w:cs="Times New Roman"/>
          <w:sz w:val="24"/>
          <w:szCs w:val="24"/>
        </w:rPr>
        <w:t xml:space="preserve"> </w:t>
      </w:r>
    </w:p>
    <w:p w14:paraId="6633C895" w14:textId="65224DD4" w:rsidR="0099055A" w:rsidRPr="0026180C" w:rsidRDefault="0099055A" w:rsidP="00EA7A4D">
      <w:pPr>
        <w:spacing w:after="0" w:line="240" w:lineRule="atLeast"/>
        <w:jc w:val="both"/>
        <w:rPr>
          <w:rFonts w:ascii="Times New Roman" w:hAnsi="Times New Roman" w:cs="Times New Roman"/>
          <w:b/>
          <w:sz w:val="28"/>
          <w:szCs w:val="24"/>
          <w:u w:val="single"/>
        </w:rPr>
      </w:pPr>
    </w:p>
    <w:p w14:paraId="0E4D476A" w14:textId="77777777" w:rsidR="009B5B41" w:rsidRPr="0026180C" w:rsidRDefault="009B5B41" w:rsidP="00EA7A4D">
      <w:pPr>
        <w:spacing w:after="0" w:line="240" w:lineRule="atLeast"/>
        <w:jc w:val="both"/>
        <w:rPr>
          <w:rFonts w:ascii="Times New Roman" w:hAnsi="Times New Roman" w:cs="Times New Roman"/>
          <w:b/>
          <w:sz w:val="28"/>
          <w:szCs w:val="24"/>
          <w:u w:val="single"/>
        </w:rPr>
      </w:pPr>
    </w:p>
    <w:p w14:paraId="0C1B5195" w14:textId="77777777" w:rsidR="0037386E" w:rsidRPr="0037386E" w:rsidRDefault="0037386E" w:rsidP="0037386E">
      <w:pPr>
        <w:spacing w:after="0" w:line="240" w:lineRule="atLeast"/>
        <w:rPr>
          <w:rFonts w:ascii="Times New Roman" w:hAnsi="Times New Roman" w:cs="Times New Roman"/>
          <w:b/>
          <w:bCs/>
          <w:caps/>
          <w:sz w:val="24"/>
          <w:szCs w:val="24"/>
          <w:u w:val="single"/>
        </w:rPr>
      </w:pPr>
      <w:r w:rsidRPr="0037386E">
        <w:rPr>
          <w:rFonts w:ascii="Times New Roman" w:hAnsi="Times New Roman" w:cs="Times New Roman"/>
          <w:b/>
          <w:bCs/>
          <w:sz w:val="24"/>
          <w:szCs w:val="24"/>
          <w:u w:val="single"/>
        </w:rPr>
        <w:t>Inspektime para dhe gjatë sezonit turistik</w:t>
      </w:r>
    </w:p>
    <w:p w14:paraId="0F1589E3" w14:textId="77777777" w:rsidR="0037386E" w:rsidRPr="0037386E" w:rsidRDefault="0037386E" w:rsidP="0037386E">
      <w:pPr>
        <w:pStyle w:val="ListParagraph"/>
        <w:spacing w:after="0" w:line="240" w:lineRule="atLeast"/>
        <w:ind w:left="360"/>
        <w:jc w:val="both"/>
        <w:rPr>
          <w:rFonts w:ascii="Times New Roman" w:hAnsi="Times New Roman" w:cs="Times New Roman"/>
          <w:b/>
          <w:bCs/>
          <w:caps/>
          <w:sz w:val="24"/>
          <w:szCs w:val="24"/>
          <w:u w:val="single"/>
        </w:rPr>
      </w:pPr>
    </w:p>
    <w:p w14:paraId="48578B40" w14:textId="77777777" w:rsidR="0037386E" w:rsidRPr="0037386E" w:rsidRDefault="0037386E" w:rsidP="0037386E">
      <w:pPr>
        <w:spacing w:after="0" w:line="240" w:lineRule="atLeast"/>
        <w:jc w:val="both"/>
        <w:rPr>
          <w:rFonts w:ascii="Times New Roman" w:hAnsi="Times New Roman" w:cs="Times New Roman"/>
          <w:sz w:val="24"/>
          <w:szCs w:val="24"/>
        </w:rPr>
      </w:pPr>
      <w:r w:rsidRPr="0037386E">
        <w:rPr>
          <w:rFonts w:ascii="Times New Roman" w:hAnsi="Times New Roman" w:cs="Times New Roman"/>
          <w:bCs/>
          <w:sz w:val="24"/>
          <w:szCs w:val="24"/>
        </w:rPr>
        <w:t>Gjatë vitit 2023 u kryen 3 734 inspektime dhe ri-inspektime në subjekte të sezonit turistik veror me q</w:t>
      </w:r>
      <w:r w:rsidRPr="0037386E">
        <w:rPr>
          <w:rFonts w:ascii="Times New Roman" w:hAnsi="Times New Roman" w:cs="Times New Roman"/>
          <w:sz w:val="24"/>
          <w:szCs w:val="24"/>
        </w:rPr>
        <w:t>ëllim inspektimin e zbatimit të Ligjeve dhe akteve nënligjore në sektorët shtetërorë, privatë dhe veprimtaritë e ndryshme të ushtruara nga persona fizikë e juridike, vendas e të huaj.</w:t>
      </w:r>
    </w:p>
    <w:p w14:paraId="61860285" w14:textId="77777777" w:rsidR="0037386E" w:rsidRPr="0037386E" w:rsidRDefault="0037386E" w:rsidP="0037386E">
      <w:pPr>
        <w:pStyle w:val="ListParagraph"/>
        <w:numPr>
          <w:ilvl w:val="0"/>
          <w:numId w:val="16"/>
        </w:numPr>
        <w:spacing w:after="0" w:line="240" w:lineRule="atLeast"/>
        <w:jc w:val="both"/>
        <w:rPr>
          <w:rFonts w:ascii="Times New Roman" w:hAnsi="Times New Roman" w:cs="Times New Roman"/>
          <w:sz w:val="24"/>
          <w:szCs w:val="24"/>
        </w:rPr>
      </w:pPr>
      <w:r w:rsidRPr="0037386E">
        <w:rPr>
          <w:rFonts w:ascii="Times New Roman" w:hAnsi="Times New Roman" w:cs="Times New Roman"/>
          <w:sz w:val="24"/>
          <w:szCs w:val="24"/>
        </w:rPr>
        <w:t>3 553 inspektime.</w:t>
      </w:r>
    </w:p>
    <w:p w14:paraId="6D1B9436" w14:textId="77777777" w:rsidR="0037386E" w:rsidRPr="0037386E" w:rsidRDefault="0037386E" w:rsidP="0037386E">
      <w:pPr>
        <w:pStyle w:val="ListParagraph"/>
        <w:numPr>
          <w:ilvl w:val="0"/>
          <w:numId w:val="16"/>
        </w:numPr>
        <w:spacing w:after="0" w:line="240" w:lineRule="atLeast"/>
        <w:jc w:val="both"/>
        <w:rPr>
          <w:rFonts w:ascii="Times New Roman" w:hAnsi="Times New Roman" w:cs="Times New Roman"/>
          <w:sz w:val="24"/>
          <w:szCs w:val="24"/>
        </w:rPr>
      </w:pPr>
      <w:r w:rsidRPr="0037386E">
        <w:rPr>
          <w:rFonts w:ascii="Times New Roman" w:hAnsi="Times New Roman" w:cs="Times New Roman"/>
          <w:sz w:val="24"/>
          <w:szCs w:val="24"/>
        </w:rPr>
        <w:t xml:space="preserve">   181 ri-inspektime.</w:t>
      </w:r>
    </w:p>
    <w:p w14:paraId="5611CB09" w14:textId="77777777" w:rsidR="0037386E" w:rsidRPr="0037386E" w:rsidRDefault="0037386E" w:rsidP="0037386E">
      <w:pPr>
        <w:spacing w:after="0" w:line="240" w:lineRule="atLeast"/>
        <w:jc w:val="both"/>
        <w:rPr>
          <w:rFonts w:ascii="Times New Roman" w:hAnsi="Times New Roman" w:cs="Times New Roman"/>
          <w:kern w:val="24"/>
          <w:sz w:val="24"/>
          <w:szCs w:val="24"/>
        </w:rPr>
      </w:pPr>
      <w:r w:rsidRPr="0037386E">
        <w:rPr>
          <w:rFonts w:ascii="Times New Roman" w:eastAsia="Times New Roman" w:hAnsi="Times New Roman" w:cs="Times New Roman"/>
          <w:sz w:val="24"/>
          <w:szCs w:val="24"/>
          <w:shd w:val="clear" w:color="auto" w:fill="FFFFFF"/>
        </w:rPr>
        <w:t>Gjat</w:t>
      </w:r>
      <w:r w:rsidRPr="0037386E">
        <w:rPr>
          <w:rFonts w:ascii="Times New Roman" w:hAnsi="Times New Roman" w:cs="Times New Roman"/>
          <w:kern w:val="24"/>
          <w:sz w:val="24"/>
          <w:szCs w:val="24"/>
        </w:rPr>
        <w:t>ë vitit 2023 janë vendosur masat administrative si më poshtë vijon:</w:t>
      </w:r>
    </w:p>
    <w:p w14:paraId="03A6F602" w14:textId="77777777" w:rsidR="0037386E" w:rsidRPr="0037386E" w:rsidRDefault="0037386E" w:rsidP="0037386E">
      <w:pPr>
        <w:spacing w:after="0" w:line="240" w:lineRule="atLeast"/>
        <w:jc w:val="both"/>
        <w:rPr>
          <w:rFonts w:ascii="Times New Roman" w:hAnsi="Times New Roman" w:cs="Times New Roman"/>
          <w:kern w:val="24"/>
          <w:sz w:val="24"/>
          <w:szCs w:val="24"/>
        </w:rPr>
      </w:pPr>
    </w:p>
    <w:p w14:paraId="3738671F" w14:textId="77777777" w:rsidR="0037386E" w:rsidRPr="0037386E" w:rsidRDefault="0037386E" w:rsidP="0037386E">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37386E">
        <w:rPr>
          <w:rFonts w:ascii="Times New Roman" w:eastAsia="Times New Roman" w:hAnsi="Times New Roman" w:cs="Times New Roman"/>
          <w:sz w:val="24"/>
          <w:szCs w:val="24"/>
          <w:shd w:val="clear" w:color="auto" w:fill="FFFFFF"/>
        </w:rPr>
        <w:t xml:space="preserve">  14 Masa Administrative n</w:t>
      </w:r>
      <w:r w:rsidRPr="0037386E">
        <w:rPr>
          <w:rFonts w:ascii="Times New Roman" w:hAnsi="Times New Roman" w:cs="Times New Roman"/>
          <w:kern w:val="24"/>
          <w:sz w:val="24"/>
          <w:szCs w:val="24"/>
        </w:rPr>
        <w:t>ë lekë</w:t>
      </w:r>
    </w:p>
    <w:p w14:paraId="09D8D32D" w14:textId="77777777" w:rsidR="0037386E" w:rsidRPr="0037386E" w:rsidRDefault="0037386E" w:rsidP="0037386E">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37386E">
        <w:rPr>
          <w:rFonts w:ascii="Times New Roman" w:eastAsia="Times New Roman" w:hAnsi="Times New Roman" w:cs="Times New Roman"/>
          <w:sz w:val="24"/>
          <w:szCs w:val="24"/>
          <w:shd w:val="clear" w:color="auto" w:fill="FFFFFF"/>
        </w:rPr>
        <w:t xml:space="preserve">    6 Vendime t</w:t>
      </w:r>
      <w:r w:rsidRPr="0037386E">
        <w:rPr>
          <w:rFonts w:ascii="Times New Roman" w:hAnsi="Times New Roman" w:cs="Times New Roman"/>
          <w:kern w:val="24"/>
          <w:sz w:val="24"/>
          <w:szCs w:val="24"/>
        </w:rPr>
        <w:t>ë</w:t>
      </w:r>
      <w:r w:rsidRPr="0037386E">
        <w:rPr>
          <w:rFonts w:ascii="Times New Roman" w:eastAsia="Times New Roman" w:hAnsi="Times New Roman" w:cs="Times New Roman"/>
          <w:sz w:val="24"/>
          <w:szCs w:val="24"/>
          <w:shd w:val="clear" w:color="auto" w:fill="FFFFFF"/>
        </w:rPr>
        <w:t xml:space="preserve"> Nd</w:t>
      </w:r>
      <w:r w:rsidRPr="0037386E">
        <w:rPr>
          <w:rFonts w:ascii="Times New Roman" w:hAnsi="Times New Roman" w:cs="Times New Roman"/>
          <w:kern w:val="24"/>
          <w:sz w:val="24"/>
          <w:szCs w:val="24"/>
        </w:rPr>
        <w:t>ë</w:t>
      </w:r>
      <w:r w:rsidRPr="0037386E">
        <w:rPr>
          <w:rFonts w:ascii="Times New Roman" w:eastAsia="Times New Roman" w:hAnsi="Times New Roman" w:cs="Times New Roman"/>
          <w:sz w:val="24"/>
          <w:szCs w:val="24"/>
          <w:shd w:val="clear" w:color="auto" w:fill="FFFFFF"/>
        </w:rPr>
        <w:t>rmjetëm P</w:t>
      </w:r>
      <w:r w:rsidRPr="0037386E">
        <w:rPr>
          <w:rFonts w:ascii="Times New Roman" w:hAnsi="Times New Roman" w:cs="Times New Roman"/>
          <w:kern w:val="24"/>
          <w:sz w:val="24"/>
          <w:szCs w:val="24"/>
        </w:rPr>
        <w:t xml:space="preserve">ër Marrje Mase Urgjente </w:t>
      </w:r>
    </w:p>
    <w:p w14:paraId="5E2A20B0" w14:textId="77777777" w:rsidR="0037386E" w:rsidRPr="0037386E" w:rsidRDefault="0037386E" w:rsidP="0037386E">
      <w:pPr>
        <w:pStyle w:val="ListParagraph"/>
        <w:numPr>
          <w:ilvl w:val="0"/>
          <w:numId w:val="15"/>
        </w:numPr>
        <w:spacing w:after="0" w:line="240" w:lineRule="atLeast"/>
        <w:jc w:val="both"/>
        <w:rPr>
          <w:rFonts w:ascii="Times New Roman" w:hAnsi="Times New Roman" w:cs="Times New Roman"/>
          <w:bCs/>
          <w:sz w:val="24"/>
          <w:szCs w:val="24"/>
        </w:rPr>
      </w:pPr>
      <w:r w:rsidRPr="0037386E">
        <w:rPr>
          <w:rFonts w:ascii="Times New Roman" w:eastAsia="Times New Roman" w:hAnsi="Times New Roman" w:cs="Times New Roman"/>
          <w:sz w:val="24"/>
          <w:szCs w:val="24"/>
          <w:shd w:val="clear" w:color="auto" w:fill="FFFFFF"/>
        </w:rPr>
        <w:t>189 Paralajm</w:t>
      </w:r>
      <w:r w:rsidRPr="0037386E">
        <w:rPr>
          <w:rFonts w:ascii="Times New Roman" w:hAnsi="Times New Roman" w:cs="Times New Roman"/>
          <w:kern w:val="24"/>
          <w:sz w:val="24"/>
          <w:szCs w:val="24"/>
        </w:rPr>
        <w:t>ërime.</w:t>
      </w:r>
    </w:p>
    <w:p w14:paraId="1134FAC0" w14:textId="77777777" w:rsidR="0037386E" w:rsidRPr="0037386E" w:rsidRDefault="0037386E" w:rsidP="0037386E">
      <w:pPr>
        <w:spacing w:after="0" w:line="240" w:lineRule="atLeast"/>
        <w:jc w:val="both"/>
        <w:rPr>
          <w:rFonts w:ascii="Times New Roman" w:eastAsia="Times New Roman" w:hAnsi="Times New Roman" w:cs="Times New Roman"/>
          <w:sz w:val="24"/>
          <w:szCs w:val="24"/>
          <w:lang w:val="sq-AL"/>
        </w:rPr>
      </w:pPr>
    </w:p>
    <w:p w14:paraId="38844010" w14:textId="77777777" w:rsidR="0037386E" w:rsidRPr="0037386E" w:rsidRDefault="0037386E" w:rsidP="0037386E">
      <w:pPr>
        <w:spacing w:after="0" w:line="240" w:lineRule="atLeast"/>
        <w:jc w:val="both"/>
        <w:rPr>
          <w:rFonts w:ascii="Times New Roman" w:hAnsi="Times New Roman" w:cs="Times New Roman"/>
          <w:bCs/>
          <w:iCs/>
          <w:sz w:val="24"/>
          <w:szCs w:val="24"/>
          <w:u w:val="single"/>
        </w:rPr>
      </w:pPr>
      <w:r w:rsidRPr="0037386E">
        <w:rPr>
          <w:rFonts w:ascii="Times New Roman" w:hAnsi="Times New Roman" w:cs="Times New Roman"/>
          <w:bCs/>
          <w:iCs/>
          <w:sz w:val="24"/>
          <w:szCs w:val="24"/>
          <w:u w:val="single"/>
        </w:rPr>
        <w:t>Problematika në Akomodim dhe Pishina</w:t>
      </w:r>
    </w:p>
    <w:p w14:paraId="449A7503" w14:textId="77777777" w:rsidR="0037386E" w:rsidRPr="0037386E" w:rsidRDefault="0037386E" w:rsidP="0037386E">
      <w:pPr>
        <w:pStyle w:val="ListParagraph"/>
        <w:numPr>
          <w:ilvl w:val="0"/>
          <w:numId w:val="56"/>
        </w:numPr>
        <w:spacing w:after="0" w:line="240" w:lineRule="atLeast"/>
        <w:jc w:val="both"/>
        <w:rPr>
          <w:rFonts w:ascii="Times New Roman" w:hAnsi="Times New Roman" w:cs="Times New Roman"/>
          <w:bCs/>
          <w:iCs/>
          <w:sz w:val="24"/>
          <w:szCs w:val="24"/>
        </w:rPr>
      </w:pPr>
      <w:r w:rsidRPr="0037386E">
        <w:rPr>
          <w:rFonts w:ascii="Times New Roman" w:hAnsi="Times New Roman" w:cs="Times New Roman"/>
          <w:sz w:val="24"/>
          <w:szCs w:val="24"/>
        </w:rPr>
        <w:t>Mungesa e dokumentacionit shëndetësor dhe higjieno sanitar.</w:t>
      </w:r>
    </w:p>
    <w:p w14:paraId="7487CDB4" w14:textId="77777777" w:rsidR="0037386E" w:rsidRPr="0037386E" w:rsidRDefault="0037386E" w:rsidP="0037386E">
      <w:pPr>
        <w:pStyle w:val="ListParagraph"/>
        <w:numPr>
          <w:ilvl w:val="0"/>
          <w:numId w:val="55"/>
        </w:numPr>
        <w:spacing w:after="0" w:line="240" w:lineRule="atLeast"/>
        <w:jc w:val="both"/>
        <w:rPr>
          <w:rFonts w:ascii="Times New Roman" w:eastAsiaTheme="majorEastAsia" w:hAnsi="Times New Roman" w:cs="Times New Roman"/>
          <w:bCs/>
          <w:iCs/>
          <w:sz w:val="24"/>
          <w:szCs w:val="24"/>
          <w:lang w:val="sq-AL"/>
        </w:rPr>
      </w:pPr>
      <w:r w:rsidRPr="0037386E">
        <w:rPr>
          <w:rFonts w:ascii="Times New Roman" w:hAnsi="Times New Roman" w:cs="Times New Roman"/>
          <w:sz w:val="24"/>
          <w:szCs w:val="24"/>
        </w:rPr>
        <w:t>Mungesa e rregjistrit të monitorimit të ujit të pijshëm.</w:t>
      </w:r>
      <w:r w:rsidRPr="0037386E">
        <w:rPr>
          <w:rFonts w:ascii="Times New Roman" w:eastAsiaTheme="majorEastAsia" w:hAnsi="Times New Roman" w:cs="Times New Roman"/>
          <w:bCs/>
          <w:iCs/>
          <w:sz w:val="24"/>
          <w:szCs w:val="24"/>
          <w:lang w:val="sq-AL"/>
        </w:rPr>
        <w:t xml:space="preserve"> </w:t>
      </w:r>
    </w:p>
    <w:p w14:paraId="18EB5586" w14:textId="77777777" w:rsidR="0037386E" w:rsidRPr="0037386E" w:rsidRDefault="0037386E" w:rsidP="0037386E">
      <w:pPr>
        <w:pStyle w:val="ListParagraph"/>
        <w:numPr>
          <w:ilvl w:val="0"/>
          <w:numId w:val="55"/>
        </w:numPr>
        <w:spacing w:after="0" w:line="240" w:lineRule="atLeast"/>
        <w:jc w:val="both"/>
        <w:rPr>
          <w:rFonts w:ascii="Times New Roman" w:eastAsiaTheme="majorEastAsia" w:hAnsi="Times New Roman" w:cs="Times New Roman"/>
          <w:bCs/>
          <w:iCs/>
          <w:sz w:val="24"/>
          <w:szCs w:val="24"/>
          <w:lang w:val="sq-AL"/>
        </w:rPr>
      </w:pPr>
      <w:r w:rsidRPr="0037386E">
        <w:rPr>
          <w:rFonts w:ascii="Times New Roman" w:eastAsiaTheme="majorEastAsia" w:hAnsi="Times New Roman" w:cs="Times New Roman"/>
          <w:bCs/>
          <w:iCs/>
          <w:sz w:val="24"/>
          <w:szCs w:val="24"/>
          <w:lang w:val="sq-AL"/>
        </w:rPr>
        <w:t>Mungesë e dokumentit të Kryqit të Kuq për dhënien e ndihmës së parë.</w:t>
      </w:r>
    </w:p>
    <w:p w14:paraId="173CB526" w14:textId="77777777" w:rsidR="0037386E" w:rsidRPr="0037386E" w:rsidRDefault="0037386E" w:rsidP="0037386E">
      <w:pPr>
        <w:pStyle w:val="ListParagraph"/>
        <w:numPr>
          <w:ilvl w:val="0"/>
          <w:numId w:val="55"/>
        </w:numPr>
        <w:spacing w:after="0" w:line="240" w:lineRule="atLeast"/>
        <w:jc w:val="both"/>
        <w:rPr>
          <w:rFonts w:ascii="Times New Roman" w:eastAsiaTheme="majorEastAsia" w:hAnsi="Times New Roman" w:cs="Times New Roman"/>
          <w:bCs/>
          <w:iCs/>
          <w:sz w:val="24"/>
          <w:szCs w:val="24"/>
          <w:lang w:val="sq-AL"/>
        </w:rPr>
      </w:pPr>
      <w:r w:rsidRPr="0037386E">
        <w:rPr>
          <w:rFonts w:ascii="Times New Roman" w:eastAsiaTheme="majorEastAsia" w:hAnsi="Times New Roman" w:cs="Times New Roman"/>
          <w:bCs/>
          <w:iCs/>
          <w:sz w:val="24"/>
          <w:szCs w:val="24"/>
          <w:lang w:val="sq-AL"/>
        </w:rPr>
        <w:t>Mungesë e rregjistrit për kontrollin e ujit të basenit</w:t>
      </w:r>
    </w:p>
    <w:p w14:paraId="0EFE2084" w14:textId="77777777" w:rsidR="0037386E" w:rsidRPr="0037386E" w:rsidRDefault="0037386E" w:rsidP="0037386E">
      <w:pPr>
        <w:pStyle w:val="ListParagraph"/>
        <w:numPr>
          <w:ilvl w:val="0"/>
          <w:numId w:val="56"/>
        </w:numPr>
        <w:spacing w:after="0" w:line="240" w:lineRule="atLeast"/>
        <w:jc w:val="both"/>
        <w:rPr>
          <w:rFonts w:ascii="Times New Roman" w:hAnsi="Times New Roman" w:cs="Times New Roman"/>
          <w:sz w:val="24"/>
          <w:szCs w:val="24"/>
        </w:rPr>
      </w:pPr>
      <w:r w:rsidRPr="0037386E">
        <w:rPr>
          <w:rFonts w:ascii="Times New Roman" w:hAnsi="Times New Roman" w:cs="Times New Roman"/>
          <w:sz w:val="24"/>
          <w:szCs w:val="24"/>
        </w:rPr>
        <w:t xml:space="preserve">Rregullorja jo konform legjislacionit </w:t>
      </w:r>
    </w:p>
    <w:p w14:paraId="463213C9" w14:textId="77777777" w:rsidR="0037386E" w:rsidRPr="0037386E" w:rsidRDefault="0037386E" w:rsidP="0037386E">
      <w:pPr>
        <w:pStyle w:val="ListParagraph"/>
        <w:numPr>
          <w:ilvl w:val="0"/>
          <w:numId w:val="56"/>
        </w:numPr>
        <w:spacing w:after="0" w:line="240" w:lineRule="atLeast"/>
        <w:jc w:val="both"/>
        <w:rPr>
          <w:rFonts w:ascii="Times New Roman" w:hAnsi="Times New Roman" w:cs="Times New Roman"/>
          <w:sz w:val="24"/>
          <w:szCs w:val="24"/>
        </w:rPr>
      </w:pPr>
      <w:r w:rsidRPr="0037386E">
        <w:rPr>
          <w:rFonts w:ascii="Times New Roman" w:hAnsi="Times New Roman" w:cs="Times New Roman"/>
          <w:sz w:val="24"/>
          <w:szCs w:val="24"/>
        </w:rPr>
        <w:t>Analiza uji të basenit me ndotje bakteriale dhe me nivele të ulëta të klorit.</w:t>
      </w:r>
    </w:p>
    <w:p w14:paraId="0A2DE9D4" w14:textId="77777777" w:rsidR="0037386E" w:rsidRPr="001A1ED8" w:rsidRDefault="0037386E" w:rsidP="0037386E">
      <w:pPr>
        <w:spacing w:after="0" w:line="240" w:lineRule="atLeast"/>
        <w:jc w:val="both"/>
        <w:rPr>
          <w:rFonts w:ascii="Times New Roman" w:hAnsi="Times New Roman" w:cs="Times New Roman"/>
          <w:bCs/>
          <w:iCs/>
          <w:sz w:val="24"/>
          <w:szCs w:val="24"/>
          <w:highlight w:val="yellow"/>
          <w:u w:val="single"/>
        </w:rPr>
      </w:pPr>
    </w:p>
    <w:p w14:paraId="1E701B65" w14:textId="77777777" w:rsidR="0037386E" w:rsidRPr="003F1E97" w:rsidRDefault="0037386E" w:rsidP="0037386E">
      <w:pPr>
        <w:spacing w:after="0" w:line="240" w:lineRule="atLeast"/>
        <w:jc w:val="both"/>
        <w:rPr>
          <w:rFonts w:ascii="Times New Roman" w:eastAsiaTheme="majorEastAsia" w:hAnsi="Times New Roman" w:cs="Times New Roman"/>
          <w:bCs/>
          <w:iCs/>
          <w:sz w:val="24"/>
          <w:szCs w:val="24"/>
          <w:u w:val="single"/>
          <w:lang w:val="sq-AL"/>
        </w:rPr>
      </w:pPr>
      <w:r w:rsidRPr="003F1E97">
        <w:rPr>
          <w:rFonts w:ascii="Times New Roman" w:hAnsi="Times New Roman" w:cs="Times New Roman"/>
          <w:bCs/>
          <w:iCs/>
          <w:sz w:val="24"/>
          <w:szCs w:val="24"/>
          <w:u w:val="single"/>
        </w:rPr>
        <w:t>Problematika</w:t>
      </w:r>
      <w:r w:rsidRPr="003F1E97">
        <w:rPr>
          <w:rFonts w:ascii="Times New Roman" w:eastAsiaTheme="majorEastAsia" w:hAnsi="Times New Roman" w:cs="Times New Roman"/>
          <w:bCs/>
          <w:iCs/>
          <w:sz w:val="24"/>
          <w:szCs w:val="24"/>
          <w:u w:val="single"/>
          <w:lang w:val="sq-AL"/>
        </w:rPr>
        <w:t xml:space="preserve"> në subjektet e furnizimit me ujë të pijshëm</w:t>
      </w:r>
    </w:p>
    <w:p w14:paraId="4DD7C011" w14:textId="77777777" w:rsidR="0037386E" w:rsidRPr="003F1E97" w:rsidRDefault="0037386E" w:rsidP="0037386E">
      <w:pPr>
        <w:spacing w:after="0" w:line="240" w:lineRule="atLeast"/>
        <w:jc w:val="both"/>
        <w:rPr>
          <w:rFonts w:ascii="Times New Roman" w:eastAsiaTheme="majorEastAsia" w:hAnsi="Times New Roman" w:cs="Times New Roman"/>
          <w:b/>
          <w:bCs/>
          <w:i/>
          <w:iCs/>
          <w:sz w:val="24"/>
          <w:szCs w:val="24"/>
          <w:u w:val="single"/>
          <w:lang w:val="sq-AL"/>
        </w:rPr>
      </w:pPr>
    </w:p>
    <w:p w14:paraId="68F025DD" w14:textId="77777777" w:rsidR="0037386E" w:rsidRPr="003F1E97" w:rsidRDefault="0037386E" w:rsidP="0037386E">
      <w:pPr>
        <w:pStyle w:val="ListParagraph"/>
        <w:numPr>
          <w:ilvl w:val="0"/>
          <w:numId w:val="54"/>
        </w:numPr>
        <w:spacing w:after="0" w:line="240" w:lineRule="atLeast"/>
        <w:jc w:val="both"/>
        <w:rPr>
          <w:rFonts w:ascii="Times New Roman" w:eastAsiaTheme="majorEastAsia" w:hAnsi="Times New Roman" w:cs="Times New Roman"/>
          <w:bCs/>
          <w:i/>
          <w:iCs/>
          <w:sz w:val="24"/>
          <w:szCs w:val="24"/>
          <w:u w:val="single"/>
          <w:lang w:val="sq-AL"/>
        </w:rPr>
      </w:pPr>
      <w:r w:rsidRPr="003F1E97">
        <w:rPr>
          <w:rFonts w:ascii="Times New Roman" w:eastAsiaTheme="majorEastAsia" w:hAnsi="Times New Roman" w:cs="Times New Roman"/>
          <w:bCs/>
          <w:iCs/>
          <w:sz w:val="24"/>
          <w:szCs w:val="24"/>
          <w:lang w:val="sq-AL"/>
        </w:rPr>
        <w:t>Mos respektimi i zonave të afërta dhe të largëta të mbrojtjes sanitare.</w:t>
      </w:r>
    </w:p>
    <w:p w14:paraId="5FE97962" w14:textId="77777777" w:rsidR="0037386E" w:rsidRPr="003F1E97" w:rsidRDefault="0037386E" w:rsidP="0037386E">
      <w:pPr>
        <w:pStyle w:val="ListParagraph"/>
        <w:numPr>
          <w:ilvl w:val="0"/>
          <w:numId w:val="54"/>
        </w:numPr>
        <w:spacing w:after="0" w:line="240" w:lineRule="atLeast"/>
        <w:jc w:val="both"/>
        <w:rPr>
          <w:rFonts w:ascii="Times New Roman" w:eastAsia="Calibri" w:hAnsi="Times New Roman" w:cs="Times New Roman"/>
          <w:sz w:val="24"/>
          <w:szCs w:val="24"/>
          <w:lang w:val="it-IT"/>
        </w:rPr>
      </w:pPr>
      <w:r w:rsidRPr="003F1E97">
        <w:rPr>
          <w:rFonts w:ascii="Times New Roman" w:eastAsia="Calibri" w:hAnsi="Times New Roman" w:cs="Times New Roman"/>
          <w:sz w:val="24"/>
          <w:szCs w:val="24"/>
          <w:lang w:val="it-IT"/>
        </w:rPr>
        <w:t>Moskryerja e analizës periodike për kontrollin e cilësisë së ujit.</w:t>
      </w:r>
    </w:p>
    <w:p w14:paraId="1AE2863C" w14:textId="77777777" w:rsidR="0037386E" w:rsidRPr="003F1E97" w:rsidRDefault="0037386E" w:rsidP="0037386E">
      <w:pPr>
        <w:pStyle w:val="ListParagraph"/>
        <w:numPr>
          <w:ilvl w:val="0"/>
          <w:numId w:val="54"/>
        </w:numPr>
        <w:spacing w:after="0" w:line="240" w:lineRule="atLeast"/>
        <w:jc w:val="both"/>
        <w:rPr>
          <w:rFonts w:ascii="Times New Roman" w:hAnsi="Times New Roman" w:cs="Times New Roman"/>
          <w:sz w:val="24"/>
          <w:szCs w:val="24"/>
        </w:rPr>
      </w:pPr>
      <w:r w:rsidRPr="003F1E97">
        <w:rPr>
          <w:rFonts w:ascii="Times New Roman" w:hAnsi="Times New Roman" w:cs="Times New Roman"/>
          <w:sz w:val="24"/>
          <w:szCs w:val="24"/>
        </w:rPr>
        <w:t>Mungesa e dokumentacionit të detyrueshëm shëndetësor të punonjësve.</w:t>
      </w:r>
    </w:p>
    <w:p w14:paraId="7F447945" w14:textId="77777777" w:rsidR="0037386E" w:rsidRPr="003F1E97" w:rsidRDefault="0037386E" w:rsidP="0037386E">
      <w:pPr>
        <w:pStyle w:val="ListParagraph"/>
        <w:numPr>
          <w:ilvl w:val="0"/>
          <w:numId w:val="54"/>
        </w:numPr>
        <w:spacing w:after="0" w:line="240" w:lineRule="atLeast"/>
        <w:jc w:val="both"/>
        <w:rPr>
          <w:rFonts w:ascii="Times New Roman" w:hAnsi="Times New Roman" w:cs="Times New Roman"/>
          <w:sz w:val="24"/>
          <w:szCs w:val="24"/>
        </w:rPr>
      </w:pPr>
      <w:r w:rsidRPr="003F1E97">
        <w:rPr>
          <w:rFonts w:ascii="Times New Roman" w:hAnsi="Times New Roman" w:cs="Times New Roman"/>
          <w:sz w:val="24"/>
          <w:szCs w:val="24"/>
        </w:rPr>
        <w:t>Mungesa e analizës së lëndëve dezinfektante të ujit të pijshëm.</w:t>
      </w:r>
    </w:p>
    <w:p w14:paraId="00ED453B" w14:textId="77777777" w:rsidR="0037386E" w:rsidRPr="003F1E97" w:rsidRDefault="0037386E" w:rsidP="0037386E">
      <w:pPr>
        <w:tabs>
          <w:tab w:val="left" w:pos="7817"/>
        </w:tabs>
        <w:spacing w:after="0" w:line="240" w:lineRule="atLeast"/>
        <w:jc w:val="both"/>
        <w:rPr>
          <w:rFonts w:ascii="Times New Roman" w:hAnsi="Times New Roman" w:cs="Times New Roman"/>
          <w:b/>
          <w:sz w:val="24"/>
          <w:szCs w:val="24"/>
        </w:rPr>
      </w:pPr>
    </w:p>
    <w:p w14:paraId="298590F9" w14:textId="48B639D2" w:rsidR="0037386E" w:rsidRPr="003F1E97" w:rsidRDefault="0037386E" w:rsidP="0037386E">
      <w:pPr>
        <w:pStyle w:val="ListParagraph"/>
        <w:spacing w:after="0" w:line="240" w:lineRule="atLeast"/>
        <w:ind w:left="0"/>
        <w:jc w:val="both"/>
        <w:rPr>
          <w:rFonts w:ascii="Times New Roman" w:eastAsia="Times New Roman" w:hAnsi="Times New Roman" w:cs="Times New Roman"/>
          <w:sz w:val="24"/>
          <w:szCs w:val="24"/>
          <w:lang w:val="sq-AL"/>
        </w:rPr>
      </w:pPr>
      <w:r w:rsidRPr="003F1E97">
        <w:rPr>
          <w:rFonts w:ascii="Times New Roman" w:eastAsia="Times New Roman" w:hAnsi="Times New Roman" w:cs="Times New Roman"/>
          <w:sz w:val="24"/>
          <w:szCs w:val="24"/>
          <w:lang w:val="sq-AL"/>
        </w:rPr>
        <w:t xml:space="preserve">Në zbatim të Urdhrit të Kryeministrit </w:t>
      </w:r>
      <w:r w:rsidRPr="003F1E97">
        <w:rPr>
          <w:rFonts w:ascii="Times New Roman" w:hAnsi="Times New Roman" w:cs="Times New Roman"/>
          <w:sz w:val="24"/>
          <w:szCs w:val="24"/>
        </w:rPr>
        <w:t xml:space="preserve">Nr. </w:t>
      </w:r>
      <w:r w:rsidR="0098324D" w:rsidRPr="003F1E97">
        <w:rPr>
          <w:rFonts w:ascii="Times New Roman" w:hAnsi="Times New Roman" w:cs="Times New Roman"/>
          <w:sz w:val="24"/>
          <w:szCs w:val="24"/>
          <w:shd w:val="clear" w:color="auto" w:fill="FFFFFF"/>
        </w:rPr>
        <w:t>20</w:t>
      </w:r>
      <w:r w:rsidRPr="003F1E97">
        <w:rPr>
          <w:rFonts w:ascii="Times New Roman" w:hAnsi="Times New Roman" w:cs="Times New Roman"/>
          <w:sz w:val="24"/>
          <w:szCs w:val="24"/>
          <w:shd w:val="clear" w:color="auto" w:fill="FFFFFF"/>
        </w:rPr>
        <w:t xml:space="preserve"> datë </w:t>
      </w:r>
      <w:r w:rsidR="0098324D" w:rsidRPr="003F1E97">
        <w:rPr>
          <w:rFonts w:ascii="Times New Roman" w:hAnsi="Times New Roman" w:cs="Times New Roman"/>
          <w:sz w:val="24"/>
          <w:szCs w:val="24"/>
          <w:shd w:val="clear" w:color="auto" w:fill="FFFFFF"/>
        </w:rPr>
        <w:t>01.03</w:t>
      </w:r>
      <w:r w:rsidRPr="003F1E97">
        <w:rPr>
          <w:rFonts w:ascii="Times New Roman" w:hAnsi="Times New Roman" w:cs="Times New Roman"/>
          <w:sz w:val="24"/>
          <w:szCs w:val="24"/>
          <w:shd w:val="clear" w:color="auto" w:fill="FFFFFF"/>
        </w:rPr>
        <w:t>.2023</w:t>
      </w:r>
      <w:r w:rsidRPr="003F1E97">
        <w:rPr>
          <w:rFonts w:ascii="Times New Roman" w:hAnsi="Times New Roman" w:cs="Times New Roman"/>
          <w:sz w:val="24"/>
          <w:szCs w:val="24"/>
        </w:rPr>
        <w:t xml:space="preserve"> “Për ngritjen e Task-Forcës Ndërinstitucionale të sezonit turistik veror 2023”</w:t>
      </w:r>
      <w:r w:rsidRPr="003F1E97">
        <w:rPr>
          <w:rFonts w:ascii="Times New Roman" w:eastAsia="Times New Roman" w:hAnsi="Times New Roman" w:cs="Times New Roman"/>
          <w:sz w:val="24"/>
          <w:szCs w:val="24"/>
          <w:lang w:val="sq-AL"/>
        </w:rPr>
        <w:t>, si edhe në kuadër të zbatimit të detyrave në përmbushje të planit të masave për sezonin turistik veror 2023, janë inspektuar 9</w:t>
      </w:r>
      <w:r w:rsidR="003F1E97" w:rsidRPr="003F1E97">
        <w:rPr>
          <w:rFonts w:ascii="Times New Roman" w:eastAsia="Times New Roman" w:hAnsi="Times New Roman" w:cs="Times New Roman"/>
          <w:sz w:val="24"/>
          <w:szCs w:val="24"/>
          <w:lang w:val="sq-AL"/>
        </w:rPr>
        <w:t>47</w:t>
      </w:r>
      <w:r w:rsidRPr="003F1E97">
        <w:rPr>
          <w:rFonts w:ascii="Times New Roman" w:eastAsia="Times New Roman" w:hAnsi="Times New Roman" w:cs="Times New Roman"/>
          <w:sz w:val="24"/>
          <w:szCs w:val="24"/>
          <w:lang w:val="sq-AL"/>
        </w:rPr>
        <w:t xml:space="preserve"> subjekte që ndodhen në vijën bregdetare dhe në Liqenin e Pogradecit për mënyrën se si i eliminojnë ujrat e zeza.</w:t>
      </w:r>
    </w:p>
    <w:p w14:paraId="0FEA8FC5" w14:textId="7F45B6ED" w:rsidR="0037386E" w:rsidRPr="003F1E97" w:rsidRDefault="0037386E" w:rsidP="0037386E">
      <w:pPr>
        <w:pStyle w:val="ListParagraph"/>
        <w:spacing w:after="0" w:line="240" w:lineRule="atLeast"/>
        <w:ind w:left="0"/>
        <w:jc w:val="both"/>
        <w:rPr>
          <w:rFonts w:ascii="Times New Roman" w:eastAsia="Times New Roman" w:hAnsi="Times New Roman" w:cs="Times New Roman"/>
          <w:sz w:val="24"/>
          <w:szCs w:val="24"/>
          <w:lang w:val="sq-AL"/>
        </w:rPr>
      </w:pPr>
    </w:p>
    <w:p w14:paraId="3087A4A0" w14:textId="77777777" w:rsidR="0037386E" w:rsidRPr="001A1ED8" w:rsidRDefault="0037386E" w:rsidP="0037386E">
      <w:pPr>
        <w:pStyle w:val="ListParagraph"/>
        <w:spacing w:after="0" w:line="240" w:lineRule="atLeast"/>
        <w:ind w:left="0"/>
        <w:jc w:val="both"/>
        <w:rPr>
          <w:rFonts w:ascii="Times New Roman" w:hAnsi="Times New Roman" w:cs="Times New Roman"/>
          <w:b/>
          <w:bCs/>
          <w:sz w:val="24"/>
          <w:szCs w:val="24"/>
          <w:highlight w:val="yellow"/>
          <w:u w:val="single"/>
        </w:rPr>
      </w:pPr>
    </w:p>
    <w:p w14:paraId="7AAC25A1" w14:textId="77777777" w:rsidR="0082338C" w:rsidRPr="001A1ED8" w:rsidRDefault="0082338C" w:rsidP="00EA7A4D">
      <w:pPr>
        <w:pStyle w:val="ListParagraph"/>
        <w:spacing w:after="0" w:line="240" w:lineRule="atLeast"/>
        <w:ind w:left="0"/>
        <w:rPr>
          <w:rFonts w:ascii="Times New Roman" w:hAnsi="Times New Roman" w:cs="Times New Roman"/>
          <w:b/>
          <w:caps/>
          <w:sz w:val="24"/>
          <w:szCs w:val="24"/>
          <w:u w:val="single"/>
        </w:rPr>
      </w:pPr>
      <w:r w:rsidRPr="001A1ED8">
        <w:rPr>
          <w:rFonts w:ascii="Times New Roman" w:hAnsi="Times New Roman" w:cs="Times New Roman"/>
          <w:b/>
          <w:bCs/>
          <w:sz w:val="24"/>
          <w:szCs w:val="24"/>
          <w:u w:val="single"/>
          <w:lang w:val="it-IT"/>
        </w:rPr>
        <w:t>Inspektime n</w:t>
      </w:r>
      <w:r w:rsidRPr="001A1ED8">
        <w:rPr>
          <w:rFonts w:ascii="Times New Roman" w:hAnsi="Times New Roman" w:cs="Times New Roman"/>
          <w:b/>
          <w:sz w:val="24"/>
          <w:szCs w:val="24"/>
          <w:u w:val="single"/>
          <w:lang w:val="sq-AL"/>
        </w:rPr>
        <w:t>ë i</w:t>
      </w:r>
      <w:r w:rsidRPr="001A1ED8">
        <w:rPr>
          <w:rFonts w:ascii="Times New Roman" w:hAnsi="Times New Roman" w:cs="Times New Roman"/>
          <w:b/>
          <w:bCs/>
          <w:sz w:val="24"/>
          <w:szCs w:val="24"/>
          <w:u w:val="single"/>
          <w:lang w:val="it-IT"/>
        </w:rPr>
        <w:t>nstitucione parashkollore, shkollore, institucione të arsimit të lartë dhe subjekte të akomodimit dhe shërbimit te tyre</w:t>
      </w:r>
      <w:r w:rsidRPr="001A1ED8">
        <w:rPr>
          <w:rFonts w:ascii="Times New Roman" w:hAnsi="Times New Roman" w:cs="Times New Roman"/>
          <w:b/>
          <w:caps/>
          <w:sz w:val="24"/>
          <w:szCs w:val="24"/>
          <w:u w:val="single"/>
        </w:rPr>
        <w:t>.</w:t>
      </w:r>
    </w:p>
    <w:p w14:paraId="392C809C" w14:textId="77777777" w:rsidR="0082338C" w:rsidRPr="001A1ED8" w:rsidRDefault="0082338C" w:rsidP="00EA7A4D">
      <w:pPr>
        <w:pStyle w:val="ListParagraph"/>
        <w:spacing w:after="0" w:line="240" w:lineRule="atLeast"/>
        <w:ind w:left="0"/>
        <w:jc w:val="center"/>
        <w:rPr>
          <w:rFonts w:ascii="Times New Roman" w:hAnsi="Times New Roman" w:cs="Times New Roman"/>
          <w:b/>
          <w:bCs/>
          <w:caps/>
          <w:sz w:val="22"/>
          <w:szCs w:val="24"/>
          <w:u w:val="single"/>
          <w:lang w:val="it-IT"/>
        </w:rPr>
      </w:pPr>
    </w:p>
    <w:p w14:paraId="7B4EA288" w14:textId="3E494FEF" w:rsidR="0082338C" w:rsidRPr="001A1ED8" w:rsidRDefault="0082338C" w:rsidP="00EA7A4D">
      <w:pPr>
        <w:spacing w:after="0" w:line="240" w:lineRule="atLeast"/>
        <w:jc w:val="both"/>
        <w:rPr>
          <w:rFonts w:ascii="Times New Roman" w:hAnsi="Times New Roman" w:cs="Times New Roman"/>
          <w:bCs/>
          <w:sz w:val="24"/>
          <w:szCs w:val="24"/>
        </w:rPr>
      </w:pPr>
      <w:r w:rsidRPr="001A1ED8">
        <w:rPr>
          <w:rFonts w:ascii="Times New Roman" w:hAnsi="Times New Roman" w:cs="Times New Roman"/>
          <w:bCs/>
          <w:sz w:val="24"/>
          <w:szCs w:val="24"/>
        </w:rPr>
        <w:t xml:space="preserve">Gjatë vitit </w:t>
      </w:r>
      <w:r w:rsidR="00E30C4A" w:rsidRPr="001A1ED8">
        <w:rPr>
          <w:rFonts w:ascii="Times New Roman" w:hAnsi="Times New Roman" w:cs="Times New Roman"/>
          <w:bCs/>
          <w:sz w:val="24"/>
          <w:szCs w:val="24"/>
        </w:rPr>
        <w:t>2023</w:t>
      </w:r>
      <w:r w:rsidRPr="001A1ED8">
        <w:rPr>
          <w:rFonts w:ascii="Times New Roman" w:hAnsi="Times New Roman" w:cs="Times New Roman"/>
          <w:bCs/>
          <w:sz w:val="24"/>
          <w:szCs w:val="24"/>
        </w:rPr>
        <w:t xml:space="preserve"> u kryen </w:t>
      </w:r>
      <w:r w:rsidR="00BD71A3" w:rsidRPr="001A1ED8">
        <w:rPr>
          <w:rFonts w:ascii="Times New Roman" w:hAnsi="Times New Roman" w:cs="Times New Roman"/>
          <w:bCs/>
          <w:sz w:val="24"/>
          <w:szCs w:val="24"/>
        </w:rPr>
        <w:t>4 028</w:t>
      </w:r>
      <w:r w:rsidRPr="001A1ED8">
        <w:rPr>
          <w:rFonts w:ascii="Times New Roman" w:hAnsi="Times New Roman" w:cs="Times New Roman"/>
          <w:bCs/>
          <w:sz w:val="24"/>
          <w:szCs w:val="24"/>
        </w:rPr>
        <w:t xml:space="preserve"> inspektime dhe ri-inspektime të subjekteve publike dhe jopublike arsimore parashkollore, shkollore, në instutucionet e arsimit të lartë, si dhe në k</w:t>
      </w:r>
      <w:r w:rsidRPr="001A1ED8">
        <w:rPr>
          <w:rFonts w:ascii="Times New Roman" w:hAnsi="Times New Roman" w:cs="Times New Roman"/>
          <w:sz w:val="24"/>
          <w:szCs w:val="24"/>
        </w:rPr>
        <w:t xml:space="preserve">onviktet dhe mencat e institucioneve të arsimit të mesëm dhe të lartë me qëllim inspektimin e zbatimit të </w:t>
      </w:r>
      <w:r w:rsidR="0082607F" w:rsidRPr="001A1ED8">
        <w:rPr>
          <w:rFonts w:ascii="Times New Roman" w:hAnsi="Times New Roman" w:cs="Times New Roman"/>
          <w:sz w:val="24"/>
          <w:szCs w:val="24"/>
        </w:rPr>
        <w:t>Ligj</w:t>
      </w:r>
      <w:r w:rsidRPr="001A1ED8">
        <w:rPr>
          <w:rFonts w:ascii="Times New Roman" w:hAnsi="Times New Roman" w:cs="Times New Roman"/>
          <w:sz w:val="24"/>
          <w:szCs w:val="24"/>
        </w:rPr>
        <w:t xml:space="preserve">eve dhe akteve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në institucionet arsimore për të siguruar optimumin shëndetësor të kushteve të mësimit, jetesës e shlodhjes. </w:t>
      </w:r>
    </w:p>
    <w:p w14:paraId="12BE2EA6" w14:textId="77777777" w:rsidR="0082338C" w:rsidRPr="001A1ED8" w:rsidRDefault="0082338C" w:rsidP="00EA7A4D">
      <w:pPr>
        <w:spacing w:after="0" w:line="240" w:lineRule="atLeast"/>
        <w:jc w:val="both"/>
        <w:rPr>
          <w:rFonts w:ascii="Times New Roman" w:hAnsi="Times New Roman" w:cs="Times New Roman"/>
          <w:b/>
          <w:sz w:val="24"/>
          <w:szCs w:val="24"/>
        </w:rPr>
      </w:pPr>
    </w:p>
    <w:p w14:paraId="251057DE" w14:textId="1C8E95F2" w:rsidR="0082338C" w:rsidRPr="001A1ED8" w:rsidRDefault="00BD71A3" w:rsidP="00EA7A4D">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3 874</w:t>
      </w:r>
      <w:r w:rsidR="0082338C" w:rsidRPr="001A1ED8">
        <w:rPr>
          <w:rFonts w:ascii="Times New Roman" w:hAnsi="Times New Roman" w:cs="Times New Roman"/>
          <w:sz w:val="24"/>
          <w:szCs w:val="24"/>
        </w:rPr>
        <w:t xml:space="preserve"> inspektime</w:t>
      </w:r>
    </w:p>
    <w:p w14:paraId="7F07B703" w14:textId="50B7C4A0" w:rsidR="0082338C" w:rsidRPr="001A1ED8" w:rsidRDefault="0082338C" w:rsidP="00EA7A4D">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   1</w:t>
      </w:r>
      <w:r w:rsidR="00BD71A3" w:rsidRPr="001A1ED8">
        <w:rPr>
          <w:rFonts w:ascii="Times New Roman" w:hAnsi="Times New Roman" w:cs="Times New Roman"/>
          <w:sz w:val="24"/>
          <w:szCs w:val="24"/>
        </w:rPr>
        <w:t>54</w:t>
      </w:r>
      <w:r w:rsidRPr="001A1ED8">
        <w:rPr>
          <w:rFonts w:ascii="Times New Roman" w:hAnsi="Times New Roman" w:cs="Times New Roman"/>
          <w:sz w:val="24"/>
          <w:szCs w:val="24"/>
        </w:rPr>
        <w:t xml:space="preserve"> ri-inspektime</w:t>
      </w:r>
    </w:p>
    <w:p w14:paraId="6604E659" w14:textId="77777777" w:rsidR="0082338C" w:rsidRPr="001A1ED8" w:rsidRDefault="0082338C" w:rsidP="00EA7A4D">
      <w:pPr>
        <w:spacing w:after="0" w:line="240" w:lineRule="atLeast"/>
        <w:jc w:val="both"/>
        <w:rPr>
          <w:rFonts w:ascii="Times New Roman" w:hAnsi="Times New Roman" w:cs="Times New Roman"/>
          <w:sz w:val="24"/>
          <w:szCs w:val="24"/>
          <w:highlight w:val="yellow"/>
        </w:rPr>
      </w:pPr>
    </w:p>
    <w:tbl>
      <w:tblPr>
        <w:tblW w:w="9403" w:type="dxa"/>
        <w:jc w:val="center"/>
        <w:tblLook w:val="04A0" w:firstRow="1" w:lastRow="0" w:firstColumn="1" w:lastColumn="0" w:noHBand="0" w:noVBand="1"/>
      </w:tblPr>
      <w:tblGrid>
        <w:gridCol w:w="1672"/>
        <w:gridCol w:w="1495"/>
        <w:gridCol w:w="1868"/>
        <w:gridCol w:w="905"/>
        <w:gridCol w:w="1183"/>
        <w:gridCol w:w="2280"/>
      </w:tblGrid>
      <w:tr w:rsidR="0082338C" w:rsidRPr="001A1ED8" w14:paraId="6051FD84" w14:textId="77777777" w:rsidTr="00CB5208">
        <w:trPr>
          <w:trHeight w:val="450"/>
          <w:jc w:val="center"/>
        </w:trPr>
        <w:tc>
          <w:tcPr>
            <w:tcW w:w="1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15F1B" w14:textId="77777777" w:rsidR="0082338C" w:rsidRPr="001A1ED8" w:rsidRDefault="0082338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506A8C50" w14:textId="77777777" w:rsidR="0082338C" w:rsidRPr="001A1ED8" w:rsidRDefault="0082338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868" w:type="dxa"/>
            <w:tcBorders>
              <w:top w:val="single" w:sz="4" w:space="0" w:color="auto"/>
              <w:left w:val="nil"/>
              <w:bottom w:val="single" w:sz="4" w:space="0" w:color="auto"/>
              <w:right w:val="single" w:sz="4" w:space="0" w:color="auto"/>
            </w:tcBorders>
            <w:shd w:val="clear" w:color="000000" w:fill="FFFFFF"/>
            <w:vAlign w:val="center"/>
            <w:hideMark/>
          </w:tcPr>
          <w:p w14:paraId="2295BC7F" w14:textId="77777777" w:rsidR="0082338C" w:rsidRPr="001A1ED8" w:rsidRDefault="0082338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656D0909" w14:textId="77777777" w:rsidR="0082338C" w:rsidRPr="001A1ED8" w:rsidRDefault="0082338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23008140" w14:textId="77777777" w:rsidR="0082338C" w:rsidRPr="001A1ED8" w:rsidRDefault="0082338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VENDIME</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656B4C10" w14:textId="77777777" w:rsidR="0082338C" w:rsidRPr="001A1ED8" w:rsidRDefault="0082338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r>
      <w:tr w:rsidR="0082338C" w:rsidRPr="001A1ED8" w14:paraId="1D9D0C5A"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477ACE2"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3E304493" w14:textId="5F29A8F5"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203</w:t>
            </w:r>
          </w:p>
        </w:tc>
        <w:tc>
          <w:tcPr>
            <w:tcW w:w="1868" w:type="dxa"/>
            <w:tcBorders>
              <w:top w:val="nil"/>
              <w:left w:val="nil"/>
              <w:bottom w:val="single" w:sz="4" w:space="0" w:color="auto"/>
              <w:right w:val="single" w:sz="4" w:space="0" w:color="auto"/>
            </w:tcBorders>
            <w:shd w:val="clear" w:color="auto" w:fill="auto"/>
            <w:noWrap/>
            <w:vAlign w:val="center"/>
          </w:tcPr>
          <w:p w14:paraId="5CC39983" w14:textId="6504347A"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56E515D3" w14:textId="3940A489"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183" w:type="dxa"/>
            <w:tcBorders>
              <w:top w:val="nil"/>
              <w:left w:val="nil"/>
              <w:bottom w:val="single" w:sz="4" w:space="0" w:color="auto"/>
              <w:right w:val="single" w:sz="4" w:space="0" w:color="auto"/>
            </w:tcBorders>
            <w:shd w:val="clear" w:color="auto" w:fill="auto"/>
            <w:noWrap/>
            <w:vAlign w:val="center"/>
          </w:tcPr>
          <w:p w14:paraId="2D831453" w14:textId="706C096E"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2280" w:type="dxa"/>
            <w:tcBorders>
              <w:top w:val="nil"/>
              <w:left w:val="nil"/>
              <w:bottom w:val="single" w:sz="4" w:space="0" w:color="auto"/>
              <w:right w:val="single" w:sz="4" w:space="0" w:color="auto"/>
            </w:tcBorders>
            <w:shd w:val="clear" w:color="auto" w:fill="auto"/>
            <w:noWrap/>
            <w:vAlign w:val="center"/>
          </w:tcPr>
          <w:p w14:paraId="18AF715F" w14:textId="2A306CB1"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77</w:t>
            </w:r>
          </w:p>
        </w:tc>
      </w:tr>
      <w:tr w:rsidR="0082338C" w:rsidRPr="001A1ED8" w14:paraId="5C3CCA99"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CEF8D12"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7D03C41A" w14:textId="2488D559"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172</w:t>
            </w:r>
          </w:p>
        </w:tc>
        <w:tc>
          <w:tcPr>
            <w:tcW w:w="1868" w:type="dxa"/>
            <w:tcBorders>
              <w:top w:val="nil"/>
              <w:left w:val="nil"/>
              <w:bottom w:val="single" w:sz="4" w:space="0" w:color="auto"/>
              <w:right w:val="single" w:sz="4" w:space="0" w:color="auto"/>
            </w:tcBorders>
            <w:shd w:val="clear" w:color="auto" w:fill="auto"/>
            <w:noWrap/>
            <w:vAlign w:val="center"/>
          </w:tcPr>
          <w:p w14:paraId="14870E1D" w14:textId="1849160E"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12</w:t>
            </w:r>
          </w:p>
        </w:tc>
        <w:tc>
          <w:tcPr>
            <w:tcW w:w="905" w:type="dxa"/>
            <w:tcBorders>
              <w:top w:val="nil"/>
              <w:left w:val="nil"/>
              <w:bottom w:val="single" w:sz="4" w:space="0" w:color="auto"/>
              <w:right w:val="single" w:sz="4" w:space="0" w:color="auto"/>
            </w:tcBorders>
            <w:shd w:val="clear" w:color="auto" w:fill="auto"/>
            <w:noWrap/>
            <w:vAlign w:val="center"/>
          </w:tcPr>
          <w:p w14:paraId="1C351AF8" w14:textId="6959910F"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3C586AEB" w14:textId="668B8735"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280" w:type="dxa"/>
            <w:tcBorders>
              <w:top w:val="nil"/>
              <w:left w:val="nil"/>
              <w:bottom w:val="single" w:sz="4" w:space="0" w:color="auto"/>
              <w:right w:val="single" w:sz="4" w:space="0" w:color="auto"/>
            </w:tcBorders>
            <w:shd w:val="clear" w:color="auto" w:fill="auto"/>
            <w:noWrap/>
            <w:vAlign w:val="center"/>
          </w:tcPr>
          <w:p w14:paraId="270A9682" w14:textId="4FAF59E0"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12</w:t>
            </w:r>
          </w:p>
        </w:tc>
      </w:tr>
      <w:tr w:rsidR="0082338C" w:rsidRPr="001A1ED8" w14:paraId="2C341C25"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23353377"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4B041494" w14:textId="32DA70EF"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393</w:t>
            </w:r>
          </w:p>
        </w:tc>
        <w:tc>
          <w:tcPr>
            <w:tcW w:w="1868" w:type="dxa"/>
            <w:tcBorders>
              <w:top w:val="nil"/>
              <w:left w:val="nil"/>
              <w:bottom w:val="single" w:sz="4" w:space="0" w:color="auto"/>
              <w:right w:val="single" w:sz="4" w:space="0" w:color="auto"/>
            </w:tcBorders>
            <w:shd w:val="clear" w:color="auto" w:fill="auto"/>
            <w:noWrap/>
            <w:vAlign w:val="center"/>
          </w:tcPr>
          <w:p w14:paraId="76963C04" w14:textId="69ADD56F"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12</w:t>
            </w:r>
          </w:p>
        </w:tc>
        <w:tc>
          <w:tcPr>
            <w:tcW w:w="905" w:type="dxa"/>
            <w:tcBorders>
              <w:top w:val="nil"/>
              <w:left w:val="nil"/>
              <w:bottom w:val="single" w:sz="4" w:space="0" w:color="auto"/>
              <w:right w:val="single" w:sz="4" w:space="0" w:color="auto"/>
            </w:tcBorders>
            <w:shd w:val="clear" w:color="auto" w:fill="auto"/>
            <w:noWrap/>
            <w:vAlign w:val="center"/>
          </w:tcPr>
          <w:p w14:paraId="7C8965E0" w14:textId="625945F1"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3E164F77" w14:textId="7178E961"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13</w:t>
            </w:r>
          </w:p>
        </w:tc>
        <w:tc>
          <w:tcPr>
            <w:tcW w:w="2280" w:type="dxa"/>
            <w:tcBorders>
              <w:top w:val="nil"/>
              <w:left w:val="nil"/>
              <w:bottom w:val="single" w:sz="4" w:space="0" w:color="auto"/>
              <w:right w:val="single" w:sz="4" w:space="0" w:color="auto"/>
            </w:tcBorders>
            <w:shd w:val="clear" w:color="auto" w:fill="auto"/>
            <w:noWrap/>
            <w:vAlign w:val="center"/>
          </w:tcPr>
          <w:p w14:paraId="78F36344" w14:textId="0E1EBA0D" w:rsidR="0082338C" w:rsidRPr="001A1ED8" w:rsidRDefault="003E0E4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82338C" w:rsidRPr="001A1ED8" w14:paraId="1C147ED2"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6287568"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392CF8F0" w14:textId="327DAD9F"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249</w:t>
            </w:r>
          </w:p>
        </w:tc>
        <w:tc>
          <w:tcPr>
            <w:tcW w:w="1868" w:type="dxa"/>
            <w:tcBorders>
              <w:top w:val="nil"/>
              <w:left w:val="nil"/>
              <w:bottom w:val="single" w:sz="4" w:space="0" w:color="auto"/>
              <w:right w:val="single" w:sz="4" w:space="0" w:color="auto"/>
            </w:tcBorders>
            <w:shd w:val="clear" w:color="auto" w:fill="auto"/>
            <w:noWrap/>
            <w:vAlign w:val="center"/>
          </w:tcPr>
          <w:p w14:paraId="0D56E715" w14:textId="164CFBEE"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9EBC693" w14:textId="04E5328D"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452DED36" w14:textId="7CD55AC9"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280" w:type="dxa"/>
            <w:tcBorders>
              <w:top w:val="nil"/>
              <w:left w:val="nil"/>
              <w:bottom w:val="single" w:sz="4" w:space="0" w:color="auto"/>
              <w:right w:val="single" w:sz="4" w:space="0" w:color="auto"/>
            </w:tcBorders>
            <w:shd w:val="clear" w:color="auto" w:fill="auto"/>
            <w:noWrap/>
            <w:vAlign w:val="center"/>
          </w:tcPr>
          <w:p w14:paraId="0DF21B78" w14:textId="218831A5"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82338C" w:rsidRPr="001A1ED8" w14:paraId="5422D430"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95208EB"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3B2CF5EA" w14:textId="2237A068"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404</w:t>
            </w:r>
          </w:p>
        </w:tc>
        <w:tc>
          <w:tcPr>
            <w:tcW w:w="1868" w:type="dxa"/>
            <w:tcBorders>
              <w:top w:val="nil"/>
              <w:left w:val="nil"/>
              <w:bottom w:val="single" w:sz="4" w:space="0" w:color="auto"/>
              <w:right w:val="single" w:sz="4" w:space="0" w:color="auto"/>
            </w:tcBorders>
            <w:shd w:val="clear" w:color="auto" w:fill="auto"/>
            <w:noWrap/>
            <w:vAlign w:val="center"/>
          </w:tcPr>
          <w:p w14:paraId="46E2E3FB" w14:textId="533019B3"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w:t>
            </w:r>
          </w:p>
        </w:tc>
        <w:tc>
          <w:tcPr>
            <w:tcW w:w="905" w:type="dxa"/>
            <w:tcBorders>
              <w:top w:val="nil"/>
              <w:left w:val="nil"/>
              <w:bottom w:val="single" w:sz="4" w:space="0" w:color="auto"/>
              <w:right w:val="single" w:sz="4" w:space="0" w:color="auto"/>
            </w:tcBorders>
            <w:shd w:val="clear" w:color="auto" w:fill="auto"/>
            <w:noWrap/>
            <w:vAlign w:val="center"/>
          </w:tcPr>
          <w:p w14:paraId="0950E316" w14:textId="4397E3E1"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F2480BB" w14:textId="3CA9AEE3"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280" w:type="dxa"/>
            <w:tcBorders>
              <w:top w:val="nil"/>
              <w:left w:val="nil"/>
              <w:bottom w:val="single" w:sz="4" w:space="0" w:color="auto"/>
              <w:right w:val="single" w:sz="4" w:space="0" w:color="auto"/>
            </w:tcBorders>
            <w:shd w:val="clear" w:color="auto" w:fill="auto"/>
            <w:noWrap/>
            <w:vAlign w:val="center"/>
          </w:tcPr>
          <w:p w14:paraId="366B798D" w14:textId="1F350CC6"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148</w:t>
            </w:r>
          </w:p>
        </w:tc>
      </w:tr>
      <w:tr w:rsidR="0082338C" w:rsidRPr="001A1ED8" w14:paraId="0E1B8767"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7331798"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5E1CFA1C" w14:textId="7E378F02"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138</w:t>
            </w:r>
          </w:p>
        </w:tc>
        <w:tc>
          <w:tcPr>
            <w:tcW w:w="1868" w:type="dxa"/>
            <w:tcBorders>
              <w:top w:val="nil"/>
              <w:left w:val="nil"/>
              <w:bottom w:val="single" w:sz="4" w:space="0" w:color="auto"/>
              <w:right w:val="single" w:sz="4" w:space="0" w:color="auto"/>
            </w:tcBorders>
            <w:shd w:val="clear" w:color="auto" w:fill="auto"/>
            <w:noWrap/>
            <w:vAlign w:val="center"/>
          </w:tcPr>
          <w:p w14:paraId="18B3E07C" w14:textId="29F72896"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47B7C67E" w14:textId="15D31813"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046BA9E" w14:textId="545C4F60"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280" w:type="dxa"/>
            <w:tcBorders>
              <w:top w:val="nil"/>
              <w:left w:val="nil"/>
              <w:bottom w:val="single" w:sz="4" w:space="0" w:color="auto"/>
              <w:right w:val="single" w:sz="4" w:space="0" w:color="auto"/>
            </w:tcBorders>
            <w:shd w:val="clear" w:color="auto" w:fill="auto"/>
            <w:noWrap/>
            <w:vAlign w:val="center"/>
          </w:tcPr>
          <w:p w14:paraId="64724059" w14:textId="39C6CD47"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77</w:t>
            </w:r>
          </w:p>
        </w:tc>
      </w:tr>
      <w:tr w:rsidR="0082338C" w:rsidRPr="001A1ED8" w14:paraId="00C95B2E"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1263191"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41485587" w14:textId="4FD06C3B"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256</w:t>
            </w:r>
          </w:p>
        </w:tc>
        <w:tc>
          <w:tcPr>
            <w:tcW w:w="1868" w:type="dxa"/>
            <w:tcBorders>
              <w:top w:val="nil"/>
              <w:left w:val="nil"/>
              <w:bottom w:val="single" w:sz="4" w:space="0" w:color="auto"/>
              <w:right w:val="single" w:sz="4" w:space="0" w:color="auto"/>
            </w:tcBorders>
            <w:shd w:val="clear" w:color="auto" w:fill="auto"/>
            <w:noWrap/>
            <w:vAlign w:val="center"/>
          </w:tcPr>
          <w:p w14:paraId="0F05EB52" w14:textId="7D0C9DF5"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1216301" w14:textId="16D232CF"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28E022BD" w14:textId="1A8996E7"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280" w:type="dxa"/>
            <w:tcBorders>
              <w:top w:val="nil"/>
              <w:left w:val="nil"/>
              <w:bottom w:val="single" w:sz="4" w:space="0" w:color="auto"/>
              <w:right w:val="single" w:sz="4" w:space="0" w:color="auto"/>
            </w:tcBorders>
            <w:shd w:val="clear" w:color="auto" w:fill="auto"/>
            <w:noWrap/>
            <w:vAlign w:val="center"/>
          </w:tcPr>
          <w:p w14:paraId="39A16C6D" w14:textId="4B6388E8"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82338C" w:rsidRPr="001A1ED8" w14:paraId="1074B0BE"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47BBB56C"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072BD58B" w14:textId="0D3BB25E"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288</w:t>
            </w:r>
          </w:p>
        </w:tc>
        <w:tc>
          <w:tcPr>
            <w:tcW w:w="1868" w:type="dxa"/>
            <w:tcBorders>
              <w:top w:val="nil"/>
              <w:left w:val="nil"/>
              <w:bottom w:val="single" w:sz="4" w:space="0" w:color="auto"/>
              <w:right w:val="single" w:sz="4" w:space="0" w:color="auto"/>
            </w:tcBorders>
            <w:shd w:val="clear" w:color="auto" w:fill="auto"/>
            <w:noWrap/>
            <w:vAlign w:val="center"/>
          </w:tcPr>
          <w:p w14:paraId="37ABE441" w14:textId="250A8D1A"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8605246" w14:textId="3ABBCEE8"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02413E45" w14:textId="7EB9F449"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280" w:type="dxa"/>
            <w:tcBorders>
              <w:top w:val="nil"/>
              <w:left w:val="nil"/>
              <w:bottom w:val="single" w:sz="4" w:space="0" w:color="auto"/>
              <w:right w:val="single" w:sz="4" w:space="0" w:color="auto"/>
            </w:tcBorders>
            <w:shd w:val="clear" w:color="auto" w:fill="auto"/>
            <w:noWrap/>
            <w:vAlign w:val="center"/>
          </w:tcPr>
          <w:p w14:paraId="1BFE93B1" w14:textId="0DB395C3"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82338C" w:rsidRPr="001A1ED8" w14:paraId="018C16C6"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67AD1F6B"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779B4720" w14:textId="402B391A"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175</w:t>
            </w:r>
          </w:p>
        </w:tc>
        <w:tc>
          <w:tcPr>
            <w:tcW w:w="1868" w:type="dxa"/>
            <w:tcBorders>
              <w:top w:val="nil"/>
              <w:left w:val="nil"/>
              <w:bottom w:val="single" w:sz="4" w:space="0" w:color="auto"/>
              <w:right w:val="single" w:sz="4" w:space="0" w:color="auto"/>
            </w:tcBorders>
            <w:shd w:val="clear" w:color="auto" w:fill="auto"/>
            <w:noWrap/>
            <w:vAlign w:val="center"/>
          </w:tcPr>
          <w:p w14:paraId="1B048F1D" w14:textId="1CB7CDD3"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tcPr>
          <w:p w14:paraId="18F30203" w14:textId="2A7A7FB5"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3DA0E297" w14:textId="3C2EF817"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280" w:type="dxa"/>
            <w:tcBorders>
              <w:top w:val="nil"/>
              <w:left w:val="nil"/>
              <w:bottom w:val="single" w:sz="4" w:space="0" w:color="auto"/>
              <w:right w:val="single" w:sz="4" w:space="0" w:color="auto"/>
            </w:tcBorders>
            <w:shd w:val="clear" w:color="auto" w:fill="auto"/>
            <w:noWrap/>
            <w:vAlign w:val="center"/>
          </w:tcPr>
          <w:p w14:paraId="602188DB" w14:textId="76B3DE52"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82338C" w:rsidRPr="001A1ED8" w14:paraId="6BED3323"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76525BE7"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509CB30A" w14:textId="18FBB11D"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444</w:t>
            </w:r>
          </w:p>
        </w:tc>
        <w:tc>
          <w:tcPr>
            <w:tcW w:w="1868" w:type="dxa"/>
            <w:tcBorders>
              <w:top w:val="nil"/>
              <w:left w:val="nil"/>
              <w:bottom w:val="single" w:sz="4" w:space="0" w:color="auto"/>
              <w:right w:val="single" w:sz="4" w:space="0" w:color="auto"/>
            </w:tcBorders>
            <w:shd w:val="clear" w:color="auto" w:fill="auto"/>
            <w:noWrap/>
            <w:vAlign w:val="center"/>
          </w:tcPr>
          <w:p w14:paraId="268D7142" w14:textId="68964D21" w:rsidR="0082338C" w:rsidRPr="001A1ED8" w:rsidRDefault="009920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50</w:t>
            </w:r>
          </w:p>
        </w:tc>
        <w:tc>
          <w:tcPr>
            <w:tcW w:w="905" w:type="dxa"/>
            <w:tcBorders>
              <w:top w:val="nil"/>
              <w:left w:val="nil"/>
              <w:bottom w:val="single" w:sz="4" w:space="0" w:color="auto"/>
              <w:right w:val="single" w:sz="4" w:space="0" w:color="auto"/>
            </w:tcBorders>
            <w:shd w:val="clear" w:color="auto" w:fill="auto"/>
            <w:noWrap/>
            <w:vAlign w:val="center"/>
          </w:tcPr>
          <w:p w14:paraId="1B3EB6AA" w14:textId="6AB666E3"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4FF24863" w14:textId="04558002"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280" w:type="dxa"/>
            <w:tcBorders>
              <w:top w:val="nil"/>
              <w:left w:val="nil"/>
              <w:bottom w:val="single" w:sz="4" w:space="0" w:color="auto"/>
              <w:right w:val="single" w:sz="4" w:space="0" w:color="auto"/>
            </w:tcBorders>
            <w:shd w:val="clear" w:color="auto" w:fill="auto"/>
            <w:noWrap/>
            <w:vAlign w:val="center"/>
          </w:tcPr>
          <w:p w14:paraId="1CCFD363" w14:textId="5A87F98F"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82338C" w:rsidRPr="001A1ED8" w14:paraId="451F469C"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05CFAC12"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0B08E6D0" w14:textId="52882E6E"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581</w:t>
            </w:r>
          </w:p>
        </w:tc>
        <w:tc>
          <w:tcPr>
            <w:tcW w:w="1868" w:type="dxa"/>
            <w:tcBorders>
              <w:top w:val="nil"/>
              <w:left w:val="nil"/>
              <w:bottom w:val="single" w:sz="4" w:space="0" w:color="auto"/>
              <w:right w:val="single" w:sz="4" w:space="0" w:color="auto"/>
            </w:tcBorders>
            <w:shd w:val="clear" w:color="auto" w:fill="auto"/>
            <w:noWrap/>
            <w:vAlign w:val="center"/>
          </w:tcPr>
          <w:p w14:paraId="6F8B7CD8" w14:textId="360C1D27"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65</w:t>
            </w:r>
          </w:p>
        </w:tc>
        <w:tc>
          <w:tcPr>
            <w:tcW w:w="905" w:type="dxa"/>
            <w:tcBorders>
              <w:top w:val="nil"/>
              <w:left w:val="nil"/>
              <w:bottom w:val="single" w:sz="4" w:space="0" w:color="auto"/>
              <w:right w:val="single" w:sz="4" w:space="0" w:color="auto"/>
            </w:tcBorders>
            <w:shd w:val="clear" w:color="auto" w:fill="auto"/>
            <w:noWrap/>
            <w:vAlign w:val="center"/>
          </w:tcPr>
          <w:p w14:paraId="55416F04" w14:textId="58E154F7"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1183" w:type="dxa"/>
            <w:tcBorders>
              <w:top w:val="nil"/>
              <w:left w:val="nil"/>
              <w:bottom w:val="single" w:sz="4" w:space="0" w:color="auto"/>
              <w:right w:val="single" w:sz="4" w:space="0" w:color="auto"/>
            </w:tcBorders>
            <w:shd w:val="clear" w:color="auto" w:fill="auto"/>
            <w:noWrap/>
            <w:vAlign w:val="center"/>
          </w:tcPr>
          <w:p w14:paraId="4A4CD2BB" w14:textId="5E8EED59"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2280" w:type="dxa"/>
            <w:tcBorders>
              <w:top w:val="nil"/>
              <w:left w:val="nil"/>
              <w:bottom w:val="single" w:sz="4" w:space="0" w:color="auto"/>
              <w:right w:val="single" w:sz="4" w:space="0" w:color="auto"/>
            </w:tcBorders>
            <w:shd w:val="clear" w:color="auto" w:fill="auto"/>
            <w:noWrap/>
            <w:vAlign w:val="center"/>
          </w:tcPr>
          <w:p w14:paraId="003D2774" w14:textId="0D908564"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66</w:t>
            </w:r>
          </w:p>
        </w:tc>
      </w:tr>
      <w:tr w:rsidR="0082338C" w:rsidRPr="001A1ED8" w14:paraId="09097455"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bottom"/>
            <w:hideMark/>
          </w:tcPr>
          <w:p w14:paraId="5BE4B4B9" w14:textId="77777777" w:rsidR="0082338C" w:rsidRPr="001A1ED8" w:rsidRDefault="0082338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6FF61491" w14:textId="5B083A8F"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571</w:t>
            </w:r>
          </w:p>
        </w:tc>
        <w:tc>
          <w:tcPr>
            <w:tcW w:w="1868" w:type="dxa"/>
            <w:tcBorders>
              <w:top w:val="nil"/>
              <w:left w:val="nil"/>
              <w:bottom w:val="single" w:sz="4" w:space="0" w:color="auto"/>
              <w:right w:val="single" w:sz="4" w:space="0" w:color="auto"/>
            </w:tcBorders>
            <w:shd w:val="clear" w:color="auto" w:fill="auto"/>
            <w:noWrap/>
            <w:vAlign w:val="center"/>
          </w:tcPr>
          <w:p w14:paraId="4E7FE614" w14:textId="6EF8FF05"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BAA5A38" w14:textId="652415F7"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153DEB9" w14:textId="34603593"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280" w:type="dxa"/>
            <w:tcBorders>
              <w:top w:val="nil"/>
              <w:left w:val="nil"/>
              <w:bottom w:val="single" w:sz="4" w:space="0" w:color="auto"/>
              <w:right w:val="single" w:sz="4" w:space="0" w:color="auto"/>
            </w:tcBorders>
            <w:shd w:val="clear" w:color="auto" w:fill="auto"/>
            <w:noWrap/>
            <w:vAlign w:val="center"/>
          </w:tcPr>
          <w:p w14:paraId="39944AE1" w14:textId="59BA4707" w:rsidR="0082338C" w:rsidRPr="001A1ED8" w:rsidRDefault="00787E4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70</w:t>
            </w:r>
          </w:p>
        </w:tc>
      </w:tr>
      <w:tr w:rsidR="0082338C" w:rsidRPr="001A1ED8" w14:paraId="6EFE15C6" w14:textId="77777777" w:rsidTr="00CB5208">
        <w:trPr>
          <w:trHeight w:val="300"/>
          <w:jc w:val="center"/>
        </w:trPr>
        <w:tc>
          <w:tcPr>
            <w:tcW w:w="1672" w:type="dxa"/>
            <w:tcBorders>
              <w:top w:val="nil"/>
              <w:left w:val="single" w:sz="4" w:space="0" w:color="auto"/>
              <w:bottom w:val="single" w:sz="4" w:space="0" w:color="auto"/>
              <w:right w:val="single" w:sz="4" w:space="0" w:color="auto"/>
            </w:tcBorders>
            <w:shd w:val="clear" w:color="auto" w:fill="auto"/>
            <w:noWrap/>
            <w:vAlign w:val="center"/>
            <w:hideMark/>
          </w:tcPr>
          <w:p w14:paraId="7B014733" w14:textId="77777777" w:rsidR="000866C2"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p>
          <w:p w14:paraId="4AC08525" w14:textId="6D12883C" w:rsidR="0082338C" w:rsidRPr="001A1ED8" w:rsidRDefault="0082338C"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59C37C82" w14:textId="77777777" w:rsidR="000866C2"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p>
          <w:p w14:paraId="56C0B2FC" w14:textId="7F040F14" w:rsidR="0082338C" w:rsidRPr="001A1ED8" w:rsidRDefault="00787E41"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3874</w:t>
            </w:r>
          </w:p>
        </w:tc>
        <w:tc>
          <w:tcPr>
            <w:tcW w:w="1868" w:type="dxa"/>
            <w:tcBorders>
              <w:top w:val="nil"/>
              <w:left w:val="nil"/>
              <w:bottom w:val="single" w:sz="4" w:space="0" w:color="auto"/>
              <w:right w:val="single" w:sz="4" w:space="0" w:color="auto"/>
            </w:tcBorders>
            <w:shd w:val="clear" w:color="auto" w:fill="auto"/>
            <w:noWrap/>
            <w:vAlign w:val="center"/>
          </w:tcPr>
          <w:p w14:paraId="452B5579" w14:textId="77777777" w:rsidR="000866C2"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p>
          <w:p w14:paraId="399F3F85" w14:textId="522DE15C" w:rsidR="0082338C"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154</w:t>
            </w:r>
          </w:p>
        </w:tc>
        <w:tc>
          <w:tcPr>
            <w:tcW w:w="905" w:type="dxa"/>
            <w:tcBorders>
              <w:top w:val="nil"/>
              <w:left w:val="nil"/>
              <w:bottom w:val="single" w:sz="4" w:space="0" w:color="auto"/>
              <w:right w:val="single" w:sz="4" w:space="0" w:color="auto"/>
            </w:tcBorders>
            <w:shd w:val="clear" w:color="auto" w:fill="auto"/>
            <w:noWrap/>
            <w:vAlign w:val="center"/>
          </w:tcPr>
          <w:p w14:paraId="54FA7181" w14:textId="77777777" w:rsidR="000866C2"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p>
          <w:p w14:paraId="2D54A038" w14:textId="424B11E6" w:rsidR="0082338C"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7</w:t>
            </w:r>
          </w:p>
        </w:tc>
        <w:tc>
          <w:tcPr>
            <w:tcW w:w="1183" w:type="dxa"/>
            <w:tcBorders>
              <w:top w:val="nil"/>
              <w:left w:val="nil"/>
              <w:bottom w:val="single" w:sz="4" w:space="0" w:color="auto"/>
              <w:right w:val="single" w:sz="4" w:space="0" w:color="auto"/>
            </w:tcBorders>
            <w:shd w:val="clear" w:color="auto" w:fill="auto"/>
            <w:noWrap/>
            <w:vAlign w:val="center"/>
          </w:tcPr>
          <w:p w14:paraId="2AB677F2" w14:textId="77777777" w:rsidR="000866C2"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p>
          <w:p w14:paraId="22934216" w14:textId="24B76550" w:rsidR="0082338C"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19</w:t>
            </w:r>
          </w:p>
        </w:tc>
        <w:tc>
          <w:tcPr>
            <w:tcW w:w="2280" w:type="dxa"/>
            <w:tcBorders>
              <w:top w:val="nil"/>
              <w:left w:val="nil"/>
              <w:bottom w:val="single" w:sz="4" w:space="0" w:color="auto"/>
              <w:right w:val="single" w:sz="4" w:space="0" w:color="auto"/>
            </w:tcBorders>
            <w:shd w:val="clear" w:color="auto" w:fill="auto"/>
            <w:noWrap/>
            <w:vAlign w:val="center"/>
          </w:tcPr>
          <w:p w14:paraId="144696D0" w14:textId="77777777" w:rsidR="000866C2"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p>
          <w:p w14:paraId="065B133F" w14:textId="6DF96939" w:rsidR="0082338C" w:rsidRPr="001A1ED8" w:rsidRDefault="000866C2"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450</w:t>
            </w:r>
          </w:p>
        </w:tc>
      </w:tr>
    </w:tbl>
    <w:p w14:paraId="40E70275" w14:textId="77777777" w:rsidR="0013375B" w:rsidRPr="0026180C" w:rsidRDefault="0013375B" w:rsidP="0013375B">
      <w:p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 xml:space="preserve">Mangësitë e konstatuara gjatë procesit inspektues kanë qenë si më poshtë vijon: </w:t>
      </w:r>
    </w:p>
    <w:p w14:paraId="79562A93"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lang w:val="it-IT"/>
        </w:rPr>
      </w:pPr>
      <w:r w:rsidRPr="0026180C">
        <w:rPr>
          <w:rFonts w:ascii="Times New Roman" w:hAnsi="Times New Roman" w:cs="Times New Roman"/>
          <w:sz w:val="24"/>
          <w:szCs w:val="24"/>
          <w:lang w:val="it-IT"/>
        </w:rPr>
        <w:t>Mungesa e dokumentacionit të detyrueshëm higjieno sanitar për subjektin dhe për personelin.</w:t>
      </w:r>
    </w:p>
    <w:p w14:paraId="79AC5511"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lang w:val="it-IT"/>
        </w:rPr>
      </w:pPr>
      <w:r w:rsidRPr="0026180C">
        <w:rPr>
          <w:rFonts w:ascii="Times New Roman" w:eastAsia="Calibri" w:hAnsi="Times New Roman" w:cs="Times New Roman"/>
          <w:sz w:val="24"/>
          <w:szCs w:val="24"/>
        </w:rPr>
        <w:t>Amortizim i ndërtesave të shkollave.</w:t>
      </w:r>
    </w:p>
    <w:p w14:paraId="63485D31"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Prania e lagështisë në ambjentet e instuticioneve.</w:t>
      </w:r>
    </w:p>
    <w:p w14:paraId="6A2C0FEB"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lang w:val="it-IT"/>
        </w:rPr>
      </w:pPr>
      <w:r w:rsidRPr="0026180C">
        <w:rPr>
          <w:rFonts w:ascii="Times New Roman" w:hAnsi="Times New Roman" w:cs="Times New Roman"/>
          <w:sz w:val="24"/>
          <w:szCs w:val="24"/>
          <w:lang w:val="it-IT"/>
        </w:rPr>
        <w:t>Amortizimi i bazës materiale të shkollave (banka, karrige etj).</w:t>
      </w:r>
    </w:p>
    <w:p w14:paraId="376B9286"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rPr>
      </w:pPr>
      <w:r w:rsidRPr="0026180C">
        <w:rPr>
          <w:rFonts w:ascii="Times New Roman" w:hAnsi="Times New Roman" w:cs="Times New Roman"/>
          <w:sz w:val="24"/>
          <w:szCs w:val="24"/>
        </w:rPr>
        <w:t xml:space="preserve">Amortizim i rrjetit elektrik dhe hidraulik. </w:t>
      </w:r>
    </w:p>
    <w:p w14:paraId="34E0E497"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lang w:val="it-IT"/>
        </w:rPr>
      </w:pPr>
      <w:r w:rsidRPr="0026180C">
        <w:rPr>
          <w:rFonts w:ascii="Times New Roman" w:hAnsi="Times New Roman" w:cs="Times New Roman"/>
          <w:sz w:val="24"/>
          <w:szCs w:val="24"/>
          <w:lang w:val="it-IT"/>
        </w:rPr>
        <w:t>Gjendje e rënduar e anekseve hidro-sanitare dhe pajisjeve të tyre.</w:t>
      </w:r>
    </w:p>
    <w:p w14:paraId="32AE3A64"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lang w:val="it-IT"/>
        </w:rPr>
      </w:pPr>
      <w:r w:rsidRPr="0026180C">
        <w:rPr>
          <w:rFonts w:ascii="Times New Roman" w:hAnsi="Times New Roman" w:cs="Times New Roman"/>
          <w:sz w:val="24"/>
          <w:szCs w:val="24"/>
          <w:lang w:val="it-IT"/>
        </w:rPr>
        <w:t>Mosfurnizim me ujë të rrjedhshëm, mungesa e ujit të ngrohtë.</w:t>
      </w:r>
    </w:p>
    <w:p w14:paraId="6102D762" w14:textId="77777777" w:rsidR="0013375B" w:rsidRPr="0026180C" w:rsidRDefault="0013375B" w:rsidP="0013375B">
      <w:pPr>
        <w:pStyle w:val="ListParagraph"/>
        <w:numPr>
          <w:ilvl w:val="0"/>
          <w:numId w:val="6"/>
        </w:numPr>
        <w:spacing w:after="0" w:line="240" w:lineRule="atLeast"/>
        <w:jc w:val="both"/>
        <w:rPr>
          <w:rFonts w:ascii="Times New Roman" w:eastAsia="Calibri" w:hAnsi="Times New Roman" w:cs="Times New Roman"/>
          <w:sz w:val="24"/>
          <w:szCs w:val="24"/>
        </w:rPr>
      </w:pPr>
      <w:r w:rsidRPr="0026180C">
        <w:rPr>
          <w:rFonts w:ascii="Times New Roman" w:eastAsia="Calibri" w:hAnsi="Times New Roman" w:cs="Times New Roman"/>
          <w:sz w:val="24"/>
          <w:szCs w:val="24"/>
        </w:rPr>
        <w:t>Mangësi në pajisjen e bllokut të gatimit në kopshte.</w:t>
      </w:r>
    </w:p>
    <w:p w14:paraId="450DA843" w14:textId="77777777" w:rsidR="0013375B" w:rsidRPr="0026180C" w:rsidRDefault="0013375B" w:rsidP="0013375B">
      <w:pPr>
        <w:pStyle w:val="ListParagraph"/>
        <w:numPr>
          <w:ilvl w:val="0"/>
          <w:numId w:val="6"/>
        </w:numPr>
        <w:spacing w:after="0" w:line="240" w:lineRule="atLeast"/>
        <w:jc w:val="both"/>
        <w:rPr>
          <w:rFonts w:ascii="Times New Roman" w:hAnsi="Times New Roman" w:cs="Times New Roman"/>
          <w:sz w:val="24"/>
          <w:szCs w:val="24"/>
          <w:lang w:val="it-IT"/>
        </w:rPr>
      </w:pPr>
      <w:r w:rsidRPr="0026180C">
        <w:rPr>
          <w:rFonts w:ascii="Times New Roman" w:eastAsia="Times New Roman" w:hAnsi="Times New Roman" w:cs="Times New Roman"/>
          <w:sz w:val="24"/>
          <w:szCs w:val="24"/>
          <w:lang w:val="it-IT"/>
        </w:rPr>
        <w:t>Mungesa e ambjenteve të domosdoshëm në çerdhe</w:t>
      </w:r>
    </w:p>
    <w:p w14:paraId="37FCEE21" w14:textId="77777777" w:rsidR="0013375B" w:rsidRPr="0026180C" w:rsidRDefault="0013375B" w:rsidP="0013375B">
      <w:pPr>
        <w:pStyle w:val="ListParagraph"/>
        <w:numPr>
          <w:ilvl w:val="0"/>
          <w:numId w:val="6"/>
        </w:numPr>
        <w:spacing w:after="0" w:line="240" w:lineRule="atLeast"/>
        <w:jc w:val="both"/>
        <w:rPr>
          <w:rFonts w:ascii="Times New Roman" w:eastAsia="Calibri" w:hAnsi="Times New Roman" w:cs="Times New Roman"/>
          <w:sz w:val="24"/>
          <w:szCs w:val="24"/>
        </w:rPr>
      </w:pPr>
      <w:r w:rsidRPr="0026180C">
        <w:rPr>
          <w:rFonts w:ascii="Times New Roman" w:eastAsia="Calibri" w:hAnsi="Times New Roman" w:cs="Times New Roman"/>
          <w:sz w:val="24"/>
          <w:szCs w:val="24"/>
        </w:rPr>
        <w:t>Tualete të papërshtatshme për grup moshën në institucione arsimore parashkollore.</w:t>
      </w:r>
    </w:p>
    <w:p w14:paraId="24964E7C" w14:textId="77777777" w:rsidR="0082338C" w:rsidRPr="001A1ED8" w:rsidRDefault="0082338C" w:rsidP="00EA7A4D">
      <w:pPr>
        <w:spacing w:after="0" w:line="240" w:lineRule="atLeast"/>
        <w:jc w:val="both"/>
        <w:rPr>
          <w:rFonts w:ascii="Times New Roman" w:eastAsia="Times New Roman" w:hAnsi="Times New Roman" w:cs="Times New Roman"/>
          <w:sz w:val="24"/>
          <w:szCs w:val="24"/>
          <w:highlight w:val="yellow"/>
          <w:shd w:val="clear" w:color="auto" w:fill="FFFFFF"/>
        </w:rPr>
      </w:pPr>
    </w:p>
    <w:p w14:paraId="354DA0C5" w14:textId="04BF82EB" w:rsidR="0082338C" w:rsidRPr="001A1ED8" w:rsidRDefault="0082338C" w:rsidP="00EA7A4D">
      <w:pPr>
        <w:spacing w:after="0" w:line="240" w:lineRule="atLeast"/>
        <w:jc w:val="both"/>
        <w:rPr>
          <w:rFonts w:ascii="Times New Roman" w:hAnsi="Times New Roman" w:cs="Times New Roman"/>
          <w:kern w:val="24"/>
          <w:sz w:val="24"/>
          <w:szCs w:val="24"/>
        </w:rPr>
      </w:pPr>
      <w:r w:rsidRPr="001A1ED8">
        <w:rPr>
          <w:rFonts w:ascii="Times New Roman" w:eastAsia="Times New Roman" w:hAnsi="Times New Roman" w:cs="Times New Roman"/>
          <w:sz w:val="24"/>
          <w:szCs w:val="24"/>
          <w:shd w:val="clear" w:color="auto" w:fill="FFFFFF"/>
        </w:rPr>
        <w:t>Gjat</w:t>
      </w:r>
      <w:r w:rsidRPr="001A1ED8">
        <w:rPr>
          <w:rFonts w:ascii="Times New Roman" w:hAnsi="Times New Roman" w:cs="Times New Roman"/>
          <w:kern w:val="24"/>
          <w:sz w:val="24"/>
          <w:szCs w:val="24"/>
        </w:rPr>
        <w:t xml:space="preserve">ë vitit </w:t>
      </w:r>
      <w:r w:rsidR="00E30C4A" w:rsidRPr="001A1ED8">
        <w:rPr>
          <w:rFonts w:ascii="Times New Roman" w:hAnsi="Times New Roman" w:cs="Times New Roman"/>
          <w:kern w:val="24"/>
          <w:sz w:val="24"/>
          <w:szCs w:val="24"/>
        </w:rPr>
        <w:t>2023</w:t>
      </w:r>
      <w:r w:rsidRPr="001A1ED8">
        <w:rPr>
          <w:rFonts w:ascii="Times New Roman" w:hAnsi="Times New Roman" w:cs="Times New Roman"/>
          <w:kern w:val="24"/>
          <w:sz w:val="24"/>
          <w:szCs w:val="24"/>
        </w:rPr>
        <w:t xml:space="preserve"> janë vendosur masa administrative si më poshtë vijon:</w:t>
      </w:r>
    </w:p>
    <w:p w14:paraId="7E1D8878" w14:textId="5BAF71C0" w:rsidR="0082338C" w:rsidRPr="001A1ED8" w:rsidRDefault="000866C2" w:rsidP="00EA7A4D">
      <w:pPr>
        <w:pStyle w:val="ListParagraph"/>
        <w:numPr>
          <w:ilvl w:val="0"/>
          <w:numId w:val="37"/>
        </w:numPr>
        <w:spacing w:after="0" w:line="240" w:lineRule="atLeast"/>
        <w:jc w:val="both"/>
        <w:rPr>
          <w:rFonts w:ascii="Times New Roman" w:hAnsi="Times New Roman" w:cs="Times New Roman"/>
          <w:kern w:val="24"/>
          <w:sz w:val="24"/>
          <w:szCs w:val="24"/>
        </w:rPr>
      </w:pPr>
      <w:r w:rsidRPr="001A1ED8">
        <w:rPr>
          <w:rFonts w:ascii="Times New Roman" w:hAnsi="Times New Roman" w:cs="Times New Roman"/>
          <w:kern w:val="24"/>
          <w:sz w:val="24"/>
          <w:szCs w:val="24"/>
        </w:rPr>
        <w:t>7</w:t>
      </w:r>
      <w:r w:rsidR="0082338C" w:rsidRPr="001A1ED8">
        <w:rPr>
          <w:rFonts w:ascii="Times New Roman" w:hAnsi="Times New Roman" w:cs="Times New Roman"/>
          <w:kern w:val="24"/>
          <w:sz w:val="24"/>
          <w:szCs w:val="24"/>
        </w:rPr>
        <w:t xml:space="preserve"> </w:t>
      </w:r>
      <w:r w:rsidR="0082338C" w:rsidRPr="001A1ED8">
        <w:rPr>
          <w:rFonts w:ascii="Times New Roman" w:eastAsia="Times New Roman" w:hAnsi="Times New Roman" w:cs="Times New Roman"/>
          <w:sz w:val="24"/>
          <w:szCs w:val="24"/>
          <w:shd w:val="clear" w:color="auto" w:fill="FFFFFF"/>
        </w:rPr>
        <w:t>Mas</w:t>
      </w:r>
      <w:r w:rsidR="0082338C" w:rsidRPr="001A1ED8">
        <w:rPr>
          <w:rFonts w:ascii="Times New Roman" w:hAnsi="Times New Roman" w:cs="Times New Roman"/>
          <w:kern w:val="24"/>
          <w:sz w:val="24"/>
          <w:szCs w:val="24"/>
        </w:rPr>
        <w:t>a</w:t>
      </w:r>
      <w:r w:rsidR="0082338C" w:rsidRPr="001A1ED8">
        <w:rPr>
          <w:rFonts w:ascii="Times New Roman" w:eastAsia="Times New Roman" w:hAnsi="Times New Roman" w:cs="Times New Roman"/>
          <w:sz w:val="24"/>
          <w:szCs w:val="24"/>
          <w:shd w:val="clear" w:color="auto" w:fill="FFFFFF"/>
        </w:rPr>
        <w:t xml:space="preserve"> Administrative n</w:t>
      </w:r>
      <w:r w:rsidR="0082338C" w:rsidRPr="001A1ED8">
        <w:rPr>
          <w:rFonts w:ascii="Times New Roman" w:hAnsi="Times New Roman" w:cs="Times New Roman"/>
          <w:kern w:val="24"/>
          <w:sz w:val="24"/>
          <w:szCs w:val="24"/>
        </w:rPr>
        <w:t>ë lekë</w:t>
      </w:r>
    </w:p>
    <w:p w14:paraId="4E095ACE" w14:textId="3648F6C0" w:rsidR="0082338C" w:rsidRPr="001A1ED8" w:rsidRDefault="00EA7A4D" w:rsidP="00EA7A4D">
      <w:pPr>
        <w:pStyle w:val="ListParagraph"/>
        <w:numPr>
          <w:ilvl w:val="0"/>
          <w:numId w:val="15"/>
        </w:numPr>
        <w:spacing w:after="0" w:line="240" w:lineRule="atLeast"/>
        <w:jc w:val="both"/>
        <w:rPr>
          <w:rFonts w:ascii="Times New Roman" w:eastAsia="Times New Roman" w:hAnsi="Times New Roman" w:cs="Times New Roman"/>
          <w:sz w:val="24"/>
          <w:szCs w:val="24"/>
          <w:shd w:val="clear" w:color="auto" w:fill="FFFFFF"/>
        </w:rPr>
      </w:pPr>
      <w:r w:rsidRPr="001A1ED8">
        <w:rPr>
          <w:rFonts w:ascii="Times New Roman" w:eastAsia="Times New Roman" w:hAnsi="Times New Roman" w:cs="Times New Roman"/>
          <w:sz w:val="24"/>
          <w:szCs w:val="24"/>
          <w:shd w:val="clear" w:color="auto" w:fill="FFFFFF"/>
        </w:rPr>
        <w:t>19</w:t>
      </w:r>
      <w:r w:rsidR="0082338C" w:rsidRPr="001A1ED8">
        <w:rPr>
          <w:rFonts w:ascii="Times New Roman" w:eastAsia="Times New Roman" w:hAnsi="Times New Roman" w:cs="Times New Roman"/>
          <w:sz w:val="24"/>
          <w:szCs w:val="24"/>
          <w:shd w:val="clear" w:color="auto" w:fill="FFFFFF"/>
        </w:rPr>
        <w:t xml:space="preserve"> Vendime t</w:t>
      </w:r>
      <w:r w:rsidR="0082338C" w:rsidRPr="001A1ED8">
        <w:rPr>
          <w:rFonts w:ascii="Times New Roman" w:hAnsi="Times New Roman" w:cs="Times New Roman"/>
          <w:kern w:val="24"/>
          <w:sz w:val="24"/>
          <w:szCs w:val="24"/>
        </w:rPr>
        <w:t>ë</w:t>
      </w:r>
      <w:r w:rsidR="0082338C" w:rsidRPr="001A1ED8">
        <w:rPr>
          <w:rFonts w:ascii="Times New Roman" w:eastAsia="Times New Roman" w:hAnsi="Times New Roman" w:cs="Times New Roman"/>
          <w:sz w:val="24"/>
          <w:szCs w:val="24"/>
          <w:shd w:val="clear" w:color="auto" w:fill="FFFFFF"/>
        </w:rPr>
        <w:t xml:space="preserve"> Nd</w:t>
      </w:r>
      <w:r w:rsidR="0082338C" w:rsidRPr="001A1ED8">
        <w:rPr>
          <w:rFonts w:ascii="Times New Roman" w:hAnsi="Times New Roman" w:cs="Times New Roman"/>
          <w:kern w:val="24"/>
          <w:sz w:val="24"/>
          <w:szCs w:val="24"/>
        </w:rPr>
        <w:t>ë</w:t>
      </w:r>
      <w:r w:rsidR="0082338C" w:rsidRPr="001A1ED8">
        <w:rPr>
          <w:rFonts w:ascii="Times New Roman" w:eastAsia="Times New Roman" w:hAnsi="Times New Roman" w:cs="Times New Roman"/>
          <w:sz w:val="24"/>
          <w:szCs w:val="24"/>
          <w:shd w:val="clear" w:color="auto" w:fill="FFFFFF"/>
        </w:rPr>
        <w:t>rmjet</w:t>
      </w:r>
      <w:r w:rsidR="0082338C" w:rsidRPr="001A1ED8">
        <w:rPr>
          <w:rFonts w:ascii="Times New Roman" w:hAnsi="Times New Roman" w:cs="Times New Roman"/>
          <w:kern w:val="24"/>
          <w:sz w:val="24"/>
          <w:szCs w:val="24"/>
        </w:rPr>
        <w:t>ë</w:t>
      </w:r>
      <w:r w:rsidR="0082338C" w:rsidRPr="001A1ED8">
        <w:rPr>
          <w:rFonts w:ascii="Times New Roman" w:eastAsia="Times New Roman" w:hAnsi="Times New Roman" w:cs="Times New Roman"/>
          <w:sz w:val="24"/>
          <w:szCs w:val="24"/>
          <w:shd w:val="clear" w:color="auto" w:fill="FFFFFF"/>
        </w:rPr>
        <w:t>m p</w:t>
      </w:r>
      <w:r w:rsidR="0082338C" w:rsidRPr="001A1ED8">
        <w:rPr>
          <w:rFonts w:ascii="Times New Roman" w:hAnsi="Times New Roman" w:cs="Times New Roman"/>
          <w:kern w:val="24"/>
          <w:sz w:val="24"/>
          <w:szCs w:val="24"/>
        </w:rPr>
        <w:t>ër Mbyllje Provizore.</w:t>
      </w:r>
      <w:r w:rsidR="0082338C" w:rsidRPr="001A1ED8">
        <w:rPr>
          <w:rFonts w:ascii="Times New Roman" w:eastAsia="Times New Roman" w:hAnsi="Times New Roman" w:cs="Times New Roman"/>
          <w:sz w:val="24"/>
          <w:szCs w:val="24"/>
          <w:shd w:val="clear" w:color="auto" w:fill="FFFFFF"/>
        </w:rPr>
        <w:t xml:space="preserve"> </w:t>
      </w:r>
    </w:p>
    <w:p w14:paraId="57ED6A60" w14:textId="55961961" w:rsidR="0082338C" w:rsidRPr="001A1ED8" w:rsidRDefault="00EA7A4D" w:rsidP="00EA7A4D">
      <w:pPr>
        <w:pStyle w:val="ListParagraph"/>
        <w:numPr>
          <w:ilvl w:val="0"/>
          <w:numId w:val="15"/>
        </w:numPr>
        <w:spacing w:after="0" w:line="240" w:lineRule="atLeast"/>
        <w:jc w:val="both"/>
        <w:rPr>
          <w:rFonts w:ascii="Times New Roman" w:hAnsi="Times New Roman" w:cs="Times New Roman"/>
          <w:bCs/>
          <w:sz w:val="24"/>
          <w:szCs w:val="24"/>
        </w:rPr>
      </w:pPr>
      <w:r w:rsidRPr="001A1ED8">
        <w:rPr>
          <w:rFonts w:ascii="Times New Roman" w:eastAsia="Times New Roman" w:hAnsi="Times New Roman" w:cs="Times New Roman"/>
          <w:sz w:val="24"/>
          <w:szCs w:val="24"/>
          <w:shd w:val="clear" w:color="auto" w:fill="FFFFFF"/>
        </w:rPr>
        <w:t>450</w:t>
      </w:r>
      <w:r w:rsidR="0082338C" w:rsidRPr="001A1ED8">
        <w:rPr>
          <w:rFonts w:ascii="Times New Roman" w:eastAsia="Times New Roman" w:hAnsi="Times New Roman" w:cs="Times New Roman"/>
          <w:sz w:val="24"/>
          <w:szCs w:val="24"/>
          <w:shd w:val="clear" w:color="auto" w:fill="FFFFFF"/>
        </w:rPr>
        <w:t xml:space="preserve"> Paralajm</w:t>
      </w:r>
      <w:r w:rsidR="0082338C" w:rsidRPr="001A1ED8">
        <w:rPr>
          <w:rFonts w:ascii="Times New Roman" w:hAnsi="Times New Roman" w:cs="Times New Roman"/>
          <w:kern w:val="24"/>
          <w:sz w:val="24"/>
          <w:szCs w:val="24"/>
        </w:rPr>
        <w:t>ërime</w:t>
      </w:r>
    </w:p>
    <w:p w14:paraId="4A16C109" w14:textId="77777777" w:rsidR="0082338C" w:rsidRPr="001A1ED8" w:rsidRDefault="0082338C" w:rsidP="00EA7A4D">
      <w:pPr>
        <w:spacing w:after="0" w:line="240" w:lineRule="atLeast"/>
        <w:jc w:val="both"/>
        <w:rPr>
          <w:rFonts w:ascii="Times New Roman" w:eastAsia="Times New Roman" w:hAnsi="Times New Roman" w:cs="Times New Roman"/>
          <w:sz w:val="24"/>
          <w:szCs w:val="24"/>
          <w:highlight w:val="yellow"/>
          <w:shd w:val="clear" w:color="auto" w:fill="FFFFFF"/>
        </w:rPr>
      </w:pPr>
    </w:p>
    <w:p w14:paraId="3FFBE217" w14:textId="77777777" w:rsidR="0082338C" w:rsidRPr="001A1ED8" w:rsidRDefault="0082338C" w:rsidP="00EA7A4D">
      <w:pPr>
        <w:spacing w:after="0" w:line="240" w:lineRule="atLeast"/>
        <w:rPr>
          <w:rFonts w:ascii="Times New Roman" w:hAnsi="Times New Roman" w:cs="Times New Roman"/>
          <w:b/>
          <w:bCs/>
          <w:sz w:val="24"/>
          <w:szCs w:val="24"/>
          <w:highlight w:val="yellow"/>
          <w:u w:val="single"/>
        </w:rPr>
      </w:pPr>
    </w:p>
    <w:p w14:paraId="1F24EA29" w14:textId="1B831F54" w:rsidR="002C6FDE" w:rsidRPr="001A1ED8" w:rsidRDefault="00C65AE1" w:rsidP="00EA7A4D">
      <w:pPr>
        <w:pStyle w:val="ListParagraph"/>
        <w:spacing w:after="0" w:line="240" w:lineRule="atLeast"/>
        <w:ind w:left="0"/>
        <w:rPr>
          <w:rFonts w:ascii="Times New Roman" w:hAnsi="Times New Roman" w:cs="Times New Roman"/>
          <w:b/>
          <w:bCs/>
          <w:caps/>
          <w:sz w:val="24"/>
          <w:szCs w:val="24"/>
          <w:u w:val="single"/>
        </w:rPr>
      </w:pPr>
      <w:r w:rsidRPr="001A1ED8">
        <w:rPr>
          <w:rFonts w:ascii="Times New Roman" w:hAnsi="Times New Roman" w:cs="Times New Roman"/>
          <w:b/>
          <w:bCs/>
          <w:sz w:val="24"/>
          <w:szCs w:val="24"/>
          <w:u w:val="single"/>
        </w:rPr>
        <w:t>Inspektime në subjekte të furnizimit me ujë të pijshëm</w:t>
      </w:r>
    </w:p>
    <w:p w14:paraId="6637EB01" w14:textId="77777777" w:rsidR="002C6FDE" w:rsidRPr="001A1ED8" w:rsidRDefault="002C6FDE" w:rsidP="00EA7A4D">
      <w:pPr>
        <w:pStyle w:val="ListParagraph"/>
        <w:spacing w:after="0" w:line="240" w:lineRule="atLeast"/>
        <w:jc w:val="both"/>
        <w:rPr>
          <w:rFonts w:ascii="Times New Roman" w:hAnsi="Times New Roman" w:cs="Times New Roman"/>
          <w:b/>
          <w:bCs/>
          <w:sz w:val="24"/>
          <w:szCs w:val="24"/>
        </w:rPr>
      </w:pPr>
    </w:p>
    <w:p w14:paraId="3CD7F831" w14:textId="4D1672E0" w:rsidR="009D7F1D" w:rsidRPr="001A1ED8" w:rsidRDefault="009D7F1D" w:rsidP="00EA7A4D">
      <w:pPr>
        <w:spacing w:after="0" w:line="240" w:lineRule="atLeast"/>
        <w:jc w:val="both"/>
        <w:rPr>
          <w:rFonts w:ascii="Times New Roman" w:hAnsi="Times New Roman" w:cs="Times New Roman"/>
          <w:bCs/>
          <w:sz w:val="24"/>
          <w:szCs w:val="24"/>
        </w:rPr>
      </w:pPr>
      <w:r w:rsidRPr="001A1ED8">
        <w:rPr>
          <w:rFonts w:ascii="Times New Roman" w:hAnsi="Times New Roman" w:cs="Times New Roman"/>
          <w:bCs/>
          <w:sz w:val="24"/>
          <w:szCs w:val="24"/>
        </w:rPr>
        <w:t xml:space="preserve">Gjatë vitit </w:t>
      </w:r>
      <w:r w:rsidR="00AE274A" w:rsidRPr="001A1ED8">
        <w:rPr>
          <w:rFonts w:ascii="Times New Roman" w:hAnsi="Times New Roman" w:cs="Times New Roman"/>
          <w:bCs/>
          <w:sz w:val="24"/>
          <w:szCs w:val="24"/>
        </w:rPr>
        <w:t>2023</w:t>
      </w:r>
      <w:r w:rsidRPr="001A1ED8">
        <w:rPr>
          <w:rFonts w:ascii="Times New Roman" w:hAnsi="Times New Roman" w:cs="Times New Roman"/>
          <w:bCs/>
          <w:sz w:val="24"/>
          <w:szCs w:val="24"/>
        </w:rPr>
        <w:t xml:space="preserve">, janë kryer </w:t>
      </w:r>
      <w:r w:rsidR="001226EB" w:rsidRPr="001A1ED8">
        <w:rPr>
          <w:rFonts w:ascii="Times New Roman" w:hAnsi="Times New Roman" w:cs="Times New Roman"/>
          <w:bCs/>
          <w:sz w:val="24"/>
          <w:szCs w:val="24"/>
        </w:rPr>
        <w:t>1 4</w:t>
      </w:r>
      <w:r w:rsidR="006428A8" w:rsidRPr="001A1ED8">
        <w:rPr>
          <w:rFonts w:ascii="Times New Roman" w:hAnsi="Times New Roman" w:cs="Times New Roman"/>
          <w:bCs/>
          <w:sz w:val="24"/>
          <w:szCs w:val="24"/>
        </w:rPr>
        <w:t>01</w:t>
      </w:r>
      <w:r w:rsidRPr="001A1ED8">
        <w:rPr>
          <w:rFonts w:ascii="Times New Roman" w:hAnsi="Times New Roman" w:cs="Times New Roman"/>
          <w:bCs/>
          <w:sz w:val="24"/>
          <w:szCs w:val="24"/>
        </w:rPr>
        <w:t xml:space="preserve"> inspektime dhe ri-inspektime në subjekte të furnizimit me ujë të pijshëm. </w:t>
      </w:r>
    </w:p>
    <w:p w14:paraId="44594478" w14:textId="087C4CEB" w:rsidR="00A949F2" w:rsidRPr="001A1ED8" w:rsidRDefault="001226EB" w:rsidP="00EA7A4D">
      <w:pPr>
        <w:pStyle w:val="ListParagraph"/>
        <w:numPr>
          <w:ilvl w:val="0"/>
          <w:numId w:val="3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1 </w:t>
      </w:r>
      <w:r w:rsidR="006428A8" w:rsidRPr="001A1ED8">
        <w:rPr>
          <w:rFonts w:ascii="Times New Roman" w:hAnsi="Times New Roman" w:cs="Times New Roman"/>
          <w:sz w:val="24"/>
          <w:szCs w:val="24"/>
        </w:rPr>
        <w:t>389</w:t>
      </w:r>
      <w:r w:rsidR="00A949F2" w:rsidRPr="001A1ED8">
        <w:rPr>
          <w:rFonts w:ascii="Times New Roman" w:hAnsi="Times New Roman" w:cs="Times New Roman"/>
          <w:sz w:val="24"/>
          <w:szCs w:val="24"/>
        </w:rPr>
        <w:t xml:space="preserve"> inspektime</w:t>
      </w:r>
    </w:p>
    <w:p w14:paraId="2FA4932D" w14:textId="4E1FA94D" w:rsidR="00A949F2" w:rsidRPr="001A1ED8" w:rsidRDefault="006428A8" w:rsidP="00EA7A4D">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12</w:t>
      </w:r>
      <w:r w:rsidR="00AC0665" w:rsidRPr="001A1ED8">
        <w:rPr>
          <w:rFonts w:ascii="Times New Roman" w:hAnsi="Times New Roman" w:cs="Times New Roman"/>
          <w:sz w:val="24"/>
          <w:szCs w:val="24"/>
        </w:rPr>
        <w:t xml:space="preserve"> </w:t>
      </w:r>
      <w:r w:rsidR="00A949F2" w:rsidRPr="001A1ED8">
        <w:rPr>
          <w:rFonts w:ascii="Times New Roman" w:hAnsi="Times New Roman" w:cs="Times New Roman"/>
          <w:sz w:val="24"/>
          <w:szCs w:val="24"/>
        </w:rPr>
        <w:t>ri-inspektime</w:t>
      </w:r>
    </w:p>
    <w:p w14:paraId="3A6AFAE5" w14:textId="77777777" w:rsidR="0069034E" w:rsidRPr="001A1ED8" w:rsidRDefault="0069034E" w:rsidP="00EA7A4D">
      <w:pPr>
        <w:pStyle w:val="ListParagraph"/>
        <w:spacing w:after="0" w:line="240" w:lineRule="atLeast"/>
        <w:ind w:left="360"/>
        <w:jc w:val="both"/>
        <w:rPr>
          <w:rFonts w:ascii="Times New Roman" w:hAnsi="Times New Roman" w:cs="Times New Roman"/>
          <w:kern w:val="24"/>
          <w:sz w:val="24"/>
          <w:szCs w:val="24"/>
        </w:rPr>
      </w:pPr>
    </w:p>
    <w:tbl>
      <w:tblPr>
        <w:tblW w:w="9175" w:type="dxa"/>
        <w:jc w:val="center"/>
        <w:tblLook w:val="04A0" w:firstRow="1" w:lastRow="0" w:firstColumn="1" w:lastColumn="0" w:noHBand="0" w:noVBand="1"/>
      </w:tblPr>
      <w:tblGrid>
        <w:gridCol w:w="1561"/>
        <w:gridCol w:w="1495"/>
        <w:gridCol w:w="1868"/>
        <w:gridCol w:w="905"/>
        <w:gridCol w:w="1183"/>
        <w:gridCol w:w="2163"/>
      </w:tblGrid>
      <w:tr w:rsidR="006F05F2" w:rsidRPr="001A1ED8" w14:paraId="3A358542" w14:textId="77777777" w:rsidTr="00CF4C7A">
        <w:trPr>
          <w:trHeight w:val="450"/>
          <w:jc w:val="center"/>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1A71A" w14:textId="77777777" w:rsidR="006F05F2" w:rsidRPr="001A1ED8" w:rsidRDefault="006F05F2"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A646436" w14:textId="77777777" w:rsidR="006F05F2" w:rsidRPr="001A1ED8" w:rsidRDefault="006F05F2"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868" w:type="dxa"/>
            <w:tcBorders>
              <w:top w:val="single" w:sz="4" w:space="0" w:color="auto"/>
              <w:left w:val="nil"/>
              <w:bottom w:val="single" w:sz="4" w:space="0" w:color="auto"/>
              <w:right w:val="single" w:sz="4" w:space="0" w:color="auto"/>
            </w:tcBorders>
            <w:shd w:val="clear" w:color="000000" w:fill="FFFFFF"/>
            <w:vAlign w:val="center"/>
            <w:hideMark/>
          </w:tcPr>
          <w:p w14:paraId="78656EAA" w14:textId="77777777" w:rsidR="006F05F2" w:rsidRPr="001A1ED8" w:rsidRDefault="006F05F2"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6653641F" w14:textId="77777777" w:rsidR="006F05F2" w:rsidRPr="001A1ED8" w:rsidRDefault="006F05F2"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2834D68D" w14:textId="77777777" w:rsidR="006F05F2" w:rsidRPr="001A1ED8" w:rsidRDefault="006F05F2"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VENDIME</w:t>
            </w:r>
          </w:p>
        </w:tc>
        <w:tc>
          <w:tcPr>
            <w:tcW w:w="2163" w:type="dxa"/>
            <w:tcBorders>
              <w:top w:val="single" w:sz="4" w:space="0" w:color="auto"/>
              <w:left w:val="nil"/>
              <w:bottom w:val="single" w:sz="4" w:space="0" w:color="auto"/>
              <w:right w:val="single" w:sz="4" w:space="0" w:color="auto"/>
            </w:tcBorders>
            <w:shd w:val="clear" w:color="000000" w:fill="FFFFFF"/>
            <w:vAlign w:val="center"/>
            <w:hideMark/>
          </w:tcPr>
          <w:p w14:paraId="0E17982C" w14:textId="77777777" w:rsidR="006F05F2" w:rsidRPr="001A1ED8" w:rsidRDefault="006F05F2"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r>
      <w:tr w:rsidR="006F05F2" w:rsidRPr="001A1ED8" w14:paraId="3CA40022"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2461470"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458ACFE6" w14:textId="614FA051"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61</w:t>
            </w:r>
          </w:p>
        </w:tc>
        <w:tc>
          <w:tcPr>
            <w:tcW w:w="1868" w:type="dxa"/>
            <w:tcBorders>
              <w:top w:val="nil"/>
              <w:left w:val="nil"/>
              <w:bottom w:val="single" w:sz="4" w:space="0" w:color="auto"/>
              <w:right w:val="single" w:sz="4" w:space="0" w:color="auto"/>
            </w:tcBorders>
            <w:shd w:val="clear" w:color="auto" w:fill="auto"/>
            <w:noWrap/>
            <w:vAlign w:val="center"/>
          </w:tcPr>
          <w:p w14:paraId="795681C5" w14:textId="4285D8FC"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06BD4CE5" w14:textId="5ECD82E0"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273B9714" w14:textId="75B89073"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2163" w:type="dxa"/>
            <w:tcBorders>
              <w:top w:val="nil"/>
              <w:left w:val="nil"/>
              <w:bottom w:val="single" w:sz="4" w:space="0" w:color="auto"/>
              <w:right w:val="single" w:sz="4" w:space="0" w:color="auto"/>
            </w:tcBorders>
            <w:shd w:val="clear" w:color="auto" w:fill="auto"/>
            <w:noWrap/>
            <w:vAlign w:val="center"/>
          </w:tcPr>
          <w:p w14:paraId="341FA259" w14:textId="60BE3714"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50F4EAB0"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AA5DCFC"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481B9812" w14:textId="2C6FAA60"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52</w:t>
            </w:r>
          </w:p>
        </w:tc>
        <w:tc>
          <w:tcPr>
            <w:tcW w:w="1868" w:type="dxa"/>
            <w:tcBorders>
              <w:top w:val="nil"/>
              <w:left w:val="nil"/>
              <w:bottom w:val="single" w:sz="4" w:space="0" w:color="auto"/>
              <w:right w:val="single" w:sz="4" w:space="0" w:color="auto"/>
            </w:tcBorders>
            <w:shd w:val="clear" w:color="auto" w:fill="auto"/>
            <w:noWrap/>
            <w:vAlign w:val="center"/>
          </w:tcPr>
          <w:p w14:paraId="65A5D35D" w14:textId="3FF5119B"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25AA750C" w14:textId="25FE684F"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759142B" w14:textId="3F3F2719"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w:t>
            </w:r>
          </w:p>
        </w:tc>
        <w:tc>
          <w:tcPr>
            <w:tcW w:w="2163" w:type="dxa"/>
            <w:tcBorders>
              <w:top w:val="nil"/>
              <w:left w:val="nil"/>
              <w:bottom w:val="single" w:sz="4" w:space="0" w:color="auto"/>
              <w:right w:val="single" w:sz="4" w:space="0" w:color="auto"/>
            </w:tcBorders>
            <w:shd w:val="clear" w:color="auto" w:fill="auto"/>
            <w:noWrap/>
            <w:vAlign w:val="center"/>
          </w:tcPr>
          <w:p w14:paraId="4F67820C" w14:textId="3159CC7D"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r>
      <w:tr w:rsidR="006F05F2" w:rsidRPr="001A1ED8" w14:paraId="6048DFD2"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EDC4418"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432D249C" w14:textId="02F6BD81"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73</w:t>
            </w:r>
          </w:p>
        </w:tc>
        <w:tc>
          <w:tcPr>
            <w:tcW w:w="1868" w:type="dxa"/>
            <w:tcBorders>
              <w:top w:val="nil"/>
              <w:left w:val="nil"/>
              <w:bottom w:val="single" w:sz="4" w:space="0" w:color="auto"/>
              <w:right w:val="single" w:sz="4" w:space="0" w:color="auto"/>
            </w:tcBorders>
            <w:shd w:val="clear" w:color="auto" w:fill="auto"/>
            <w:noWrap/>
            <w:vAlign w:val="center"/>
          </w:tcPr>
          <w:p w14:paraId="35E250FC" w14:textId="69432F9D"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649A4FE" w14:textId="1392CB88"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24B8F20" w14:textId="35058775"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77BE72D9" w14:textId="69CFB1D5"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31C170C1"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6BF7831"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5A72E822" w14:textId="6D7C5202"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103</w:t>
            </w:r>
          </w:p>
        </w:tc>
        <w:tc>
          <w:tcPr>
            <w:tcW w:w="1868" w:type="dxa"/>
            <w:tcBorders>
              <w:top w:val="nil"/>
              <w:left w:val="nil"/>
              <w:bottom w:val="single" w:sz="4" w:space="0" w:color="auto"/>
              <w:right w:val="single" w:sz="4" w:space="0" w:color="auto"/>
            </w:tcBorders>
            <w:shd w:val="clear" w:color="auto" w:fill="auto"/>
            <w:noWrap/>
            <w:vAlign w:val="center"/>
          </w:tcPr>
          <w:p w14:paraId="0540559E" w14:textId="343018D8"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0214C25" w14:textId="1D7FAC69"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6872CE54" w14:textId="30F70A58"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176250C6" w14:textId="15D59729"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4349918E"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50F7820"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1D803F90" w14:textId="35D8596D"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99</w:t>
            </w:r>
          </w:p>
        </w:tc>
        <w:tc>
          <w:tcPr>
            <w:tcW w:w="1868" w:type="dxa"/>
            <w:tcBorders>
              <w:top w:val="nil"/>
              <w:left w:val="nil"/>
              <w:bottom w:val="single" w:sz="4" w:space="0" w:color="auto"/>
              <w:right w:val="single" w:sz="4" w:space="0" w:color="auto"/>
            </w:tcBorders>
            <w:shd w:val="clear" w:color="auto" w:fill="auto"/>
            <w:noWrap/>
            <w:vAlign w:val="center"/>
          </w:tcPr>
          <w:p w14:paraId="5C134C48" w14:textId="0513C548"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B623F3E" w14:textId="69AB6728"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33212C9A" w14:textId="6F455BA3"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1AB8EC2F" w14:textId="7D86A4CA" w:rsidR="006F05F2" w:rsidRPr="001A1ED8" w:rsidRDefault="0013083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r>
      <w:tr w:rsidR="006F05F2" w:rsidRPr="001A1ED8" w14:paraId="6B151D5D"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861BD30"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58A3DB03" w14:textId="251548FA"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149</w:t>
            </w:r>
          </w:p>
        </w:tc>
        <w:tc>
          <w:tcPr>
            <w:tcW w:w="1868" w:type="dxa"/>
            <w:tcBorders>
              <w:top w:val="nil"/>
              <w:left w:val="nil"/>
              <w:bottom w:val="single" w:sz="4" w:space="0" w:color="auto"/>
              <w:right w:val="single" w:sz="4" w:space="0" w:color="auto"/>
            </w:tcBorders>
            <w:shd w:val="clear" w:color="auto" w:fill="auto"/>
            <w:noWrap/>
            <w:vAlign w:val="center"/>
          </w:tcPr>
          <w:p w14:paraId="2115F69B" w14:textId="73D9416E"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2A25D17" w14:textId="22483756"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09DA31D2" w14:textId="5FEC266B"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12B5FF70" w14:textId="13D7C4D9"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65</w:t>
            </w:r>
          </w:p>
        </w:tc>
      </w:tr>
      <w:tr w:rsidR="006F05F2" w:rsidRPr="001A1ED8" w14:paraId="7D9E0182"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4146309"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3D2819A0" w14:textId="54EA0B4D"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127</w:t>
            </w:r>
          </w:p>
        </w:tc>
        <w:tc>
          <w:tcPr>
            <w:tcW w:w="1868" w:type="dxa"/>
            <w:tcBorders>
              <w:top w:val="nil"/>
              <w:left w:val="nil"/>
              <w:bottom w:val="single" w:sz="4" w:space="0" w:color="auto"/>
              <w:right w:val="single" w:sz="4" w:space="0" w:color="auto"/>
            </w:tcBorders>
            <w:shd w:val="clear" w:color="auto" w:fill="auto"/>
            <w:noWrap/>
            <w:vAlign w:val="center"/>
          </w:tcPr>
          <w:p w14:paraId="466BE24C" w14:textId="06FD0977"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33D548EA" w14:textId="4C0E688B"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85B018B" w14:textId="24048DA5"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7656DE60" w14:textId="43F04924"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4C14A21A"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1ACC327"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4BC76A70" w14:textId="082F9986"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136</w:t>
            </w:r>
          </w:p>
        </w:tc>
        <w:tc>
          <w:tcPr>
            <w:tcW w:w="1868" w:type="dxa"/>
            <w:tcBorders>
              <w:top w:val="nil"/>
              <w:left w:val="nil"/>
              <w:bottom w:val="single" w:sz="4" w:space="0" w:color="auto"/>
              <w:right w:val="single" w:sz="4" w:space="0" w:color="auto"/>
            </w:tcBorders>
            <w:shd w:val="clear" w:color="auto" w:fill="auto"/>
            <w:noWrap/>
            <w:vAlign w:val="center"/>
          </w:tcPr>
          <w:p w14:paraId="3C4B182A" w14:textId="04033D99"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27EAD60E" w14:textId="53E635C7"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722A5E8" w14:textId="5FDB4B0B"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0743B8C9" w14:textId="06BEEAAA"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399CEFB3"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E9BAA4B"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44E0D9D6" w14:textId="31FDB981"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35</w:t>
            </w:r>
          </w:p>
        </w:tc>
        <w:tc>
          <w:tcPr>
            <w:tcW w:w="1868" w:type="dxa"/>
            <w:tcBorders>
              <w:top w:val="nil"/>
              <w:left w:val="nil"/>
              <w:bottom w:val="single" w:sz="4" w:space="0" w:color="auto"/>
              <w:right w:val="single" w:sz="4" w:space="0" w:color="auto"/>
            </w:tcBorders>
            <w:shd w:val="clear" w:color="auto" w:fill="auto"/>
            <w:noWrap/>
            <w:vAlign w:val="center"/>
          </w:tcPr>
          <w:p w14:paraId="0111B160" w14:textId="390DDC45"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1ECE600E" w14:textId="7E576EC5"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6E47CB0E" w14:textId="50FE6BA9"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5345D8D9" w14:textId="1E5EDCE7"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4A8079E8"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4A46AF6"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42A83D67" w14:textId="23FA0B1A"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67</w:t>
            </w:r>
          </w:p>
        </w:tc>
        <w:tc>
          <w:tcPr>
            <w:tcW w:w="1868" w:type="dxa"/>
            <w:tcBorders>
              <w:top w:val="nil"/>
              <w:left w:val="nil"/>
              <w:bottom w:val="single" w:sz="4" w:space="0" w:color="auto"/>
              <w:right w:val="single" w:sz="4" w:space="0" w:color="auto"/>
            </w:tcBorders>
            <w:shd w:val="clear" w:color="auto" w:fill="auto"/>
            <w:noWrap/>
            <w:vAlign w:val="center"/>
          </w:tcPr>
          <w:p w14:paraId="4B4870AF" w14:textId="67CEE9DB"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w:t>
            </w:r>
          </w:p>
        </w:tc>
        <w:tc>
          <w:tcPr>
            <w:tcW w:w="905" w:type="dxa"/>
            <w:tcBorders>
              <w:top w:val="nil"/>
              <w:left w:val="nil"/>
              <w:bottom w:val="single" w:sz="4" w:space="0" w:color="auto"/>
              <w:right w:val="single" w:sz="4" w:space="0" w:color="auto"/>
            </w:tcBorders>
            <w:shd w:val="clear" w:color="auto" w:fill="auto"/>
            <w:noWrap/>
            <w:vAlign w:val="center"/>
          </w:tcPr>
          <w:p w14:paraId="3517C25E" w14:textId="1D4931EB"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6B884CFD" w14:textId="341764E0"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66FE72A1" w14:textId="2E9B1B18"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1357480B"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DD196F1"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2C987757" w14:textId="5D958AA6"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231</w:t>
            </w:r>
          </w:p>
        </w:tc>
        <w:tc>
          <w:tcPr>
            <w:tcW w:w="1868" w:type="dxa"/>
            <w:tcBorders>
              <w:top w:val="nil"/>
              <w:left w:val="nil"/>
              <w:bottom w:val="single" w:sz="4" w:space="0" w:color="auto"/>
              <w:right w:val="single" w:sz="4" w:space="0" w:color="auto"/>
            </w:tcBorders>
            <w:shd w:val="clear" w:color="auto" w:fill="auto"/>
            <w:noWrap/>
            <w:vAlign w:val="center"/>
          </w:tcPr>
          <w:p w14:paraId="70270BA3" w14:textId="41EFA516"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24F64D8C" w14:textId="04A3CC6F"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809CBE7" w14:textId="2F831887"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163" w:type="dxa"/>
            <w:tcBorders>
              <w:top w:val="nil"/>
              <w:left w:val="nil"/>
              <w:bottom w:val="single" w:sz="4" w:space="0" w:color="auto"/>
              <w:right w:val="single" w:sz="4" w:space="0" w:color="auto"/>
            </w:tcBorders>
            <w:shd w:val="clear" w:color="auto" w:fill="auto"/>
            <w:noWrap/>
            <w:vAlign w:val="center"/>
          </w:tcPr>
          <w:p w14:paraId="4AE020CD" w14:textId="2113412E"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5EFE41D0"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673933C" w14:textId="77777777" w:rsidR="006F05F2" w:rsidRPr="001A1ED8" w:rsidRDefault="006F05F2"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6AE411FA" w14:textId="350EC64E"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256</w:t>
            </w:r>
          </w:p>
        </w:tc>
        <w:tc>
          <w:tcPr>
            <w:tcW w:w="1868" w:type="dxa"/>
            <w:tcBorders>
              <w:top w:val="nil"/>
              <w:left w:val="nil"/>
              <w:bottom w:val="single" w:sz="4" w:space="0" w:color="auto"/>
              <w:right w:val="single" w:sz="4" w:space="0" w:color="auto"/>
            </w:tcBorders>
            <w:shd w:val="clear" w:color="auto" w:fill="auto"/>
            <w:noWrap/>
            <w:vAlign w:val="center"/>
          </w:tcPr>
          <w:p w14:paraId="4A9291F7" w14:textId="08F0BD4D"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3F68B2B" w14:textId="6EFB4B4F"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445D3AD" w14:textId="65E00E37"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63" w:type="dxa"/>
            <w:tcBorders>
              <w:top w:val="nil"/>
              <w:left w:val="nil"/>
              <w:bottom w:val="single" w:sz="4" w:space="0" w:color="auto"/>
              <w:right w:val="single" w:sz="4" w:space="0" w:color="auto"/>
            </w:tcBorders>
            <w:shd w:val="clear" w:color="auto" w:fill="auto"/>
            <w:noWrap/>
            <w:vAlign w:val="center"/>
          </w:tcPr>
          <w:p w14:paraId="15D672C9" w14:textId="2D45ED40" w:rsidR="006F05F2" w:rsidRPr="001A1ED8" w:rsidRDefault="001255F5"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6F05F2" w:rsidRPr="001A1ED8" w14:paraId="014F4A5E" w14:textId="77777777" w:rsidTr="00CF4C7A">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06B2A79" w14:textId="77777777" w:rsidR="00775F27"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p>
          <w:p w14:paraId="5B2FBCA0" w14:textId="74B21F64" w:rsidR="006F05F2" w:rsidRPr="001A1ED8" w:rsidRDefault="006F05F2"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54FBD0E3" w14:textId="77777777" w:rsidR="00775F27"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p>
          <w:p w14:paraId="51642DD3" w14:textId="5621425D" w:rsidR="006F05F2"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1389</w:t>
            </w:r>
          </w:p>
        </w:tc>
        <w:tc>
          <w:tcPr>
            <w:tcW w:w="1868" w:type="dxa"/>
            <w:tcBorders>
              <w:top w:val="nil"/>
              <w:left w:val="nil"/>
              <w:bottom w:val="single" w:sz="4" w:space="0" w:color="auto"/>
              <w:right w:val="single" w:sz="4" w:space="0" w:color="auto"/>
            </w:tcBorders>
            <w:shd w:val="clear" w:color="auto" w:fill="auto"/>
            <w:noWrap/>
            <w:vAlign w:val="center"/>
          </w:tcPr>
          <w:p w14:paraId="2147BE46" w14:textId="77777777" w:rsidR="00775F27"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p>
          <w:p w14:paraId="0B3EE07B" w14:textId="2C6B0912" w:rsidR="006F05F2"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12</w:t>
            </w:r>
          </w:p>
        </w:tc>
        <w:tc>
          <w:tcPr>
            <w:tcW w:w="905" w:type="dxa"/>
            <w:tcBorders>
              <w:top w:val="nil"/>
              <w:left w:val="nil"/>
              <w:bottom w:val="single" w:sz="4" w:space="0" w:color="auto"/>
              <w:right w:val="single" w:sz="4" w:space="0" w:color="auto"/>
            </w:tcBorders>
            <w:shd w:val="clear" w:color="auto" w:fill="auto"/>
            <w:noWrap/>
            <w:vAlign w:val="center"/>
          </w:tcPr>
          <w:p w14:paraId="2A64A6A6" w14:textId="77777777" w:rsidR="00775F27"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p>
          <w:p w14:paraId="06368695" w14:textId="78532FFB" w:rsidR="006F05F2" w:rsidRPr="001A1ED8" w:rsidRDefault="001255F5"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7E753A6" w14:textId="77777777" w:rsidR="00775F27"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p>
          <w:p w14:paraId="74D5C8EF" w14:textId="5103BFF1" w:rsidR="006F05F2"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11</w:t>
            </w:r>
          </w:p>
        </w:tc>
        <w:tc>
          <w:tcPr>
            <w:tcW w:w="2163" w:type="dxa"/>
            <w:tcBorders>
              <w:top w:val="nil"/>
              <w:left w:val="nil"/>
              <w:bottom w:val="single" w:sz="4" w:space="0" w:color="auto"/>
              <w:right w:val="single" w:sz="4" w:space="0" w:color="auto"/>
            </w:tcBorders>
            <w:shd w:val="clear" w:color="auto" w:fill="auto"/>
            <w:noWrap/>
            <w:vAlign w:val="center"/>
          </w:tcPr>
          <w:p w14:paraId="7FC249FE" w14:textId="77777777" w:rsidR="00775F27"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p>
          <w:p w14:paraId="488A6B9D" w14:textId="2BE80987" w:rsidR="006F05F2" w:rsidRPr="001A1ED8" w:rsidRDefault="00775F27"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71</w:t>
            </w:r>
          </w:p>
        </w:tc>
      </w:tr>
    </w:tbl>
    <w:p w14:paraId="3528068C" w14:textId="77777777" w:rsidR="0069034E" w:rsidRPr="001A1ED8" w:rsidRDefault="0069034E" w:rsidP="00EA7A4D">
      <w:pPr>
        <w:pStyle w:val="ListParagraph"/>
        <w:spacing w:after="0" w:line="240" w:lineRule="atLeast"/>
        <w:ind w:left="0"/>
        <w:rPr>
          <w:rFonts w:ascii="Times New Roman" w:hAnsi="Times New Roman" w:cs="Times New Roman"/>
          <w:kern w:val="24"/>
          <w:sz w:val="16"/>
          <w:szCs w:val="16"/>
          <w:highlight w:val="yellow"/>
        </w:rPr>
      </w:pPr>
    </w:p>
    <w:p w14:paraId="7FBA8281" w14:textId="77777777" w:rsidR="0082338C" w:rsidRPr="003F1E97" w:rsidRDefault="0082338C" w:rsidP="00EA7A4D">
      <w:pPr>
        <w:spacing w:after="0" w:line="240" w:lineRule="atLeast"/>
        <w:jc w:val="both"/>
        <w:rPr>
          <w:rFonts w:ascii="Times New Roman" w:hAnsi="Times New Roman" w:cs="Times New Roman"/>
          <w:sz w:val="24"/>
          <w:szCs w:val="24"/>
        </w:rPr>
      </w:pPr>
      <w:r w:rsidRPr="003F1E97">
        <w:rPr>
          <w:rFonts w:ascii="Times New Roman" w:hAnsi="Times New Roman" w:cs="Times New Roman"/>
          <w:sz w:val="24"/>
          <w:szCs w:val="24"/>
        </w:rPr>
        <w:t xml:space="preserve">Mangësitë e konstatuara gjatë procesit inspektues kanë qenë si më poshtë vijon: </w:t>
      </w:r>
    </w:p>
    <w:p w14:paraId="312D7CB6"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Times New Roman" w:hAnsi="Times New Roman" w:cs="Times New Roman"/>
          <w:sz w:val="24"/>
          <w:szCs w:val="24"/>
          <w:lang w:val="sq-AL"/>
        </w:rPr>
        <w:t>Mungesa e aparatit për dozimin e lëndës dezinfektante, klorinim manual</w:t>
      </w:r>
    </w:p>
    <w:p w14:paraId="391610AF"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Times New Roman" w:hAnsi="Times New Roman" w:cs="Times New Roman"/>
          <w:sz w:val="24"/>
          <w:szCs w:val="24"/>
          <w:lang w:val="it-IT"/>
        </w:rPr>
        <w:t xml:space="preserve">Depo të parrethuara dhe të amortizuara me prani të lagështisë. </w:t>
      </w:r>
    </w:p>
    <w:p w14:paraId="1E8AD6C1"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Theme="majorEastAsia" w:hAnsi="Times New Roman" w:cs="Times New Roman"/>
          <w:bCs/>
          <w:iCs/>
          <w:sz w:val="24"/>
          <w:szCs w:val="24"/>
          <w:lang w:val="sq-AL"/>
        </w:rPr>
        <w:t>Mungesë e rrethimit të zonave të mbrojtjes sanitare.</w:t>
      </w:r>
    </w:p>
    <w:p w14:paraId="4C607594"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Calibri" w:hAnsi="Times New Roman" w:cs="Times New Roman"/>
          <w:sz w:val="24"/>
          <w:szCs w:val="24"/>
          <w:lang w:val="it-IT"/>
        </w:rPr>
        <w:t>Mungesë e raport analizës periodike për kontrollin e cilësisë së ujit.</w:t>
      </w:r>
    </w:p>
    <w:p w14:paraId="2B8B8A68"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Calibri" w:hAnsi="Times New Roman" w:cs="Times New Roman"/>
          <w:sz w:val="24"/>
          <w:szCs w:val="24"/>
          <w:lang w:val="it-IT"/>
        </w:rPr>
        <w:t>Mungesë e raport analizës së lëndës dezinfektante të ujit nga strukturat vendore të kujdesit shëndetësor.</w:t>
      </w:r>
    </w:p>
    <w:p w14:paraId="234970E1"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hAnsi="Times New Roman" w:cs="Times New Roman"/>
          <w:sz w:val="24"/>
          <w:szCs w:val="24"/>
        </w:rPr>
        <w:t>Mungesa e dokumentacionit të detyrueshëm shëndetësor të punonjësve.</w:t>
      </w:r>
    </w:p>
    <w:p w14:paraId="537C2AF3"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Times New Roman" w:hAnsi="Times New Roman" w:cs="Times New Roman"/>
          <w:sz w:val="24"/>
          <w:szCs w:val="24"/>
          <w:lang w:val="sq-AL"/>
        </w:rPr>
        <w:t>Mungesë e Akt-Miratimit higjieno sanitar të objekteve të UK.</w:t>
      </w:r>
    </w:p>
    <w:p w14:paraId="5D88837E"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Times New Roman" w:hAnsi="Times New Roman" w:cs="Times New Roman"/>
          <w:sz w:val="24"/>
          <w:szCs w:val="24"/>
          <w:lang w:val="sq-AL"/>
        </w:rPr>
        <w:t>Moskryerja e shërbimit të dezinfektimit (DDD)</w:t>
      </w:r>
    </w:p>
    <w:p w14:paraId="59296318"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hAnsi="Times New Roman" w:cs="Times New Roman"/>
          <w:bCs/>
          <w:sz w:val="24"/>
          <w:szCs w:val="24"/>
        </w:rPr>
        <w:t>Mungesë e regjistrave për dokumentimin e dezinfektimit të depove t</w:t>
      </w:r>
      <w:r w:rsidRPr="003F1E97">
        <w:rPr>
          <w:rFonts w:ascii="Times New Roman" w:eastAsia="Calibri" w:hAnsi="Times New Roman" w:cs="Times New Roman"/>
          <w:sz w:val="24"/>
          <w:szCs w:val="24"/>
          <w:lang w:val="it-IT"/>
        </w:rPr>
        <w:t>ë ujit të pijshëm.</w:t>
      </w:r>
      <w:r w:rsidRPr="003F1E97">
        <w:rPr>
          <w:rFonts w:ascii="Times New Roman" w:hAnsi="Times New Roman" w:cs="Times New Roman"/>
          <w:bCs/>
          <w:sz w:val="24"/>
          <w:szCs w:val="24"/>
        </w:rPr>
        <w:t xml:space="preserve"> </w:t>
      </w:r>
    </w:p>
    <w:p w14:paraId="23CB8642"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eastAsia="Times New Roman" w:hAnsi="Times New Roman" w:cs="Times New Roman"/>
          <w:sz w:val="24"/>
          <w:szCs w:val="24"/>
          <w:lang w:val="sq-AL"/>
        </w:rPr>
      </w:pPr>
      <w:r w:rsidRPr="003F1E97">
        <w:rPr>
          <w:rFonts w:ascii="Times New Roman" w:eastAsia="Times New Roman" w:hAnsi="Times New Roman" w:cs="Times New Roman"/>
          <w:sz w:val="24"/>
          <w:szCs w:val="24"/>
        </w:rPr>
        <w:t>Mungesë e rojes 24 orë në subjektet e furnizimit me ujë të pijshëm, si subjekte t</w:t>
      </w:r>
      <w:r w:rsidRPr="003F1E97">
        <w:rPr>
          <w:rFonts w:ascii="Times New Roman" w:eastAsia="Calibri" w:hAnsi="Times New Roman" w:cs="Times New Roman"/>
          <w:sz w:val="24"/>
          <w:szCs w:val="24"/>
          <w:lang w:val="it-IT"/>
        </w:rPr>
        <w:t xml:space="preserve">ë rëndësisë së veçantë. </w:t>
      </w:r>
    </w:p>
    <w:p w14:paraId="51EA5317" w14:textId="77777777" w:rsidR="0082338C" w:rsidRPr="003F1E97" w:rsidRDefault="0082338C" w:rsidP="00EA7A4D">
      <w:pPr>
        <w:numPr>
          <w:ilvl w:val="0"/>
          <w:numId w:val="9"/>
        </w:numPr>
        <w:autoSpaceDE w:val="0"/>
        <w:autoSpaceDN w:val="0"/>
        <w:adjustRightInd w:val="0"/>
        <w:spacing w:after="0" w:line="240" w:lineRule="atLeast"/>
        <w:ind w:left="360"/>
        <w:contextualSpacing/>
        <w:jc w:val="both"/>
        <w:rPr>
          <w:rFonts w:ascii="Times New Roman" w:hAnsi="Times New Roman" w:cs="Times New Roman"/>
          <w:kern w:val="24"/>
          <w:sz w:val="24"/>
          <w:szCs w:val="24"/>
        </w:rPr>
      </w:pPr>
      <w:r w:rsidRPr="003F1E97">
        <w:rPr>
          <w:rFonts w:ascii="Times New Roman" w:eastAsia="Times New Roman" w:hAnsi="Times New Roman" w:cs="Times New Roman"/>
          <w:sz w:val="24"/>
          <w:szCs w:val="24"/>
          <w:lang w:val="sq-AL"/>
        </w:rPr>
        <w:t xml:space="preserve">Mungesë e ambjenteve </w:t>
      </w:r>
      <w:r w:rsidRPr="003F1E97">
        <w:rPr>
          <w:rFonts w:ascii="Times New Roman" w:hAnsi="Times New Roman" w:cs="Times New Roman"/>
          <w:bCs/>
          <w:sz w:val="24"/>
          <w:szCs w:val="24"/>
        </w:rPr>
        <w:t xml:space="preserve">të veçantë për ruajtjen e dezinfektantëve. </w:t>
      </w:r>
    </w:p>
    <w:p w14:paraId="25826D47" w14:textId="77777777" w:rsidR="0082338C" w:rsidRPr="001A1ED8" w:rsidRDefault="0082338C" w:rsidP="00EA7A4D">
      <w:pPr>
        <w:autoSpaceDE w:val="0"/>
        <w:autoSpaceDN w:val="0"/>
        <w:adjustRightInd w:val="0"/>
        <w:spacing w:after="0" w:line="240" w:lineRule="atLeast"/>
        <w:ind w:left="360"/>
        <w:contextualSpacing/>
        <w:jc w:val="both"/>
        <w:rPr>
          <w:rFonts w:ascii="Times New Roman" w:hAnsi="Times New Roman" w:cs="Times New Roman"/>
          <w:kern w:val="24"/>
          <w:sz w:val="24"/>
          <w:szCs w:val="24"/>
          <w:highlight w:val="yellow"/>
        </w:rPr>
      </w:pPr>
    </w:p>
    <w:p w14:paraId="17A7010E" w14:textId="77777777" w:rsidR="0082338C" w:rsidRPr="001A1ED8" w:rsidRDefault="0082338C" w:rsidP="00EA7A4D">
      <w:pPr>
        <w:spacing w:after="0" w:line="240" w:lineRule="atLeast"/>
        <w:jc w:val="both"/>
        <w:rPr>
          <w:rFonts w:ascii="Times New Roman" w:hAnsi="Times New Roman" w:cs="Times New Roman"/>
          <w:kern w:val="24"/>
          <w:sz w:val="24"/>
          <w:szCs w:val="24"/>
        </w:rPr>
      </w:pPr>
      <w:r w:rsidRPr="001A1ED8">
        <w:rPr>
          <w:rFonts w:ascii="Times New Roman" w:hAnsi="Times New Roman" w:cs="Times New Roman"/>
          <w:kern w:val="24"/>
          <w:sz w:val="24"/>
          <w:szCs w:val="24"/>
        </w:rPr>
        <w:t xml:space="preserve">Gjatë inspektimeve ose në bazë të denoncimeve për ndotje të ujit të pijshëm janë vendosur masa administrative si më poshtë vijon: </w:t>
      </w:r>
    </w:p>
    <w:p w14:paraId="7CE03BC4" w14:textId="77777777" w:rsidR="0082338C" w:rsidRPr="001A1ED8" w:rsidRDefault="0082338C" w:rsidP="00EA7A4D">
      <w:pPr>
        <w:pStyle w:val="ListParagraph"/>
        <w:spacing w:after="0" w:line="240" w:lineRule="atLeast"/>
        <w:ind w:left="0"/>
        <w:rPr>
          <w:rFonts w:ascii="Times New Roman" w:hAnsi="Times New Roman" w:cs="Times New Roman"/>
          <w:b/>
          <w:bCs/>
          <w:sz w:val="24"/>
          <w:szCs w:val="24"/>
          <w:u w:val="single"/>
          <w:lang w:val="it-IT"/>
        </w:rPr>
      </w:pPr>
    </w:p>
    <w:p w14:paraId="5FCB0271" w14:textId="2EDC4875" w:rsidR="0082338C" w:rsidRPr="001A1ED8" w:rsidRDefault="00775F27" w:rsidP="00EA7A4D">
      <w:pPr>
        <w:pStyle w:val="ListParagraph"/>
        <w:numPr>
          <w:ilvl w:val="0"/>
          <w:numId w:val="30"/>
        </w:numPr>
        <w:spacing w:after="0" w:line="240" w:lineRule="atLeast"/>
        <w:jc w:val="both"/>
        <w:rPr>
          <w:rFonts w:ascii="Times New Roman" w:hAnsi="Times New Roman" w:cs="Times New Roman"/>
          <w:kern w:val="24"/>
          <w:sz w:val="24"/>
          <w:szCs w:val="24"/>
        </w:rPr>
      </w:pPr>
      <w:r w:rsidRPr="001A1ED8">
        <w:rPr>
          <w:rFonts w:ascii="Times New Roman" w:hAnsi="Times New Roman" w:cs="Times New Roman"/>
          <w:kern w:val="24"/>
          <w:sz w:val="24"/>
          <w:szCs w:val="24"/>
        </w:rPr>
        <w:t>11</w:t>
      </w:r>
      <w:r w:rsidR="0082338C" w:rsidRPr="001A1ED8">
        <w:rPr>
          <w:rFonts w:ascii="Times New Roman" w:hAnsi="Times New Roman" w:cs="Times New Roman"/>
          <w:kern w:val="24"/>
          <w:sz w:val="24"/>
          <w:szCs w:val="24"/>
        </w:rPr>
        <w:t xml:space="preserve"> Vendime të Ndërmjetëm Për Marrje Mase Urgjente. </w:t>
      </w:r>
    </w:p>
    <w:p w14:paraId="0A298C8F" w14:textId="45930B79" w:rsidR="0082338C" w:rsidRPr="001A1ED8" w:rsidRDefault="00775F27" w:rsidP="00EA7A4D">
      <w:pPr>
        <w:pStyle w:val="ListParagraph"/>
        <w:numPr>
          <w:ilvl w:val="0"/>
          <w:numId w:val="30"/>
        </w:numPr>
        <w:spacing w:after="0" w:line="240" w:lineRule="atLeast"/>
        <w:jc w:val="both"/>
        <w:rPr>
          <w:rFonts w:ascii="Times New Roman" w:hAnsi="Times New Roman" w:cs="Times New Roman"/>
          <w:kern w:val="24"/>
          <w:sz w:val="24"/>
          <w:szCs w:val="24"/>
        </w:rPr>
      </w:pPr>
      <w:r w:rsidRPr="001A1ED8">
        <w:rPr>
          <w:rFonts w:ascii="Times New Roman" w:hAnsi="Times New Roman" w:cs="Times New Roman"/>
          <w:kern w:val="24"/>
          <w:sz w:val="24"/>
          <w:szCs w:val="24"/>
        </w:rPr>
        <w:t>71</w:t>
      </w:r>
      <w:r w:rsidR="0082338C" w:rsidRPr="001A1ED8">
        <w:rPr>
          <w:rFonts w:ascii="Times New Roman" w:hAnsi="Times New Roman" w:cs="Times New Roman"/>
          <w:kern w:val="24"/>
          <w:sz w:val="24"/>
          <w:szCs w:val="24"/>
        </w:rPr>
        <w:t xml:space="preserve"> Paralajmërime. </w:t>
      </w:r>
    </w:p>
    <w:p w14:paraId="25033CCE" w14:textId="610EE030" w:rsidR="009D5BEF" w:rsidRPr="001A1ED8" w:rsidRDefault="009D5BEF" w:rsidP="00EA7A4D">
      <w:pPr>
        <w:spacing w:after="0" w:line="240" w:lineRule="atLeast"/>
        <w:jc w:val="both"/>
        <w:rPr>
          <w:rFonts w:ascii="Times New Roman" w:hAnsi="Times New Roman" w:cs="Times New Roman"/>
          <w:bCs/>
          <w:sz w:val="24"/>
          <w:szCs w:val="24"/>
          <w:highlight w:val="yellow"/>
        </w:rPr>
      </w:pPr>
    </w:p>
    <w:p w14:paraId="12BB7C70" w14:textId="797331A4" w:rsidR="00061CEA" w:rsidRPr="001A1ED8" w:rsidRDefault="00061CEA" w:rsidP="00EA7A4D">
      <w:pPr>
        <w:spacing w:after="0" w:line="240" w:lineRule="atLeast"/>
        <w:jc w:val="both"/>
        <w:rPr>
          <w:rFonts w:ascii="Times New Roman" w:hAnsi="Times New Roman" w:cs="Times New Roman"/>
          <w:bCs/>
          <w:sz w:val="24"/>
          <w:szCs w:val="24"/>
          <w:highlight w:val="yellow"/>
        </w:rPr>
      </w:pPr>
    </w:p>
    <w:p w14:paraId="4FC92132" w14:textId="32E05099" w:rsidR="00345B28" w:rsidRPr="001A1ED8" w:rsidRDefault="00345B28" w:rsidP="00EA7A4D">
      <w:pPr>
        <w:pStyle w:val="ListParagraph"/>
        <w:spacing w:after="0" w:line="240" w:lineRule="atLeast"/>
        <w:ind w:left="0"/>
        <w:rPr>
          <w:rFonts w:ascii="Times New Roman" w:hAnsi="Times New Roman" w:cs="Times New Roman"/>
          <w:b/>
          <w:sz w:val="24"/>
          <w:szCs w:val="24"/>
          <w:u w:val="single"/>
          <w:lang w:val="sq-AL"/>
        </w:rPr>
      </w:pPr>
      <w:r w:rsidRPr="001A1ED8">
        <w:rPr>
          <w:rFonts w:ascii="Times New Roman" w:hAnsi="Times New Roman" w:cs="Times New Roman"/>
          <w:b/>
          <w:bCs/>
          <w:sz w:val="24"/>
          <w:szCs w:val="24"/>
          <w:u w:val="single"/>
        </w:rPr>
        <w:t>Inspektimi i nd</w:t>
      </w:r>
      <w:r w:rsidRPr="001A1ED8">
        <w:rPr>
          <w:rFonts w:ascii="Times New Roman" w:hAnsi="Times New Roman" w:cs="Times New Roman"/>
          <w:b/>
          <w:sz w:val="24"/>
          <w:szCs w:val="24"/>
          <w:u w:val="single"/>
          <w:lang w:val="sq-AL"/>
        </w:rPr>
        <w:t>ë</w:t>
      </w:r>
      <w:r w:rsidRPr="001A1ED8">
        <w:rPr>
          <w:rFonts w:ascii="Times New Roman" w:hAnsi="Times New Roman" w:cs="Times New Roman"/>
          <w:b/>
          <w:bCs/>
          <w:sz w:val="24"/>
          <w:szCs w:val="24"/>
          <w:u w:val="single"/>
        </w:rPr>
        <w:t>rmarrjeve p</w:t>
      </w:r>
      <w:r w:rsidRPr="001A1ED8">
        <w:rPr>
          <w:rFonts w:ascii="Times New Roman" w:hAnsi="Times New Roman" w:cs="Times New Roman"/>
          <w:b/>
          <w:sz w:val="24"/>
          <w:szCs w:val="24"/>
          <w:u w:val="single"/>
          <w:lang w:val="sq-AL"/>
        </w:rPr>
        <w:t>ër kujdesin shëndet</w:t>
      </w:r>
      <w:r w:rsidRPr="001A1ED8">
        <w:rPr>
          <w:rFonts w:ascii="Times New Roman" w:hAnsi="Times New Roman" w:cs="Times New Roman"/>
          <w:b/>
          <w:sz w:val="24"/>
          <w:szCs w:val="24"/>
          <w:u w:val="single"/>
        </w:rPr>
        <w:t>ësor</w:t>
      </w:r>
      <w:r w:rsidRPr="001A1ED8">
        <w:rPr>
          <w:rFonts w:ascii="Times New Roman" w:hAnsi="Times New Roman" w:cs="Times New Roman"/>
          <w:b/>
          <w:sz w:val="24"/>
          <w:szCs w:val="24"/>
          <w:u w:val="single"/>
          <w:lang w:val="sq-AL"/>
        </w:rPr>
        <w:t xml:space="preserve"> në punë</w:t>
      </w:r>
      <w:r w:rsidRPr="001A1ED8">
        <w:rPr>
          <w:rFonts w:ascii="Times New Roman" w:hAnsi="Times New Roman" w:cs="Times New Roman"/>
          <w:b/>
          <w:sz w:val="24"/>
          <w:szCs w:val="24"/>
          <w:u w:val="single"/>
        </w:rPr>
        <w:t>.</w:t>
      </w:r>
    </w:p>
    <w:p w14:paraId="5D0EAC3C" w14:textId="37B767BE" w:rsidR="00BD0B63" w:rsidRPr="001A1ED8" w:rsidRDefault="00BD0B63" w:rsidP="00EA7A4D">
      <w:pPr>
        <w:pStyle w:val="ListParagraph"/>
        <w:spacing w:after="0" w:line="240" w:lineRule="atLeast"/>
        <w:ind w:left="360"/>
        <w:jc w:val="center"/>
        <w:rPr>
          <w:rFonts w:ascii="Times New Roman" w:hAnsi="Times New Roman" w:cs="Times New Roman"/>
          <w:b/>
          <w:caps/>
          <w:sz w:val="24"/>
          <w:szCs w:val="24"/>
          <w:u w:val="single"/>
          <w:lang w:val="sq-AL"/>
        </w:rPr>
      </w:pPr>
    </w:p>
    <w:p w14:paraId="2EEF476F" w14:textId="167D4845" w:rsidR="00BD0B63" w:rsidRPr="001A1ED8" w:rsidRDefault="00BD0B63" w:rsidP="00EA7A4D">
      <w:pPr>
        <w:pStyle w:val="NormalWeb"/>
        <w:spacing w:before="0" w:beforeAutospacing="0" w:after="0" w:afterAutospacing="0" w:line="240" w:lineRule="atLeast"/>
        <w:jc w:val="both"/>
      </w:pPr>
      <w:r w:rsidRPr="001A1ED8">
        <w:t xml:space="preserve">Gjatë vitit </w:t>
      </w:r>
      <w:r w:rsidR="003D2EC1" w:rsidRPr="001A1ED8">
        <w:t>202</w:t>
      </w:r>
      <w:r w:rsidR="00F164D4" w:rsidRPr="001A1ED8">
        <w:t>3</w:t>
      </w:r>
      <w:r w:rsidRPr="001A1ED8">
        <w:t xml:space="preserve"> trupat inspektuese kryen </w:t>
      </w:r>
      <w:r w:rsidR="007621C8" w:rsidRPr="001A1ED8">
        <w:t>1</w:t>
      </w:r>
      <w:r w:rsidR="00D3470C" w:rsidRPr="001A1ED8">
        <w:t xml:space="preserve"> </w:t>
      </w:r>
      <w:r w:rsidR="003610B7" w:rsidRPr="001A1ED8">
        <w:t>182</w:t>
      </w:r>
      <w:r w:rsidRPr="001A1ED8">
        <w:t xml:space="preserve"> inspektime dhe ri</w:t>
      </w:r>
      <w:r w:rsidR="007621C8" w:rsidRPr="001A1ED8">
        <w:t>-</w:t>
      </w:r>
      <w:r w:rsidRPr="001A1ED8">
        <w:t>inspektime me qëllim mbulimin me shërbim mjekësor, nëpërmjet mjekut të punës, të përshtatshëm për rreziqet që paraqet vendi i punës, duke përfshirë normat, rregullat dhe procedurat për të siguruar kontrollin mjekësor të pranimit në punë dhe ato periodike për punëmarrësin. Garantimin e kujdesit shëndetësor profesional dhe praninë e dokumentacionit shëndetësor në subjekt ku pasqyrohet puna e tij. Kontrollin e kushteve higjieno sanitare në mjediset e punës.</w:t>
      </w:r>
    </w:p>
    <w:p w14:paraId="03AF3805" w14:textId="77777777" w:rsidR="009D055D" w:rsidRPr="001A1ED8" w:rsidRDefault="009D055D" w:rsidP="00EA7A4D">
      <w:pPr>
        <w:pStyle w:val="NormalWeb"/>
        <w:spacing w:before="0" w:beforeAutospacing="0" w:after="0" w:afterAutospacing="0" w:line="240" w:lineRule="atLeast"/>
        <w:jc w:val="both"/>
      </w:pPr>
    </w:p>
    <w:tbl>
      <w:tblPr>
        <w:tblW w:w="8959" w:type="dxa"/>
        <w:jc w:val="center"/>
        <w:tblLook w:val="04A0" w:firstRow="1" w:lastRow="0" w:firstColumn="1" w:lastColumn="0" w:noHBand="0" w:noVBand="1"/>
      </w:tblPr>
      <w:tblGrid>
        <w:gridCol w:w="1561"/>
        <w:gridCol w:w="1495"/>
        <w:gridCol w:w="1799"/>
        <w:gridCol w:w="905"/>
        <w:gridCol w:w="1183"/>
        <w:gridCol w:w="2016"/>
      </w:tblGrid>
      <w:tr w:rsidR="00AD31A3" w:rsidRPr="001A1ED8" w14:paraId="22073993" w14:textId="77777777" w:rsidTr="00266A8D">
        <w:trPr>
          <w:trHeight w:val="300"/>
          <w:jc w:val="center"/>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103D2" w14:textId="77777777" w:rsidR="00AD31A3" w:rsidRPr="001A1ED8" w:rsidRDefault="00AD31A3"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21C56B1" w14:textId="77777777" w:rsidR="00AD31A3" w:rsidRPr="001A1ED8" w:rsidRDefault="00AD31A3"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4436C879" w14:textId="77777777" w:rsidR="00AD31A3" w:rsidRPr="001A1ED8" w:rsidRDefault="00AD31A3"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04B5B3AF" w14:textId="77777777" w:rsidR="00AD31A3" w:rsidRPr="001A1ED8" w:rsidRDefault="00AD31A3"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49BAFF5D" w14:textId="77777777" w:rsidR="00AD31A3" w:rsidRPr="001A1ED8" w:rsidRDefault="00AD31A3"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25E374DE" w14:textId="77777777" w:rsidR="00AD31A3" w:rsidRPr="001A1ED8" w:rsidRDefault="00AD31A3"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r>
      <w:tr w:rsidR="00AD31A3" w:rsidRPr="001A1ED8" w14:paraId="4143D2F6"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38767A"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3325D108" w14:textId="0661A13A"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31</w:t>
            </w:r>
          </w:p>
        </w:tc>
        <w:tc>
          <w:tcPr>
            <w:tcW w:w="1799" w:type="dxa"/>
            <w:tcBorders>
              <w:top w:val="nil"/>
              <w:left w:val="nil"/>
              <w:bottom w:val="single" w:sz="4" w:space="0" w:color="auto"/>
              <w:right w:val="single" w:sz="4" w:space="0" w:color="auto"/>
            </w:tcBorders>
            <w:shd w:val="clear" w:color="auto" w:fill="auto"/>
            <w:noWrap/>
            <w:vAlign w:val="center"/>
          </w:tcPr>
          <w:p w14:paraId="4CD0E7E9" w14:textId="3EF71F7B"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055DC4D8" w14:textId="6D663A81"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795534DC" w14:textId="0990433B"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4D9C412" w14:textId="0AB2A64F"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r>
      <w:tr w:rsidR="00AD31A3" w:rsidRPr="001A1ED8" w14:paraId="0D92290A"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200FAD6"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5AA3CAEB" w14:textId="24AFBCFD"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83</w:t>
            </w:r>
          </w:p>
        </w:tc>
        <w:tc>
          <w:tcPr>
            <w:tcW w:w="1799" w:type="dxa"/>
            <w:tcBorders>
              <w:top w:val="nil"/>
              <w:left w:val="nil"/>
              <w:bottom w:val="single" w:sz="4" w:space="0" w:color="auto"/>
              <w:right w:val="single" w:sz="4" w:space="0" w:color="auto"/>
            </w:tcBorders>
            <w:shd w:val="clear" w:color="auto" w:fill="auto"/>
            <w:noWrap/>
            <w:vAlign w:val="center"/>
          </w:tcPr>
          <w:p w14:paraId="58AC77C8" w14:textId="0EA01D4D"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18</w:t>
            </w:r>
          </w:p>
        </w:tc>
        <w:tc>
          <w:tcPr>
            <w:tcW w:w="905" w:type="dxa"/>
            <w:tcBorders>
              <w:top w:val="nil"/>
              <w:left w:val="nil"/>
              <w:bottom w:val="single" w:sz="4" w:space="0" w:color="auto"/>
              <w:right w:val="single" w:sz="4" w:space="0" w:color="auto"/>
            </w:tcBorders>
            <w:shd w:val="clear" w:color="auto" w:fill="auto"/>
            <w:noWrap/>
            <w:vAlign w:val="center"/>
          </w:tcPr>
          <w:p w14:paraId="6B7C0866" w14:textId="26228B9B"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105B1B9B" w14:textId="7BBC7563"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123EC82D" w14:textId="132C8D79" w:rsidR="00AD31A3" w:rsidRPr="001A1ED8" w:rsidRDefault="003610B7"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16</w:t>
            </w:r>
          </w:p>
        </w:tc>
      </w:tr>
      <w:tr w:rsidR="00AD31A3" w:rsidRPr="001A1ED8" w14:paraId="46D2881B"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B3D0B12"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2FDE9259" w14:textId="222253AF"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207</w:t>
            </w:r>
          </w:p>
        </w:tc>
        <w:tc>
          <w:tcPr>
            <w:tcW w:w="1799" w:type="dxa"/>
            <w:tcBorders>
              <w:top w:val="nil"/>
              <w:left w:val="nil"/>
              <w:bottom w:val="single" w:sz="4" w:space="0" w:color="auto"/>
              <w:right w:val="single" w:sz="4" w:space="0" w:color="auto"/>
            </w:tcBorders>
            <w:shd w:val="clear" w:color="auto" w:fill="auto"/>
            <w:noWrap/>
            <w:vAlign w:val="center"/>
          </w:tcPr>
          <w:p w14:paraId="08A12DE3" w14:textId="58E2BB92"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2A6A10DE" w14:textId="40EAAC57"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4215DF5A" w14:textId="778B1559"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C265D34" w14:textId="30653062"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D31A3" w:rsidRPr="001A1ED8" w14:paraId="1F1DA7AE"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5BC4316"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72665D35" w14:textId="1544C059"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172</w:t>
            </w:r>
          </w:p>
        </w:tc>
        <w:tc>
          <w:tcPr>
            <w:tcW w:w="1799" w:type="dxa"/>
            <w:tcBorders>
              <w:top w:val="nil"/>
              <w:left w:val="nil"/>
              <w:bottom w:val="single" w:sz="4" w:space="0" w:color="auto"/>
              <w:right w:val="single" w:sz="4" w:space="0" w:color="auto"/>
            </w:tcBorders>
            <w:shd w:val="clear" w:color="auto" w:fill="auto"/>
            <w:noWrap/>
            <w:vAlign w:val="center"/>
          </w:tcPr>
          <w:p w14:paraId="5C12BFA0" w14:textId="07C2A787"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16</w:t>
            </w:r>
          </w:p>
        </w:tc>
        <w:tc>
          <w:tcPr>
            <w:tcW w:w="905" w:type="dxa"/>
            <w:tcBorders>
              <w:top w:val="nil"/>
              <w:left w:val="nil"/>
              <w:bottom w:val="single" w:sz="4" w:space="0" w:color="auto"/>
              <w:right w:val="single" w:sz="4" w:space="0" w:color="auto"/>
            </w:tcBorders>
            <w:shd w:val="clear" w:color="auto" w:fill="auto"/>
            <w:noWrap/>
            <w:vAlign w:val="center"/>
          </w:tcPr>
          <w:p w14:paraId="564E4340" w14:textId="2CE82E68"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1183" w:type="dxa"/>
            <w:tcBorders>
              <w:top w:val="nil"/>
              <w:left w:val="nil"/>
              <w:bottom w:val="single" w:sz="4" w:space="0" w:color="auto"/>
              <w:right w:val="single" w:sz="4" w:space="0" w:color="auto"/>
            </w:tcBorders>
            <w:shd w:val="clear" w:color="auto" w:fill="auto"/>
            <w:noWrap/>
            <w:vAlign w:val="center"/>
          </w:tcPr>
          <w:p w14:paraId="1376DE32" w14:textId="050AB262"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236E5E0" w14:textId="6EE76CD9"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D31A3" w:rsidRPr="001A1ED8" w14:paraId="51715027"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FB687DD"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28871855" w14:textId="1EF8B9AA"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46</w:t>
            </w:r>
          </w:p>
        </w:tc>
        <w:tc>
          <w:tcPr>
            <w:tcW w:w="1799" w:type="dxa"/>
            <w:tcBorders>
              <w:top w:val="nil"/>
              <w:left w:val="nil"/>
              <w:bottom w:val="single" w:sz="4" w:space="0" w:color="auto"/>
              <w:right w:val="single" w:sz="4" w:space="0" w:color="auto"/>
            </w:tcBorders>
            <w:shd w:val="clear" w:color="auto" w:fill="auto"/>
            <w:noWrap/>
            <w:vAlign w:val="center"/>
          </w:tcPr>
          <w:p w14:paraId="61BD2FB2" w14:textId="738385D9"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c>
          <w:tcPr>
            <w:tcW w:w="905" w:type="dxa"/>
            <w:tcBorders>
              <w:top w:val="nil"/>
              <w:left w:val="nil"/>
              <w:bottom w:val="single" w:sz="4" w:space="0" w:color="auto"/>
              <w:right w:val="single" w:sz="4" w:space="0" w:color="auto"/>
            </w:tcBorders>
            <w:shd w:val="clear" w:color="auto" w:fill="auto"/>
            <w:noWrap/>
            <w:vAlign w:val="center"/>
          </w:tcPr>
          <w:p w14:paraId="31DBB00F" w14:textId="0E506B9E"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3FDF49B" w14:textId="53AE2F1E"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09DD13F" w14:textId="1BB2F72F"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r>
      <w:tr w:rsidR="00AD31A3" w:rsidRPr="001A1ED8" w14:paraId="44EF46B5"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31CC216"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014E7846" w14:textId="26914B51"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43</w:t>
            </w:r>
          </w:p>
        </w:tc>
        <w:tc>
          <w:tcPr>
            <w:tcW w:w="1799" w:type="dxa"/>
            <w:tcBorders>
              <w:top w:val="nil"/>
              <w:left w:val="nil"/>
              <w:bottom w:val="single" w:sz="4" w:space="0" w:color="auto"/>
              <w:right w:val="single" w:sz="4" w:space="0" w:color="auto"/>
            </w:tcBorders>
            <w:shd w:val="clear" w:color="auto" w:fill="auto"/>
            <w:noWrap/>
            <w:vAlign w:val="center"/>
          </w:tcPr>
          <w:p w14:paraId="3A68C456" w14:textId="56EFBF3D"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040FCD6" w14:textId="6822082A"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38309687" w14:textId="48299304"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3B0B8B64" w14:textId="4BA0D0AE"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r>
      <w:tr w:rsidR="00AD31A3" w:rsidRPr="001A1ED8" w14:paraId="3E8BF0A5"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A785D41"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669E55BC" w14:textId="36675BBE"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55</w:t>
            </w:r>
          </w:p>
        </w:tc>
        <w:tc>
          <w:tcPr>
            <w:tcW w:w="1799" w:type="dxa"/>
            <w:tcBorders>
              <w:top w:val="nil"/>
              <w:left w:val="nil"/>
              <w:bottom w:val="single" w:sz="4" w:space="0" w:color="auto"/>
              <w:right w:val="single" w:sz="4" w:space="0" w:color="auto"/>
            </w:tcBorders>
            <w:shd w:val="clear" w:color="auto" w:fill="auto"/>
            <w:noWrap/>
            <w:vAlign w:val="center"/>
          </w:tcPr>
          <w:p w14:paraId="634C064E" w14:textId="2EC6CD6B"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69AC596" w14:textId="4BE003E4"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2A9AF0DF" w14:textId="7D6ED86D"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15176BB6" w14:textId="2E297913"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D31A3" w:rsidRPr="001A1ED8" w14:paraId="65E7AE30"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99BC761"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083C9B20" w14:textId="0C336F09"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20</w:t>
            </w:r>
          </w:p>
        </w:tc>
        <w:tc>
          <w:tcPr>
            <w:tcW w:w="1799" w:type="dxa"/>
            <w:tcBorders>
              <w:top w:val="nil"/>
              <w:left w:val="nil"/>
              <w:bottom w:val="single" w:sz="4" w:space="0" w:color="auto"/>
              <w:right w:val="single" w:sz="4" w:space="0" w:color="auto"/>
            </w:tcBorders>
            <w:shd w:val="clear" w:color="auto" w:fill="auto"/>
            <w:noWrap/>
            <w:vAlign w:val="center"/>
          </w:tcPr>
          <w:p w14:paraId="1817C7A9" w14:textId="70D639C3"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353583D" w14:textId="217497D6"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0F6CFEB2" w14:textId="33E03FB8"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6373A0AB" w14:textId="65051FD7"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D31A3" w:rsidRPr="001A1ED8" w14:paraId="39FB19D3"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4126120"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5024BB80" w14:textId="550DC1DB"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20</w:t>
            </w:r>
          </w:p>
        </w:tc>
        <w:tc>
          <w:tcPr>
            <w:tcW w:w="1799" w:type="dxa"/>
            <w:tcBorders>
              <w:top w:val="nil"/>
              <w:left w:val="nil"/>
              <w:bottom w:val="single" w:sz="4" w:space="0" w:color="auto"/>
              <w:right w:val="single" w:sz="4" w:space="0" w:color="auto"/>
            </w:tcBorders>
            <w:shd w:val="clear" w:color="auto" w:fill="auto"/>
            <w:noWrap/>
            <w:vAlign w:val="center"/>
          </w:tcPr>
          <w:p w14:paraId="2C3A0427" w14:textId="60792677"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48BE202A" w14:textId="50895E00"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40E4B67C" w14:textId="0D843C37"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21399AFA" w14:textId="33E7BACD"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D31A3" w:rsidRPr="001A1ED8" w14:paraId="3E42890D"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11A858C"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21823A28" w14:textId="11929260"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85</w:t>
            </w:r>
          </w:p>
        </w:tc>
        <w:tc>
          <w:tcPr>
            <w:tcW w:w="1799" w:type="dxa"/>
            <w:tcBorders>
              <w:top w:val="nil"/>
              <w:left w:val="nil"/>
              <w:bottom w:val="single" w:sz="4" w:space="0" w:color="auto"/>
              <w:right w:val="single" w:sz="4" w:space="0" w:color="auto"/>
            </w:tcBorders>
            <w:shd w:val="clear" w:color="auto" w:fill="auto"/>
            <w:noWrap/>
            <w:vAlign w:val="center"/>
          </w:tcPr>
          <w:p w14:paraId="1BFDD265" w14:textId="1E83B4DD"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15</w:t>
            </w:r>
          </w:p>
        </w:tc>
        <w:tc>
          <w:tcPr>
            <w:tcW w:w="905" w:type="dxa"/>
            <w:tcBorders>
              <w:top w:val="nil"/>
              <w:left w:val="nil"/>
              <w:bottom w:val="single" w:sz="4" w:space="0" w:color="auto"/>
              <w:right w:val="single" w:sz="4" w:space="0" w:color="auto"/>
            </w:tcBorders>
            <w:shd w:val="clear" w:color="auto" w:fill="auto"/>
            <w:noWrap/>
            <w:vAlign w:val="center"/>
          </w:tcPr>
          <w:p w14:paraId="737D3991" w14:textId="1D125542"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26165774" w14:textId="4845EF34"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4225C6A5" w14:textId="463F04D9"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AD31A3" w:rsidRPr="001A1ED8" w14:paraId="5862105A"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9907AC9"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56C33A4C" w14:textId="547C1B5E" w:rsidR="00AD31A3" w:rsidRPr="001A1ED8" w:rsidRDefault="00B339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256</w:t>
            </w:r>
          </w:p>
        </w:tc>
        <w:tc>
          <w:tcPr>
            <w:tcW w:w="1799" w:type="dxa"/>
            <w:tcBorders>
              <w:top w:val="nil"/>
              <w:left w:val="nil"/>
              <w:bottom w:val="single" w:sz="4" w:space="0" w:color="auto"/>
              <w:right w:val="single" w:sz="4" w:space="0" w:color="auto"/>
            </w:tcBorders>
            <w:shd w:val="clear" w:color="auto" w:fill="auto"/>
            <w:noWrap/>
            <w:vAlign w:val="center"/>
          </w:tcPr>
          <w:p w14:paraId="1AA0682D" w14:textId="5CC86765"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45</w:t>
            </w:r>
          </w:p>
        </w:tc>
        <w:tc>
          <w:tcPr>
            <w:tcW w:w="905" w:type="dxa"/>
            <w:tcBorders>
              <w:top w:val="nil"/>
              <w:left w:val="nil"/>
              <w:bottom w:val="single" w:sz="4" w:space="0" w:color="auto"/>
              <w:right w:val="single" w:sz="4" w:space="0" w:color="auto"/>
            </w:tcBorders>
            <w:shd w:val="clear" w:color="auto" w:fill="auto"/>
            <w:noWrap/>
            <w:vAlign w:val="center"/>
          </w:tcPr>
          <w:p w14:paraId="16C955C6" w14:textId="4DEC7658"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1183" w:type="dxa"/>
            <w:tcBorders>
              <w:top w:val="nil"/>
              <w:left w:val="nil"/>
              <w:bottom w:val="single" w:sz="4" w:space="0" w:color="auto"/>
              <w:right w:val="single" w:sz="4" w:space="0" w:color="auto"/>
            </w:tcBorders>
            <w:shd w:val="clear" w:color="auto" w:fill="auto"/>
            <w:noWrap/>
            <w:vAlign w:val="center"/>
          </w:tcPr>
          <w:p w14:paraId="44EC5516" w14:textId="731C59F6"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016" w:type="dxa"/>
            <w:tcBorders>
              <w:top w:val="nil"/>
              <w:left w:val="nil"/>
              <w:bottom w:val="single" w:sz="4" w:space="0" w:color="auto"/>
              <w:right w:val="single" w:sz="4" w:space="0" w:color="auto"/>
            </w:tcBorders>
            <w:shd w:val="clear" w:color="auto" w:fill="auto"/>
            <w:noWrap/>
            <w:vAlign w:val="center"/>
          </w:tcPr>
          <w:p w14:paraId="398903C3" w14:textId="1E9DACE3"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31</w:t>
            </w:r>
          </w:p>
        </w:tc>
      </w:tr>
      <w:tr w:rsidR="00AD31A3" w:rsidRPr="001A1ED8" w14:paraId="7F27FAAB"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51A3598" w14:textId="77777777" w:rsidR="00AD31A3" w:rsidRPr="001A1ED8" w:rsidRDefault="00AD31A3"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1986ED73" w14:textId="6DB1A4A2"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49</w:t>
            </w:r>
          </w:p>
        </w:tc>
        <w:tc>
          <w:tcPr>
            <w:tcW w:w="1799" w:type="dxa"/>
            <w:tcBorders>
              <w:top w:val="nil"/>
              <w:left w:val="nil"/>
              <w:bottom w:val="single" w:sz="4" w:space="0" w:color="auto"/>
              <w:right w:val="single" w:sz="4" w:space="0" w:color="auto"/>
            </w:tcBorders>
            <w:shd w:val="clear" w:color="auto" w:fill="auto"/>
            <w:noWrap/>
            <w:vAlign w:val="center"/>
          </w:tcPr>
          <w:p w14:paraId="68501776" w14:textId="09D66A94"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w:t>
            </w:r>
          </w:p>
        </w:tc>
        <w:tc>
          <w:tcPr>
            <w:tcW w:w="905" w:type="dxa"/>
            <w:tcBorders>
              <w:top w:val="nil"/>
              <w:left w:val="nil"/>
              <w:bottom w:val="single" w:sz="4" w:space="0" w:color="auto"/>
              <w:right w:val="single" w:sz="4" w:space="0" w:color="auto"/>
            </w:tcBorders>
            <w:shd w:val="clear" w:color="auto" w:fill="auto"/>
            <w:noWrap/>
            <w:vAlign w:val="center"/>
          </w:tcPr>
          <w:p w14:paraId="63A0FD08" w14:textId="7914A3E0"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3217FCB7" w14:textId="475EF131"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D46C608" w14:textId="029DCF4E" w:rsidR="00AD31A3" w:rsidRPr="001A1ED8" w:rsidRDefault="0085747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w:t>
            </w:r>
          </w:p>
        </w:tc>
      </w:tr>
      <w:tr w:rsidR="00AD31A3" w:rsidRPr="001A1ED8" w14:paraId="126F460F" w14:textId="77777777" w:rsidTr="00266A8D">
        <w:trPr>
          <w:trHeight w:val="300"/>
          <w:jc w:val="center"/>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6D1101A7" w14:textId="77777777" w:rsidR="0085747F"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p>
          <w:p w14:paraId="3BC86330" w14:textId="1C470ED7" w:rsidR="00AD31A3" w:rsidRPr="001A1ED8" w:rsidRDefault="00AD31A3"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0AA88E7A" w14:textId="77777777" w:rsidR="0085747F"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p>
          <w:p w14:paraId="11920607" w14:textId="46AD8A89" w:rsidR="00AD31A3" w:rsidRPr="001A1ED8" w:rsidRDefault="003610B7"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1067</w:t>
            </w:r>
          </w:p>
        </w:tc>
        <w:tc>
          <w:tcPr>
            <w:tcW w:w="1799" w:type="dxa"/>
            <w:tcBorders>
              <w:top w:val="nil"/>
              <w:left w:val="nil"/>
              <w:bottom w:val="single" w:sz="4" w:space="0" w:color="auto"/>
              <w:right w:val="single" w:sz="4" w:space="0" w:color="auto"/>
            </w:tcBorders>
            <w:shd w:val="clear" w:color="auto" w:fill="auto"/>
            <w:noWrap/>
            <w:vAlign w:val="center"/>
          </w:tcPr>
          <w:p w14:paraId="460EDDB2" w14:textId="77777777" w:rsidR="0085747F"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p>
          <w:p w14:paraId="29FDE900" w14:textId="05DB3863" w:rsidR="00AD31A3" w:rsidRPr="001A1ED8" w:rsidRDefault="003610B7"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115</w:t>
            </w:r>
          </w:p>
        </w:tc>
        <w:tc>
          <w:tcPr>
            <w:tcW w:w="905" w:type="dxa"/>
            <w:tcBorders>
              <w:top w:val="nil"/>
              <w:left w:val="nil"/>
              <w:bottom w:val="single" w:sz="4" w:space="0" w:color="auto"/>
              <w:right w:val="single" w:sz="4" w:space="0" w:color="auto"/>
            </w:tcBorders>
            <w:shd w:val="clear" w:color="auto" w:fill="auto"/>
            <w:noWrap/>
            <w:vAlign w:val="center"/>
          </w:tcPr>
          <w:p w14:paraId="220C6E43" w14:textId="77777777" w:rsidR="0085747F"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p>
          <w:p w14:paraId="0CE07028" w14:textId="405BEFD4" w:rsidR="00AD31A3"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11</w:t>
            </w:r>
          </w:p>
        </w:tc>
        <w:tc>
          <w:tcPr>
            <w:tcW w:w="1183" w:type="dxa"/>
            <w:tcBorders>
              <w:top w:val="nil"/>
              <w:left w:val="nil"/>
              <w:bottom w:val="single" w:sz="4" w:space="0" w:color="auto"/>
              <w:right w:val="single" w:sz="4" w:space="0" w:color="auto"/>
            </w:tcBorders>
            <w:shd w:val="clear" w:color="auto" w:fill="auto"/>
            <w:noWrap/>
            <w:vAlign w:val="center"/>
          </w:tcPr>
          <w:p w14:paraId="2608FD74" w14:textId="77777777" w:rsidR="0085747F"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p>
          <w:p w14:paraId="193B6921" w14:textId="5C6EE9B7" w:rsidR="00AD31A3"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w:t>
            </w:r>
          </w:p>
        </w:tc>
        <w:tc>
          <w:tcPr>
            <w:tcW w:w="2016" w:type="dxa"/>
            <w:tcBorders>
              <w:top w:val="nil"/>
              <w:left w:val="nil"/>
              <w:bottom w:val="single" w:sz="4" w:space="0" w:color="auto"/>
              <w:right w:val="single" w:sz="4" w:space="0" w:color="auto"/>
            </w:tcBorders>
            <w:shd w:val="clear" w:color="auto" w:fill="auto"/>
            <w:noWrap/>
            <w:vAlign w:val="center"/>
          </w:tcPr>
          <w:p w14:paraId="15DB9E96" w14:textId="77777777" w:rsidR="0085747F"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p>
          <w:p w14:paraId="173CCC1E" w14:textId="7026A6D8" w:rsidR="00AD31A3" w:rsidRPr="001A1ED8" w:rsidRDefault="0085747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62</w:t>
            </w:r>
          </w:p>
        </w:tc>
      </w:tr>
    </w:tbl>
    <w:p w14:paraId="7852BE90" w14:textId="77777777" w:rsidR="00C9533B" w:rsidRDefault="00C9533B" w:rsidP="00EA7A4D">
      <w:pPr>
        <w:pStyle w:val="ListParagraph"/>
        <w:numPr>
          <w:ilvl w:val="0"/>
          <w:numId w:val="16"/>
        </w:numPr>
        <w:spacing w:after="0" w:line="240" w:lineRule="atLeast"/>
        <w:jc w:val="both"/>
        <w:rPr>
          <w:rFonts w:ascii="Times New Roman" w:hAnsi="Times New Roman" w:cs="Times New Roman"/>
          <w:sz w:val="24"/>
          <w:szCs w:val="24"/>
        </w:rPr>
      </w:pPr>
    </w:p>
    <w:p w14:paraId="36EFD8BB" w14:textId="602EA3E7" w:rsidR="009B5B41" w:rsidRPr="001A1ED8" w:rsidRDefault="003610B7" w:rsidP="00EA7A4D">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1 067</w:t>
      </w:r>
      <w:r w:rsidR="009B5B41" w:rsidRPr="001A1ED8">
        <w:rPr>
          <w:rFonts w:ascii="Times New Roman" w:hAnsi="Times New Roman" w:cs="Times New Roman"/>
          <w:sz w:val="24"/>
          <w:szCs w:val="24"/>
        </w:rPr>
        <w:t xml:space="preserve"> inspektime</w:t>
      </w:r>
    </w:p>
    <w:p w14:paraId="2A5A560D" w14:textId="1EE75061" w:rsidR="009B5B41" w:rsidRPr="001A1ED8" w:rsidRDefault="009B5B41" w:rsidP="00EA7A4D">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     </w:t>
      </w:r>
      <w:r w:rsidR="003610B7" w:rsidRPr="001A1ED8">
        <w:rPr>
          <w:rFonts w:ascii="Times New Roman" w:hAnsi="Times New Roman" w:cs="Times New Roman"/>
          <w:sz w:val="24"/>
          <w:szCs w:val="24"/>
        </w:rPr>
        <w:t>115</w:t>
      </w:r>
      <w:r w:rsidRPr="001A1ED8">
        <w:rPr>
          <w:rFonts w:ascii="Times New Roman" w:hAnsi="Times New Roman" w:cs="Times New Roman"/>
          <w:sz w:val="24"/>
          <w:szCs w:val="24"/>
        </w:rPr>
        <w:t xml:space="preserve"> ri-inspektime</w:t>
      </w:r>
    </w:p>
    <w:p w14:paraId="10C19ED5" w14:textId="77777777" w:rsidR="00AD31A3" w:rsidRPr="001A1ED8" w:rsidRDefault="00AD31A3" w:rsidP="00EA7A4D">
      <w:pPr>
        <w:spacing w:after="0" w:line="240" w:lineRule="atLeast"/>
        <w:jc w:val="both"/>
        <w:rPr>
          <w:rFonts w:ascii="Times New Roman" w:eastAsia="Times New Roman" w:hAnsi="Times New Roman" w:cs="Times New Roman"/>
          <w:sz w:val="24"/>
          <w:szCs w:val="24"/>
          <w:shd w:val="clear" w:color="auto" w:fill="FFFFFF"/>
        </w:rPr>
      </w:pPr>
    </w:p>
    <w:p w14:paraId="6B14359B" w14:textId="77777777" w:rsidR="00A42955" w:rsidRPr="001A1ED8" w:rsidRDefault="00A42955" w:rsidP="00EA7A4D">
      <w:pPr>
        <w:spacing w:after="0" w:line="240" w:lineRule="atLeast"/>
        <w:jc w:val="both"/>
        <w:rPr>
          <w:rFonts w:ascii="Times New Roman" w:hAnsi="Times New Roman" w:cs="Times New Roman"/>
          <w:sz w:val="24"/>
          <w:szCs w:val="24"/>
          <w:u w:val="single"/>
        </w:rPr>
      </w:pPr>
      <w:r w:rsidRPr="001A1ED8">
        <w:rPr>
          <w:rFonts w:ascii="Times New Roman" w:hAnsi="Times New Roman" w:cs="Times New Roman"/>
          <w:sz w:val="24"/>
          <w:szCs w:val="24"/>
          <w:u w:val="single"/>
        </w:rPr>
        <w:t>Objekti i inspektimit</w:t>
      </w:r>
    </w:p>
    <w:p w14:paraId="015975D2" w14:textId="30261A61" w:rsidR="00A42955" w:rsidRPr="001A1ED8" w:rsidRDefault="00A42955"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Në të gjitha ndërmarjet </w:t>
      </w:r>
      <w:r w:rsidR="00B86D95" w:rsidRPr="001A1ED8">
        <w:rPr>
          <w:rFonts w:ascii="Times New Roman" w:hAnsi="Times New Roman" w:cs="Times New Roman"/>
          <w:sz w:val="24"/>
          <w:szCs w:val="24"/>
        </w:rPr>
        <w:t>t</w:t>
      </w:r>
      <w:r w:rsidR="00B86D95" w:rsidRPr="001A1ED8">
        <w:rPr>
          <w:rFonts w:ascii="Times New Roman" w:eastAsia="Times New Roman" w:hAnsi="Times New Roman" w:cs="Times New Roman"/>
          <w:sz w:val="24"/>
          <w:szCs w:val="24"/>
          <w:lang w:val="sq-AL"/>
        </w:rPr>
        <w:t xml:space="preserve">ë cilat klasifikohen sipas aktivitetit dhe </w:t>
      </w:r>
      <w:r w:rsidRPr="001A1ED8">
        <w:rPr>
          <w:rFonts w:ascii="Times New Roman" w:hAnsi="Times New Roman" w:cs="Times New Roman"/>
          <w:sz w:val="24"/>
          <w:szCs w:val="24"/>
        </w:rPr>
        <w:t>numrit të punëmarrësve në grupet A, B C, D.</w:t>
      </w:r>
    </w:p>
    <w:p w14:paraId="6009B7B4" w14:textId="77777777" w:rsidR="00A42955" w:rsidRPr="001A1ED8" w:rsidRDefault="00A42955" w:rsidP="00EA7A4D">
      <w:pPr>
        <w:spacing w:after="0" w:line="240" w:lineRule="atLeast"/>
        <w:jc w:val="both"/>
        <w:rPr>
          <w:rFonts w:ascii="Times New Roman" w:hAnsi="Times New Roman" w:cs="Times New Roman"/>
          <w:sz w:val="24"/>
          <w:szCs w:val="24"/>
        </w:rPr>
      </w:pPr>
    </w:p>
    <w:p w14:paraId="6FD959FE" w14:textId="77777777" w:rsidR="00A42955" w:rsidRPr="001A1ED8" w:rsidRDefault="00A42955" w:rsidP="00EA7A4D">
      <w:p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Mangësitë e konstatuara gjatë procesit inspektues kanë qenë si më poshtë vijon: </w:t>
      </w:r>
    </w:p>
    <w:p w14:paraId="005E5645" w14:textId="77777777" w:rsidR="00A42955" w:rsidRPr="001A1ED8" w:rsidRDefault="00A42955" w:rsidP="00EA7A4D">
      <w:pPr>
        <w:numPr>
          <w:ilvl w:val="0"/>
          <w:numId w:val="36"/>
        </w:numPr>
        <w:spacing w:after="0" w:line="240" w:lineRule="atLeast"/>
        <w:contextualSpacing/>
        <w:jc w:val="both"/>
        <w:rPr>
          <w:rFonts w:ascii="Times New Roman" w:eastAsia="Calibri" w:hAnsi="Times New Roman" w:cs="Times New Roman"/>
          <w:sz w:val="24"/>
          <w:szCs w:val="24"/>
        </w:rPr>
      </w:pPr>
      <w:r w:rsidRPr="001A1ED8">
        <w:rPr>
          <w:rFonts w:ascii="Times New Roman" w:eastAsiaTheme="majorEastAsia" w:hAnsi="Times New Roman" w:cs="Times New Roman"/>
          <w:bCs/>
          <w:iCs/>
          <w:sz w:val="24"/>
          <w:szCs w:val="24"/>
        </w:rPr>
        <w:t>Mungesë e Akt-Miratimit Higjieno-Sanitar.</w:t>
      </w:r>
    </w:p>
    <w:p w14:paraId="3E20453F" w14:textId="77777777" w:rsidR="00A42955" w:rsidRPr="001A1ED8" w:rsidRDefault="00A42955" w:rsidP="00EA7A4D">
      <w:pPr>
        <w:numPr>
          <w:ilvl w:val="0"/>
          <w:numId w:val="36"/>
        </w:numPr>
        <w:spacing w:after="0" w:line="240" w:lineRule="atLeast"/>
        <w:contextualSpacing/>
        <w:jc w:val="both"/>
        <w:rPr>
          <w:rFonts w:ascii="Times New Roman" w:eastAsia="Calibri" w:hAnsi="Times New Roman" w:cs="Times New Roman"/>
          <w:sz w:val="24"/>
          <w:szCs w:val="24"/>
        </w:rPr>
      </w:pPr>
      <w:r w:rsidRPr="001A1ED8">
        <w:rPr>
          <w:rFonts w:ascii="Times New Roman" w:eastAsiaTheme="majorEastAsia" w:hAnsi="Times New Roman" w:cs="Times New Roman"/>
          <w:bCs/>
          <w:iCs/>
          <w:sz w:val="24"/>
          <w:szCs w:val="24"/>
        </w:rPr>
        <w:t>Mungesë e kontratës me mjekun e punës</w:t>
      </w:r>
    </w:p>
    <w:p w14:paraId="770D53DB" w14:textId="77777777" w:rsidR="00A42955" w:rsidRPr="001A1ED8" w:rsidRDefault="00A42955" w:rsidP="00EA7A4D">
      <w:pPr>
        <w:pStyle w:val="ListParagraph"/>
        <w:numPr>
          <w:ilvl w:val="0"/>
          <w:numId w:val="3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Punonjës të pa pajisur me dokumentacionin bazë mjekësor. </w:t>
      </w:r>
    </w:p>
    <w:p w14:paraId="5556FC35" w14:textId="77777777" w:rsidR="00A42955" w:rsidRPr="001A1ED8" w:rsidRDefault="00A42955" w:rsidP="00EA7A4D">
      <w:pPr>
        <w:pStyle w:val="ListParagraph"/>
        <w:numPr>
          <w:ilvl w:val="0"/>
          <w:numId w:val="36"/>
        </w:numPr>
        <w:spacing w:after="0" w:line="240" w:lineRule="atLeast"/>
        <w:jc w:val="both"/>
        <w:rPr>
          <w:rFonts w:ascii="Times New Roman" w:hAnsi="Times New Roman" w:cs="Times New Roman"/>
          <w:sz w:val="24"/>
          <w:szCs w:val="24"/>
        </w:rPr>
      </w:pPr>
      <w:r w:rsidRPr="001A1ED8">
        <w:rPr>
          <w:rFonts w:ascii="Times New Roman" w:eastAsiaTheme="majorEastAsia" w:hAnsi="Times New Roman" w:cs="Times New Roman"/>
          <w:bCs/>
          <w:iCs/>
          <w:sz w:val="24"/>
          <w:szCs w:val="24"/>
        </w:rPr>
        <w:t>Mungesë e pajisjeve të nevojshme në dhomës e mjekut të punës</w:t>
      </w:r>
    </w:p>
    <w:p w14:paraId="05165CA4" w14:textId="77777777" w:rsidR="00A42955" w:rsidRPr="001A1ED8" w:rsidRDefault="00A42955" w:rsidP="00EA7A4D">
      <w:pPr>
        <w:pStyle w:val="ListParagraph"/>
        <w:numPr>
          <w:ilvl w:val="0"/>
          <w:numId w:val="36"/>
        </w:numPr>
        <w:shd w:val="clear" w:color="auto" w:fill="FFFFFF"/>
        <w:spacing w:after="0" w:line="240" w:lineRule="atLeast"/>
        <w:jc w:val="both"/>
        <w:rPr>
          <w:rFonts w:ascii="Times New Roman" w:eastAsia="Times New Roman" w:hAnsi="Times New Roman" w:cs="Times New Roman"/>
          <w:sz w:val="24"/>
          <w:szCs w:val="24"/>
        </w:rPr>
      </w:pPr>
      <w:r w:rsidRPr="001A1ED8">
        <w:rPr>
          <w:rFonts w:ascii="Times New Roman" w:eastAsia="Times New Roman" w:hAnsi="Times New Roman" w:cs="Times New Roman"/>
          <w:sz w:val="24"/>
          <w:szCs w:val="24"/>
        </w:rPr>
        <w:t>Mos plotësimi i saktë i kartelave mjekësore</w:t>
      </w:r>
    </w:p>
    <w:p w14:paraId="4215C20A" w14:textId="77777777" w:rsidR="0085747F" w:rsidRPr="001A1ED8" w:rsidRDefault="0085747F" w:rsidP="00EA7A4D">
      <w:pPr>
        <w:spacing w:after="0" w:line="240" w:lineRule="atLeast"/>
        <w:jc w:val="both"/>
        <w:rPr>
          <w:rFonts w:ascii="Times New Roman" w:eastAsia="Times New Roman" w:hAnsi="Times New Roman" w:cs="Times New Roman"/>
          <w:sz w:val="24"/>
          <w:szCs w:val="24"/>
          <w:shd w:val="clear" w:color="auto" w:fill="FFFFFF"/>
        </w:rPr>
      </w:pPr>
    </w:p>
    <w:p w14:paraId="51DF78E7" w14:textId="3284B51B" w:rsidR="00AD31A3" w:rsidRPr="001A1ED8" w:rsidRDefault="00AD31A3" w:rsidP="00EA7A4D">
      <w:pPr>
        <w:spacing w:after="0" w:line="240" w:lineRule="atLeast"/>
        <w:jc w:val="both"/>
        <w:rPr>
          <w:rFonts w:ascii="Times New Roman" w:hAnsi="Times New Roman" w:cs="Times New Roman"/>
          <w:kern w:val="24"/>
          <w:sz w:val="24"/>
          <w:szCs w:val="24"/>
        </w:rPr>
      </w:pPr>
      <w:r w:rsidRPr="001A1ED8">
        <w:rPr>
          <w:rFonts w:ascii="Times New Roman" w:eastAsia="Times New Roman" w:hAnsi="Times New Roman" w:cs="Times New Roman"/>
          <w:sz w:val="24"/>
          <w:szCs w:val="24"/>
          <w:shd w:val="clear" w:color="auto" w:fill="FFFFFF"/>
        </w:rPr>
        <w:t>Gjat</w:t>
      </w:r>
      <w:r w:rsidRPr="001A1ED8">
        <w:rPr>
          <w:rFonts w:ascii="Times New Roman" w:hAnsi="Times New Roman" w:cs="Times New Roman"/>
          <w:kern w:val="24"/>
          <w:sz w:val="24"/>
          <w:szCs w:val="24"/>
        </w:rPr>
        <w:t xml:space="preserve">ë vitit </w:t>
      </w:r>
      <w:r w:rsidR="00AE274A" w:rsidRPr="001A1ED8">
        <w:rPr>
          <w:rFonts w:ascii="Times New Roman" w:hAnsi="Times New Roman" w:cs="Times New Roman"/>
          <w:kern w:val="24"/>
          <w:sz w:val="24"/>
          <w:szCs w:val="24"/>
        </w:rPr>
        <w:t>2023</w:t>
      </w:r>
      <w:r w:rsidRPr="001A1ED8">
        <w:rPr>
          <w:rFonts w:ascii="Times New Roman" w:hAnsi="Times New Roman" w:cs="Times New Roman"/>
          <w:kern w:val="24"/>
          <w:sz w:val="24"/>
          <w:szCs w:val="24"/>
        </w:rPr>
        <w:t xml:space="preserve"> janë vendosur masat administrative si më poshtë vijon: </w:t>
      </w:r>
    </w:p>
    <w:p w14:paraId="052E0C64" w14:textId="15B0D500" w:rsidR="00AD31A3" w:rsidRPr="001A1ED8" w:rsidRDefault="00AD31A3" w:rsidP="00EA7A4D">
      <w:pPr>
        <w:numPr>
          <w:ilvl w:val="0"/>
          <w:numId w:val="43"/>
        </w:numPr>
        <w:spacing w:after="0" w:line="240" w:lineRule="atLeast"/>
        <w:contextualSpacing/>
        <w:jc w:val="both"/>
        <w:rPr>
          <w:rFonts w:ascii="Times New Roman" w:eastAsia="Times New Roman" w:hAnsi="Times New Roman" w:cs="Times New Roman"/>
          <w:sz w:val="24"/>
          <w:szCs w:val="24"/>
          <w:shd w:val="clear" w:color="auto" w:fill="FFFFFF"/>
        </w:rPr>
      </w:pPr>
      <w:r w:rsidRPr="001A1ED8">
        <w:rPr>
          <w:rFonts w:ascii="Times New Roman" w:eastAsia="Times New Roman" w:hAnsi="Times New Roman" w:cs="Times New Roman"/>
          <w:sz w:val="24"/>
          <w:szCs w:val="24"/>
          <w:shd w:val="clear" w:color="auto" w:fill="FFFFFF"/>
        </w:rPr>
        <w:t>1</w:t>
      </w:r>
      <w:r w:rsidR="0085747F" w:rsidRPr="001A1ED8">
        <w:rPr>
          <w:rFonts w:ascii="Times New Roman" w:eastAsia="Times New Roman" w:hAnsi="Times New Roman" w:cs="Times New Roman"/>
          <w:sz w:val="24"/>
          <w:szCs w:val="24"/>
          <w:shd w:val="clear" w:color="auto" w:fill="FFFFFF"/>
        </w:rPr>
        <w:t>1</w:t>
      </w:r>
      <w:r w:rsidRPr="001A1ED8">
        <w:rPr>
          <w:rFonts w:ascii="Times New Roman" w:eastAsia="Times New Roman" w:hAnsi="Times New Roman" w:cs="Times New Roman"/>
          <w:sz w:val="24"/>
          <w:szCs w:val="24"/>
          <w:shd w:val="clear" w:color="auto" w:fill="FFFFFF"/>
        </w:rPr>
        <w:t xml:space="preserve"> </w:t>
      </w:r>
      <w:r w:rsidR="009666A7" w:rsidRPr="001A1ED8">
        <w:rPr>
          <w:rFonts w:ascii="Times New Roman" w:eastAsia="Times New Roman" w:hAnsi="Times New Roman" w:cs="Times New Roman"/>
          <w:sz w:val="24"/>
          <w:szCs w:val="24"/>
          <w:shd w:val="clear" w:color="auto" w:fill="FFFFFF"/>
        </w:rPr>
        <w:t>Mas</w:t>
      </w:r>
      <w:r w:rsidR="009666A7" w:rsidRPr="001A1ED8">
        <w:rPr>
          <w:rFonts w:ascii="Times New Roman" w:hAnsi="Times New Roman" w:cs="Times New Roman"/>
          <w:kern w:val="24"/>
          <w:sz w:val="24"/>
          <w:szCs w:val="24"/>
        </w:rPr>
        <w:t>a</w:t>
      </w:r>
      <w:r w:rsidR="009666A7" w:rsidRPr="001A1ED8">
        <w:rPr>
          <w:rFonts w:ascii="Times New Roman" w:eastAsia="Times New Roman" w:hAnsi="Times New Roman" w:cs="Times New Roman"/>
          <w:sz w:val="24"/>
          <w:szCs w:val="24"/>
          <w:shd w:val="clear" w:color="auto" w:fill="FFFFFF"/>
        </w:rPr>
        <w:t xml:space="preserve"> Administrative n</w:t>
      </w:r>
      <w:r w:rsidR="009666A7" w:rsidRPr="001A1ED8">
        <w:rPr>
          <w:rFonts w:ascii="Times New Roman" w:hAnsi="Times New Roman" w:cs="Times New Roman"/>
          <w:kern w:val="24"/>
          <w:sz w:val="24"/>
          <w:szCs w:val="24"/>
        </w:rPr>
        <w:t>ë lekë</w:t>
      </w:r>
    </w:p>
    <w:p w14:paraId="529DFCF8" w14:textId="239A1A0D" w:rsidR="00AD31A3" w:rsidRPr="001A1ED8" w:rsidRDefault="006C54F7" w:rsidP="00EA7A4D">
      <w:pPr>
        <w:numPr>
          <w:ilvl w:val="0"/>
          <w:numId w:val="43"/>
        </w:numPr>
        <w:spacing w:after="0" w:line="240" w:lineRule="atLeast"/>
        <w:contextualSpacing/>
        <w:jc w:val="both"/>
        <w:rPr>
          <w:rFonts w:ascii="Times New Roman" w:eastAsia="Times New Roman" w:hAnsi="Times New Roman" w:cs="Times New Roman"/>
          <w:sz w:val="24"/>
          <w:szCs w:val="24"/>
          <w:shd w:val="clear" w:color="auto" w:fill="FFFFFF"/>
        </w:rPr>
      </w:pPr>
      <w:r w:rsidRPr="001A1ED8">
        <w:rPr>
          <w:rFonts w:ascii="Times New Roman" w:hAnsi="Times New Roman" w:cs="Times New Roman"/>
          <w:kern w:val="24"/>
          <w:sz w:val="24"/>
          <w:szCs w:val="24"/>
        </w:rPr>
        <w:t>1</w:t>
      </w:r>
      <w:r w:rsidR="00AD31A3" w:rsidRPr="001A1ED8">
        <w:rPr>
          <w:rFonts w:ascii="Times New Roman" w:hAnsi="Times New Roman" w:cs="Times New Roman"/>
          <w:kern w:val="24"/>
          <w:sz w:val="24"/>
          <w:szCs w:val="24"/>
        </w:rPr>
        <w:t xml:space="preserve"> Vendime të </w:t>
      </w:r>
      <w:r w:rsidR="000C6F6E" w:rsidRPr="001A1ED8">
        <w:rPr>
          <w:rFonts w:ascii="Times New Roman" w:hAnsi="Times New Roman" w:cs="Times New Roman"/>
          <w:kern w:val="24"/>
          <w:sz w:val="24"/>
          <w:szCs w:val="24"/>
        </w:rPr>
        <w:t>N</w:t>
      </w:r>
      <w:r w:rsidR="00AD31A3" w:rsidRPr="001A1ED8">
        <w:rPr>
          <w:rFonts w:ascii="Times New Roman" w:hAnsi="Times New Roman" w:cs="Times New Roman"/>
          <w:kern w:val="24"/>
          <w:sz w:val="24"/>
          <w:szCs w:val="24"/>
        </w:rPr>
        <w:t>dërmjetëm Për Marrje Mase Urgjente</w:t>
      </w:r>
    </w:p>
    <w:p w14:paraId="11FE891E" w14:textId="2735FDF0" w:rsidR="00AD31A3" w:rsidRPr="001A1ED8" w:rsidRDefault="006C54F7" w:rsidP="00EA7A4D">
      <w:pPr>
        <w:numPr>
          <w:ilvl w:val="0"/>
          <w:numId w:val="43"/>
        </w:numPr>
        <w:spacing w:after="0" w:line="240" w:lineRule="atLeast"/>
        <w:contextualSpacing/>
        <w:jc w:val="both"/>
        <w:rPr>
          <w:rFonts w:ascii="Times New Roman" w:hAnsi="Times New Roman" w:cs="Times New Roman"/>
          <w:bCs/>
          <w:sz w:val="24"/>
          <w:szCs w:val="24"/>
        </w:rPr>
      </w:pPr>
      <w:r w:rsidRPr="001A1ED8">
        <w:rPr>
          <w:rFonts w:ascii="Times New Roman" w:eastAsia="Times New Roman" w:hAnsi="Times New Roman" w:cs="Times New Roman"/>
          <w:sz w:val="24"/>
          <w:szCs w:val="24"/>
          <w:shd w:val="clear" w:color="auto" w:fill="FFFFFF"/>
        </w:rPr>
        <w:t>62</w:t>
      </w:r>
      <w:r w:rsidR="00AD31A3" w:rsidRPr="001A1ED8">
        <w:rPr>
          <w:rFonts w:ascii="Times New Roman" w:eastAsia="Times New Roman" w:hAnsi="Times New Roman" w:cs="Times New Roman"/>
          <w:sz w:val="24"/>
          <w:szCs w:val="24"/>
          <w:shd w:val="clear" w:color="auto" w:fill="FFFFFF"/>
        </w:rPr>
        <w:t xml:space="preserve"> Paralajm</w:t>
      </w:r>
      <w:r w:rsidR="00AD31A3" w:rsidRPr="001A1ED8">
        <w:rPr>
          <w:rFonts w:ascii="Times New Roman" w:hAnsi="Times New Roman" w:cs="Times New Roman"/>
          <w:kern w:val="24"/>
          <w:sz w:val="24"/>
          <w:szCs w:val="24"/>
        </w:rPr>
        <w:t>ërime.</w:t>
      </w:r>
    </w:p>
    <w:p w14:paraId="4DCD344B" w14:textId="77777777" w:rsidR="00AD31A3" w:rsidRPr="001A1ED8" w:rsidRDefault="00AD31A3" w:rsidP="00EA7A4D">
      <w:pPr>
        <w:spacing w:after="0" w:line="240" w:lineRule="atLeast"/>
        <w:ind w:left="360"/>
        <w:contextualSpacing/>
        <w:rPr>
          <w:rFonts w:ascii="Times New Roman" w:hAnsi="Times New Roman" w:cs="Times New Roman"/>
          <w:bCs/>
          <w:sz w:val="24"/>
          <w:szCs w:val="24"/>
          <w:highlight w:val="yellow"/>
        </w:rPr>
      </w:pPr>
    </w:p>
    <w:p w14:paraId="07B2C3C5" w14:textId="77777777" w:rsidR="00AD31A3" w:rsidRPr="001A1ED8" w:rsidRDefault="00AD31A3" w:rsidP="00EA7A4D">
      <w:pPr>
        <w:spacing w:after="0" w:line="240" w:lineRule="atLeast"/>
        <w:contextualSpacing/>
        <w:jc w:val="center"/>
        <w:rPr>
          <w:rFonts w:ascii="Times New Roman" w:eastAsia="Times New Roman" w:hAnsi="Times New Roman" w:cs="Times New Roman"/>
          <w:b/>
          <w:sz w:val="24"/>
          <w:szCs w:val="24"/>
          <w:highlight w:val="yellow"/>
          <w:u w:val="single"/>
          <w:lang w:val="sq-AL"/>
        </w:rPr>
      </w:pPr>
    </w:p>
    <w:p w14:paraId="760B663B" w14:textId="1F9AE8BA" w:rsidR="00FB139A" w:rsidRPr="001A1ED8" w:rsidRDefault="00FB139A" w:rsidP="00EA7A4D">
      <w:pPr>
        <w:spacing w:after="0" w:line="240" w:lineRule="atLeast"/>
        <w:contextualSpacing/>
        <w:rPr>
          <w:rFonts w:ascii="Times New Roman" w:eastAsia="Times New Roman" w:hAnsi="Times New Roman" w:cs="Times New Roman"/>
          <w:b/>
          <w:sz w:val="24"/>
          <w:szCs w:val="24"/>
          <w:u w:val="single"/>
          <w:lang w:val="sq-AL"/>
        </w:rPr>
      </w:pPr>
      <w:r w:rsidRPr="001A1ED8">
        <w:rPr>
          <w:rFonts w:ascii="Times New Roman" w:eastAsia="Times New Roman" w:hAnsi="Times New Roman" w:cs="Times New Roman"/>
          <w:b/>
          <w:sz w:val="24"/>
          <w:szCs w:val="24"/>
          <w:u w:val="single"/>
          <w:lang w:val="sq-AL"/>
        </w:rPr>
        <w:t>I</w:t>
      </w:r>
      <w:r w:rsidR="00DC4FEC" w:rsidRPr="001A1ED8">
        <w:rPr>
          <w:rFonts w:ascii="Times New Roman" w:eastAsia="Times New Roman" w:hAnsi="Times New Roman" w:cs="Times New Roman"/>
          <w:b/>
          <w:sz w:val="24"/>
          <w:szCs w:val="24"/>
          <w:u w:val="single"/>
          <w:lang w:val="sq-AL"/>
        </w:rPr>
        <w:t>nspektime n</w:t>
      </w:r>
      <w:r w:rsidR="00DC4FEC" w:rsidRPr="001A1ED8">
        <w:rPr>
          <w:rFonts w:ascii="Times New Roman" w:hAnsi="Times New Roman" w:cs="Times New Roman"/>
          <w:b/>
          <w:kern w:val="24"/>
          <w:sz w:val="24"/>
          <w:szCs w:val="24"/>
          <w:u w:val="single"/>
        </w:rPr>
        <w:t>ë shtëpitë e t</w:t>
      </w:r>
      <w:r w:rsidR="004F5EAF" w:rsidRPr="001A1ED8">
        <w:rPr>
          <w:rFonts w:ascii="Times New Roman" w:hAnsi="Times New Roman" w:cs="Times New Roman"/>
          <w:b/>
          <w:kern w:val="24"/>
          <w:sz w:val="24"/>
          <w:szCs w:val="24"/>
          <w:u w:val="single"/>
        </w:rPr>
        <w:t>ë</w:t>
      </w:r>
      <w:r w:rsidR="00DC4FEC" w:rsidRPr="001A1ED8">
        <w:rPr>
          <w:rFonts w:ascii="Times New Roman" w:hAnsi="Times New Roman" w:cs="Times New Roman"/>
          <w:b/>
          <w:kern w:val="24"/>
          <w:sz w:val="24"/>
          <w:szCs w:val="24"/>
          <w:u w:val="single"/>
        </w:rPr>
        <w:t xml:space="preserve"> moshuarve, publike dhe jopublike, institucionet rezidenciale publike dhe jopublike të kujdesit për fëmijë</w:t>
      </w:r>
      <w:r w:rsidRPr="001A1ED8">
        <w:rPr>
          <w:rFonts w:ascii="Times New Roman" w:eastAsia="Times New Roman" w:hAnsi="Times New Roman" w:cs="Times New Roman"/>
          <w:b/>
          <w:sz w:val="24"/>
          <w:szCs w:val="24"/>
          <w:u w:val="single"/>
          <w:lang w:val="sq-AL"/>
        </w:rPr>
        <w:t>.</w:t>
      </w:r>
    </w:p>
    <w:p w14:paraId="2E5DC9FD" w14:textId="77777777" w:rsidR="00FB139A" w:rsidRPr="001A1ED8" w:rsidRDefault="00FB139A" w:rsidP="00EA7A4D">
      <w:pPr>
        <w:spacing w:after="0" w:line="240" w:lineRule="atLeast"/>
        <w:contextualSpacing/>
        <w:jc w:val="center"/>
        <w:rPr>
          <w:rFonts w:ascii="Times New Roman" w:eastAsia="Times New Roman" w:hAnsi="Times New Roman" w:cs="Times New Roman"/>
          <w:b/>
          <w:sz w:val="24"/>
          <w:szCs w:val="24"/>
          <w:u w:val="single"/>
          <w:lang w:val="sq-AL"/>
        </w:rPr>
      </w:pPr>
    </w:p>
    <w:p w14:paraId="5F1ABFC2" w14:textId="187B653C" w:rsidR="00D771F0" w:rsidRPr="001A1ED8" w:rsidRDefault="00D771F0" w:rsidP="00EA7A4D">
      <w:pPr>
        <w:pStyle w:val="ListParagraph"/>
        <w:spacing w:after="0" w:line="240" w:lineRule="atLeast"/>
        <w:ind w:left="0"/>
        <w:jc w:val="both"/>
        <w:rPr>
          <w:rFonts w:ascii="Times New Roman" w:hAnsi="Times New Roman" w:cs="Times New Roman"/>
          <w:kern w:val="24"/>
          <w:sz w:val="24"/>
          <w:szCs w:val="24"/>
        </w:rPr>
      </w:pPr>
      <w:r w:rsidRPr="001A1ED8">
        <w:rPr>
          <w:rFonts w:ascii="Times New Roman" w:hAnsi="Times New Roman" w:cs="Times New Roman"/>
          <w:sz w:val="24"/>
          <w:szCs w:val="24"/>
        </w:rPr>
        <w:t>Gjat</w:t>
      </w:r>
      <w:r w:rsidRPr="001A1ED8">
        <w:rPr>
          <w:rFonts w:ascii="Times New Roman" w:hAnsi="Times New Roman" w:cs="Times New Roman"/>
          <w:kern w:val="24"/>
          <w:sz w:val="24"/>
          <w:szCs w:val="24"/>
        </w:rPr>
        <w:t xml:space="preserve">ë vitit </w:t>
      </w:r>
      <w:r w:rsidR="00873D26" w:rsidRPr="001A1ED8">
        <w:rPr>
          <w:rFonts w:ascii="Times New Roman" w:hAnsi="Times New Roman" w:cs="Times New Roman"/>
          <w:kern w:val="24"/>
          <w:sz w:val="24"/>
          <w:szCs w:val="24"/>
        </w:rPr>
        <w:t>2023</w:t>
      </w:r>
      <w:r w:rsidRPr="001A1ED8">
        <w:rPr>
          <w:rFonts w:ascii="Times New Roman" w:hAnsi="Times New Roman" w:cs="Times New Roman"/>
          <w:kern w:val="24"/>
          <w:sz w:val="24"/>
          <w:szCs w:val="24"/>
        </w:rPr>
        <w:t xml:space="preserve"> trupat inspektuese të ISHSH kryen </w:t>
      </w:r>
      <w:r w:rsidR="00AD31A3" w:rsidRPr="001A1ED8">
        <w:rPr>
          <w:rFonts w:ascii="Times New Roman" w:hAnsi="Times New Roman" w:cs="Times New Roman"/>
          <w:kern w:val="24"/>
          <w:sz w:val="24"/>
          <w:szCs w:val="24"/>
        </w:rPr>
        <w:t>7</w:t>
      </w:r>
      <w:r w:rsidR="00873D26" w:rsidRPr="001A1ED8">
        <w:rPr>
          <w:rFonts w:ascii="Times New Roman" w:hAnsi="Times New Roman" w:cs="Times New Roman"/>
          <w:kern w:val="24"/>
          <w:sz w:val="24"/>
          <w:szCs w:val="24"/>
        </w:rPr>
        <w:t>9</w:t>
      </w:r>
      <w:r w:rsidRPr="001A1ED8">
        <w:rPr>
          <w:rFonts w:ascii="Times New Roman" w:hAnsi="Times New Roman" w:cs="Times New Roman"/>
          <w:kern w:val="24"/>
          <w:sz w:val="24"/>
          <w:szCs w:val="24"/>
        </w:rPr>
        <w:t xml:space="preserve"> inspektime dhe ri-inspektime n</w:t>
      </w:r>
      <w:r w:rsidRPr="001A1ED8">
        <w:rPr>
          <w:rFonts w:ascii="Times New Roman" w:hAnsi="Times New Roman" w:cs="Times New Roman"/>
          <w:sz w:val="24"/>
          <w:szCs w:val="24"/>
        </w:rPr>
        <w:t xml:space="preserve">ë </w:t>
      </w:r>
      <w:r w:rsidRPr="001A1ED8">
        <w:rPr>
          <w:rFonts w:ascii="Times New Roman" w:eastAsia="Times New Roman" w:hAnsi="Times New Roman" w:cs="Times New Roman"/>
          <w:sz w:val="24"/>
          <w:szCs w:val="24"/>
          <w:lang w:val="sq-AL"/>
        </w:rPr>
        <w:t>shtëpitë e të moshuarve publike dhe jopublike, institucionet rezidenciale publike dhe jopublike të kujdesit për fëmijë</w:t>
      </w:r>
      <w:r w:rsidRPr="001A1ED8">
        <w:rPr>
          <w:rFonts w:ascii="Times New Roman" w:hAnsi="Times New Roman" w:cs="Times New Roman"/>
          <w:sz w:val="24"/>
          <w:szCs w:val="24"/>
        </w:rPr>
        <w:t xml:space="preserve"> me q</w:t>
      </w:r>
      <w:r w:rsidRPr="001A1ED8">
        <w:rPr>
          <w:rFonts w:ascii="Times New Roman" w:hAnsi="Times New Roman" w:cs="Times New Roman"/>
          <w:kern w:val="24"/>
          <w:sz w:val="24"/>
          <w:szCs w:val="24"/>
        </w:rPr>
        <w:t xml:space="preserve">ëllim monitorimin e </w:t>
      </w:r>
      <w:r w:rsidRPr="001A1ED8">
        <w:rPr>
          <w:rFonts w:ascii="Times New Roman" w:hAnsi="Times New Roman" w:cs="Times New Roman"/>
          <w:sz w:val="24"/>
          <w:szCs w:val="24"/>
        </w:rPr>
        <w:t>zbatimit t</w:t>
      </w:r>
      <w:r w:rsidRPr="001A1ED8">
        <w:rPr>
          <w:rFonts w:ascii="Times New Roman" w:hAnsi="Times New Roman" w:cs="Times New Roman"/>
          <w:kern w:val="24"/>
          <w:sz w:val="24"/>
          <w:szCs w:val="24"/>
        </w:rPr>
        <w:t>ë</w:t>
      </w:r>
      <w:r w:rsidRPr="001A1ED8">
        <w:rPr>
          <w:rFonts w:ascii="Times New Roman" w:hAnsi="Times New Roman" w:cs="Times New Roman"/>
          <w:sz w:val="24"/>
          <w:szCs w:val="24"/>
        </w:rPr>
        <w:t xml:space="preserve"> </w:t>
      </w:r>
      <w:r w:rsidR="0082607F" w:rsidRPr="001A1ED8">
        <w:rPr>
          <w:rFonts w:ascii="Times New Roman" w:hAnsi="Times New Roman" w:cs="Times New Roman"/>
          <w:sz w:val="24"/>
          <w:szCs w:val="24"/>
        </w:rPr>
        <w:t>Ligj</w:t>
      </w:r>
      <w:r w:rsidRPr="001A1ED8">
        <w:rPr>
          <w:rFonts w:ascii="Times New Roman" w:hAnsi="Times New Roman" w:cs="Times New Roman"/>
          <w:sz w:val="24"/>
          <w:szCs w:val="24"/>
        </w:rPr>
        <w:t xml:space="preserve">eve dhe akteve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për respektimin e kushteve higjieno-sanitare në këto institucione të kujdesit social.</w:t>
      </w:r>
    </w:p>
    <w:p w14:paraId="203B4EF1" w14:textId="77777777" w:rsidR="00D771F0" w:rsidRPr="001A1ED8" w:rsidRDefault="00D771F0" w:rsidP="00EA7A4D">
      <w:pPr>
        <w:spacing w:after="0" w:line="240" w:lineRule="atLeast"/>
        <w:jc w:val="both"/>
        <w:rPr>
          <w:rFonts w:ascii="Times New Roman" w:hAnsi="Times New Roman" w:cs="Times New Roman"/>
          <w:sz w:val="24"/>
          <w:szCs w:val="24"/>
        </w:rPr>
      </w:pPr>
    </w:p>
    <w:tbl>
      <w:tblPr>
        <w:tblW w:w="9491" w:type="dxa"/>
        <w:tblInd w:w="-5" w:type="dxa"/>
        <w:tblLook w:val="04A0" w:firstRow="1" w:lastRow="0" w:firstColumn="1" w:lastColumn="0" w:noHBand="0" w:noVBand="1"/>
      </w:tblPr>
      <w:tblGrid>
        <w:gridCol w:w="1659"/>
        <w:gridCol w:w="1495"/>
        <w:gridCol w:w="2156"/>
        <w:gridCol w:w="905"/>
        <w:gridCol w:w="1260"/>
        <w:gridCol w:w="2016"/>
      </w:tblGrid>
      <w:tr w:rsidR="009B62FC" w:rsidRPr="001A1ED8" w14:paraId="5C852D47" w14:textId="77777777" w:rsidTr="00134B52">
        <w:trPr>
          <w:trHeight w:val="450"/>
        </w:trPr>
        <w:tc>
          <w:tcPr>
            <w:tcW w:w="16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58244" w14:textId="77777777" w:rsidR="009B62FC" w:rsidRPr="001A1ED8" w:rsidRDefault="009B62F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77C355D9" w14:textId="77777777" w:rsidR="009B62FC" w:rsidRPr="001A1ED8" w:rsidRDefault="009B62F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2156" w:type="dxa"/>
            <w:tcBorders>
              <w:top w:val="single" w:sz="4" w:space="0" w:color="auto"/>
              <w:left w:val="nil"/>
              <w:bottom w:val="single" w:sz="4" w:space="0" w:color="auto"/>
              <w:right w:val="single" w:sz="4" w:space="0" w:color="auto"/>
            </w:tcBorders>
            <w:shd w:val="clear" w:color="000000" w:fill="FFFFFF"/>
            <w:vAlign w:val="center"/>
            <w:hideMark/>
          </w:tcPr>
          <w:p w14:paraId="1BC15C4C" w14:textId="77777777" w:rsidR="009B62FC" w:rsidRPr="001A1ED8" w:rsidRDefault="009B62F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63FE89D4" w14:textId="77777777" w:rsidR="009B62FC" w:rsidRPr="001A1ED8" w:rsidRDefault="009B62F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GJOBA</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6FA6907" w14:textId="77777777" w:rsidR="009B62FC" w:rsidRPr="001A1ED8" w:rsidRDefault="009B62F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VENDIME</w:t>
            </w:r>
          </w:p>
        </w:tc>
        <w:tc>
          <w:tcPr>
            <w:tcW w:w="2016" w:type="dxa"/>
            <w:tcBorders>
              <w:top w:val="single" w:sz="4" w:space="0" w:color="auto"/>
              <w:left w:val="nil"/>
              <w:bottom w:val="single" w:sz="4" w:space="0" w:color="auto"/>
              <w:right w:val="single" w:sz="4" w:space="0" w:color="auto"/>
            </w:tcBorders>
            <w:shd w:val="clear" w:color="000000" w:fill="FFFFFF"/>
            <w:vAlign w:val="center"/>
            <w:hideMark/>
          </w:tcPr>
          <w:p w14:paraId="3F9BF14F" w14:textId="77777777" w:rsidR="009B62FC" w:rsidRPr="001A1ED8" w:rsidRDefault="009B62FC" w:rsidP="00EA7A4D">
            <w:pPr>
              <w:spacing w:after="0" w:line="240" w:lineRule="atLeast"/>
              <w:jc w:val="center"/>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r>
      <w:tr w:rsidR="009B62FC" w:rsidRPr="001A1ED8" w14:paraId="50DE8B9D"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7C26E4DD"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495" w:type="dxa"/>
            <w:tcBorders>
              <w:top w:val="nil"/>
              <w:left w:val="nil"/>
              <w:bottom w:val="single" w:sz="4" w:space="0" w:color="auto"/>
              <w:right w:val="single" w:sz="4" w:space="0" w:color="auto"/>
            </w:tcBorders>
            <w:shd w:val="clear" w:color="auto" w:fill="auto"/>
            <w:noWrap/>
            <w:vAlign w:val="center"/>
          </w:tcPr>
          <w:p w14:paraId="7B26FDF3" w14:textId="20723A2A"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2156" w:type="dxa"/>
            <w:tcBorders>
              <w:top w:val="nil"/>
              <w:left w:val="nil"/>
              <w:bottom w:val="single" w:sz="4" w:space="0" w:color="auto"/>
              <w:right w:val="single" w:sz="4" w:space="0" w:color="auto"/>
            </w:tcBorders>
            <w:shd w:val="clear" w:color="auto" w:fill="auto"/>
            <w:noWrap/>
            <w:vAlign w:val="center"/>
          </w:tcPr>
          <w:p w14:paraId="21E9434C" w14:textId="617690B5"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CC7835E" w14:textId="22A19109"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5D076EEF" w14:textId="4E1F686A"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0137B31A" w14:textId="44F88D51"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41130E4A"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049EF575"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613B4C43" w14:textId="3277D32F"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2156" w:type="dxa"/>
            <w:tcBorders>
              <w:top w:val="nil"/>
              <w:left w:val="nil"/>
              <w:bottom w:val="single" w:sz="4" w:space="0" w:color="auto"/>
              <w:right w:val="single" w:sz="4" w:space="0" w:color="auto"/>
            </w:tcBorders>
            <w:shd w:val="clear" w:color="auto" w:fill="auto"/>
            <w:noWrap/>
            <w:vAlign w:val="center"/>
          </w:tcPr>
          <w:p w14:paraId="3AE9A079" w14:textId="67855D7C"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2FBE1EA5" w14:textId="399B9385"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2BAA6DDE" w14:textId="427C8929"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4445B3E4" w14:textId="073AEF3E"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0CBE8BBF"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13180C45"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1C9B6F50" w14:textId="0EA23323"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10</w:t>
            </w:r>
          </w:p>
        </w:tc>
        <w:tc>
          <w:tcPr>
            <w:tcW w:w="2156" w:type="dxa"/>
            <w:tcBorders>
              <w:top w:val="nil"/>
              <w:left w:val="nil"/>
              <w:bottom w:val="single" w:sz="4" w:space="0" w:color="auto"/>
              <w:right w:val="single" w:sz="4" w:space="0" w:color="auto"/>
            </w:tcBorders>
            <w:shd w:val="clear" w:color="auto" w:fill="auto"/>
            <w:noWrap/>
            <w:vAlign w:val="center"/>
          </w:tcPr>
          <w:p w14:paraId="120A050A" w14:textId="21CD1EF8"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25701438" w14:textId="6CE071A8"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57C47C0A" w14:textId="24967B44"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27D7615A" w14:textId="079EAF50"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6C3B4EA4"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0503CDE5"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7DFE83CF" w14:textId="40EF4CD8"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2156" w:type="dxa"/>
            <w:tcBorders>
              <w:top w:val="nil"/>
              <w:left w:val="nil"/>
              <w:bottom w:val="single" w:sz="4" w:space="0" w:color="auto"/>
              <w:right w:val="single" w:sz="4" w:space="0" w:color="auto"/>
            </w:tcBorders>
            <w:shd w:val="clear" w:color="auto" w:fill="auto"/>
            <w:noWrap/>
            <w:vAlign w:val="center"/>
          </w:tcPr>
          <w:p w14:paraId="28139031" w14:textId="6A0940B5"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18F622C" w14:textId="38BA894B"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44B5F891" w14:textId="201B6522"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140DB090" w14:textId="4F9FEBBB"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7CB4BF93"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A44CA9C"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7C1DA533" w14:textId="5496B961"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156" w:type="dxa"/>
            <w:tcBorders>
              <w:top w:val="nil"/>
              <w:left w:val="nil"/>
              <w:bottom w:val="single" w:sz="4" w:space="0" w:color="auto"/>
              <w:right w:val="single" w:sz="4" w:space="0" w:color="auto"/>
            </w:tcBorders>
            <w:shd w:val="clear" w:color="auto" w:fill="auto"/>
            <w:noWrap/>
            <w:vAlign w:val="center"/>
          </w:tcPr>
          <w:p w14:paraId="18579043" w14:textId="04A6547A"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2462231" w14:textId="69D5D9EF"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079AB96D" w14:textId="46B765E9"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55C83561" w14:textId="3DC68F38"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33B6D50A"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D26557A"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02A9F288" w14:textId="37F1A951"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2156" w:type="dxa"/>
            <w:tcBorders>
              <w:top w:val="nil"/>
              <w:left w:val="nil"/>
              <w:bottom w:val="single" w:sz="4" w:space="0" w:color="auto"/>
              <w:right w:val="single" w:sz="4" w:space="0" w:color="auto"/>
            </w:tcBorders>
            <w:shd w:val="clear" w:color="auto" w:fill="auto"/>
            <w:noWrap/>
            <w:vAlign w:val="center"/>
          </w:tcPr>
          <w:p w14:paraId="4CC9EA47" w14:textId="54D7AD01"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92D7956" w14:textId="6D9A2384"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6094DD63" w14:textId="64C71492"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49FE16A0" w14:textId="2E0BE7A0"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12BD5185"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08179D1B"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0CF2B854" w14:textId="05EAC1C3"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13</w:t>
            </w:r>
          </w:p>
        </w:tc>
        <w:tc>
          <w:tcPr>
            <w:tcW w:w="2156" w:type="dxa"/>
            <w:tcBorders>
              <w:top w:val="nil"/>
              <w:left w:val="nil"/>
              <w:bottom w:val="single" w:sz="4" w:space="0" w:color="auto"/>
              <w:right w:val="single" w:sz="4" w:space="0" w:color="auto"/>
            </w:tcBorders>
            <w:shd w:val="clear" w:color="auto" w:fill="auto"/>
            <w:noWrap/>
            <w:vAlign w:val="center"/>
          </w:tcPr>
          <w:p w14:paraId="569625BD" w14:textId="6E07D3A7"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932987A" w14:textId="137A621E"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051071D7" w14:textId="44ABBEE9"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62EBFFB3" w14:textId="6245E3DC"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3F7618ED"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03ED067B"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371E41C6" w14:textId="497E3A14"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2156" w:type="dxa"/>
            <w:tcBorders>
              <w:top w:val="nil"/>
              <w:left w:val="nil"/>
              <w:bottom w:val="single" w:sz="4" w:space="0" w:color="auto"/>
              <w:right w:val="single" w:sz="4" w:space="0" w:color="auto"/>
            </w:tcBorders>
            <w:shd w:val="clear" w:color="auto" w:fill="auto"/>
            <w:noWrap/>
            <w:vAlign w:val="center"/>
          </w:tcPr>
          <w:p w14:paraId="1ECE1F66" w14:textId="5CEAB2FB"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497570E" w14:textId="721D2690"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1CF3AD79" w14:textId="324BD68D"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4B52B853" w14:textId="09E3E22C"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35B59D8C"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tcPr>
          <w:p w14:paraId="30A70E98"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13E7B689" w14:textId="53E31E74"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2156" w:type="dxa"/>
            <w:tcBorders>
              <w:top w:val="nil"/>
              <w:left w:val="nil"/>
              <w:bottom w:val="single" w:sz="4" w:space="0" w:color="auto"/>
              <w:right w:val="single" w:sz="4" w:space="0" w:color="auto"/>
            </w:tcBorders>
            <w:shd w:val="clear" w:color="auto" w:fill="auto"/>
            <w:noWrap/>
            <w:vAlign w:val="center"/>
          </w:tcPr>
          <w:p w14:paraId="3B526D07" w14:textId="588B2108"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642D756A" w14:textId="6F0B7DF1"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3EFE5579" w14:textId="5E345C00"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3E21E75D" w14:textId="1A04752C"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75BF11F4"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1369D7A2"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5E82182C" w14:textId="40EFD88B"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w:t>
            </w:r>
          </w:p>
        </w:tc>
        <w:tc>
          <w:tcPr>
            <w:tcW w:w="2156" w:type="dxa"/>
            <w:tcBorders>
              <w:top w:val="nil"/>
              <w:left w:val="nil"/>
              <w:bottom w:val="single" w:sz="4" w:space="0" w:color="auto"/>
              <w:right w:val="single" w:sz="4" w:space="0" w:color="auto"/>
            </w:tcBorders>
            <w:shd w:val="clear" w:color="auto" w:fill="auto"/>
            <w:noWrap/>
            <w:vAlign w:val="center"/>
          </w:tcPr>
          <w:p w14:paraId="3FE64446" w14:textId="2B5B0096"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7FD607AB" w14:textId="67064E56"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50F12DF2" w14:textId="69A52AA6"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4F7C7C72" w14:textId="57393410"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9B62FC" w:rsidRPr="001A1ED8" w14:paraId="1B9D8717"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E20B71A"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081D24DC" w14:textId="35C3EC0F"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19</w:t>
            </w:r>
          </w:p>
        </w:tc>
        <w:tc>
          <w:tcPr>
            <w:tcW w:w="2156" w:type="dxa"/>
            <w:tcBorders>
              <w:top w:val="nil"/>
              <w:left w:val="nil"/>
              <w:bottom w:val="single" w:sz="4" w:space="0" w:color="auto"/>
              <w:right w:val="single" w:sz="4" w:space="0" w:color="auto"/>
            </w:tcBorders>
            <w:shd w:val="clear" w:color="auto" w:fill="auto"/>
            <w:noWrap/>
            <w:vAlign w:val="center"/>
          </w:tcPr>
          <w:p w14:paraId="611BB92D" w14:textId="6F2341E2"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7F9BE875" w14:textId="5733ED36"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1B31CD0A" w14:textId="478AD4B6"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6093A7E9" w14:textId="251A4A3B"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r>
      <w:tr w:rsidR="009B62FC" w:rsidRPr="001A1ED8" w14:paraId="298E3D3A"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055430FC" w14:textId="77777777" w:rsidR="009B62FC" w:rsidRPr="001A1ED8" w:rsidRDefault="009B62FC"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09E7ECCC" w14:textId="095FAC05"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w:t>
            </w:r>
          </w:p>
        </w:tc>
        <w:tc>
          <w:tcPr>
            <w:tcW w:w="2156" w:type="dxa"/>
            <w:tcBorders>
              <w:top w:val="nil"/>
              <w:left w:val="nil"/>
              <w:bottom w:val="single" w:sz="4" w:space="0" w:color="auto"/>
              <w:right w:val="single" w:sz="4" w:space="0" w:color="auto"/>
            </w:tcBorders>
            <w:shd w:val="clear" w:color="auto" w:fill="auto"/>
            <w:noWrap/>
            <w:vAlign w:val="center"/>
          </w:tcPr>
          <w:p w14:paraId="2173F8E5" w14:textId="7FBA05D6"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7920382A" w14:textId="75D450CE"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64178E54" w14:textId="17C78F9C" w:rsidR="009B62FC" w:rsidRPr="001A1ED8" w:rsidRDefault="00301589"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76BC1C15" w14:textId="0F95665D" w:rsidR="009B62FC" w:rsidRPr="001A1ED8" w:rsidRDefault="00DF67E1"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r>
      <w:tr w:rsidR="009B62FC" w:rsidRPr="001A1ED8" w14:paraId="1386DD07" w14:textId="77777777" w:rsidTr="00134B52">
        <w:trPr>
          <w:trHeight w:val="3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22666189" w14:textId="77777777" w:rsidR="00DF67E1" w:rsidRPr="001A1ED8" w:rsidRDefault="00DF67E1" w:rsidP="00EA7A4D">
            <w:pPr>
              <w:spacing w:after="0" w:line="240" w:lineRule="atLeast"/>
              <w:jc w:val="center"/>
              <w:rPr>
                <w:rFonts w:ascii="Times New Roman" w:eastAsia="Times New Roman" w:hAnsi="Times New Roman" w:cs="Times New Roman"/>
                <w:b/>
                <w:bCs/>
                <w:sz w:val="24"/>
                <w:szCs w:val="20"/>
                <w:lang w:val="sq-AL" w:eastAsia="sq-AL"/>
              </w:rPr>
            </w:pPr>
          </w:p>
          <w:p w14:paraId="50CFAD9D" w14:textId="481D2D79" w:rsidR="009B62FC" w:rsidRPr="001A1ED8" w:rsidRDefault="009B62FC"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6F10A217" w14:textId="77777777" w:rsidR="00603E9A" w:rsidRPr="001A1ED8" w:rsidRDefault="00603E9A" w:rsidP="00EA7A4D">
            <w:pPr>
              <w:spacing w:after="0" w:line="240" w:lineRule="atLeast"/>
              <w:jc w:val="center"/>
              <w:rPr>
                <w:rFonts w:ascii="Times New Roman" w:eastAsia="Times New Roman" w:hAnsi="Times New Roman" w:cs="Times New Roman"/>
                <w:b/>
                <w:bCs/>
                <w:sz w:val="24"/>
                <w:szCs w:val="20"/>
                <w:lang w:val="sq-AL" w:eastAsia="sq-AL"/>
              </w:rPr>
            </w:pPr>
          </w:p>
          <w:p w14:paraId="4A444E2E" w14:textId="7399D1C0" w:rsidR="009B62FC" w:rsidRPr="001A1ED8" w:rsidRDefault="00603E9A"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72</w:t>
            </w:r>
          </w:p>
        </w:tc>
        <w:tc>
          <w:tcPr>
            <w:tcW w:w="2156" w:type="dxa"/>
            <w:tcBorders>
              <w:top w:val="nil"/>
              <w:left w:val="nil"/>
              <w:bottom w:val="single" w:sz="4" w:space="0" w:color="auto"/>
              <w:right w:val="single" w:sz="4" w:space="0" w:color="auto"/>
            </w:tcBorders>
            <w:shd w:val="clear" w:color="auto" w:fill="auto"/>
            <w:noWrap/>
            <w:vAlign w:val="center"/>
          </w:tcPr>
          <w:p w14:paraId="62F61F5C" w14:textId="77777777" w:rsidR="00603E9A" w:rsidRPr="001A1ED8" w:rsidRDefault="00603E9A" w:rsidP="00EA7A4D">
            <w:pPr>
              <w:spacing w:after="0" w:line="240" w:lineRule="atLeast"/>
              <w:jc w:val="center"/>
              <w:rPr>
                <w:rFonts w:ascii="Times New Roman" w:eastAsia="Times New Roman" w:hAnsi="Times New Roman" w:cs="Times New Roman"/>
                <w:b/>
                <w:bCs/>
                <w:sz w:val="24"/>
                <w:szCs w:val="20"/>
                <w:lang w:val="sq-AL" w:eastAsia="sq-AL"/>
              </w:rPr>
            </w:pPr>
          </w:p>
          <w:p w14:paraId="39781500" w14:textId="056085B5" w:rsidR="009B62FC" w:rsidRPr="001A1ED8" w:rsidRDefault="00603E9A"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7</w:t>
            </w:r>
          </w:p>
        </w:tc>
        <w:tc>
          <w:tcPr>
            <w:tcW w:w="905" w:type="dxa"/>
            <w:tcBorders>
              <w:top w:val="nil"/>
              <w:left w:val="nil"/>
              <w:bottom w:val="single" w:sz="4" w:space="0" w:color="auto"/>
              <w:right w:val="single" w:sz="4" w:space="0" w:color="auto"/>
            </w:tcBorders>
            <w:shd w:val="clear" w:color="auto" w:fill="auto"/>
            <w:noWrap/>
            <w:vAlign w:val="center"/>
          </w:tcPr>
          <w:p w14:paraId="76FDEFBD" w14:textId="77777777" w:rsidR="00603E9A" w:rsidRPr="001A1ED8" w:rsidRDefault="00603E9A" w:rsidP="00EA7A4D">
            <w:pPr>
              <w:spacing w:after="0" w:line="240" w:lineRule="atLeast"/>
              <w:jc w:val="center"/>
              <w:rPr>
                <w:rFonts w:ascii="Times New Roman" w:eastAsia="Times New Roman" w:hAnsi="Times New Roman" w:cs="Times New Roman"/>
                <w:b/>
                <w:bCs/>
                <w:sz w:val="24"/>
                <w:szCs w:val="20"/>
                <w:lang w:val="sq-AL" w:eastAsia="sq-AL"/>
              </w:rPr>
            </w:pPr>
          </w:p>
          <w:p w14:paraId="4ECA761E" w14:textId="7F0B7E6C" w:rsidR="009B62FC" w:rsidRPr="001A1ED8" w:rsidRDefault="00301589"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c>
          <w:tcPr>
            <w:tcW w:w="1260" w:type="dxa"/>
            <w:tcBorders>
              <w:top w:val="nil"/>
              <w:left w:val="nil"/>
              <w:bottom w:val="single" w:sz="4" w:space="0" w:color="auto"/>
              <w:right w:val="single" w:sz="4" w:space="0" w:color="auto"/>
            </w:tcBorders>
            <w:shd w:val="clear" w:color="auto" w:fill="auto"/>
            <w:noWrap/>
            <w:vAlign w:val="center"/>
          </w:tcPr>
          <w:p w14:paraId="3753A6E8" w14:textId="77777777" w:rsidR="00603E9A" w:rsidRPr="001A1ED8" w:rsidRDefault="00603E9A" w:rsidP="00EA7A4D">
            <w:pPr>
              <w:spacing w:after="0" w:line="240" w:lineRule="atLeast"/>
              <w:jc w:val="center"/>
              <w:rPr>
                <w:rFonts w:ascii="Times New Roman" w:eastAsia="Times New Roman" w:hAnsi="Times New Roman" w:cs="Times New Roman"/>
                <w:b/>
                <w:bCs/>
                <w:sz w:val="24"/>
                <w:szCs w:val="20"/>
                <w:lang w:val="sq-AL" w:eastAsia="sq-AL"/>
              </w:rPr>
            </w:pPr>
          </w:p>
          <w:p w14:paraId="482243ED" w14:textId="2B780B3B" w:rsidR="009B62FC" w:rsidRPr="001A1ED8" w:rsidRDefault="00301589"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c>
          <w:tcPr>
            <w:tcW w:w="2016" w:type="dxa"/>
            <w:tcBorders>
              <w:top w:val="nil"/>
              <w:left w:val="nil"/>
              <w:bottom w:val="single" w:sz="4" w:space="0" w:color="auto"/>
              <w:right w:val="single" w:sz="4" w:space="0" w:color="auto"/>
            </w:tcBorders>
            <w:shd w:val="clear" w:color="auto" w:fill="auto"/>
            <w:noWrap/>
            <w:vAlign w:val="center"/>
          </w:tcPr>
          <w:p w14:paraId="6C2395E2" w14:textId="77777777" w:rsidR="00603E9A" w:rsidRPr="001A1ED8" w:rsidRDefault="00603E9A" w:rsidP="00EA7A4D">
            <w:pPr>
              <w:spacing w:after="0" w:line="240" w:lineRule="atLeast"/>
              <w:jc w:val="center"/>
              <w:rPr>
                <w:rFonts w:ascii="Times New Roman" w:eastAsia="Times New Roman" w:hAnsi="Times New Roman" w:cs="Times New Roman"/>
                <w:b/>
                <w:bCs/>
                <w:sz w:val="24"/>
                <w:szCs w:val="20"/>
                <w:lang w:val="sq-AL" w:eastAsia="sq-AL"/>
              </w:rPr>
            </w:pPr>
          </w:p>
          <w:p w14:paraId="6594AB92" w14:textId="2378CB7F" w:rsidR="009B62FC" w:rsidRPr="001A1ED8" w:rsidRDefault="00301589"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4</w:t>
            </w:r>
          </w:p>
        </w:tc>
      </w:tr>
    </w:tbl>
    <w:p w14:paraId="4811468A" w14:textId="77777777" w:rsidR="00CE5FE7" w:rsidRPr="001A1ED8" w:rsidRDefault="00CE5FE7" w:rsidP="00EA7A4D">
      <w:pPr>
        <w:spacing w:after="0" w:line="240" w:lineRule="atLeast"/>
        <w:jc w:val="both"/>
        <w:rPr>
          <w:rFonts w:ascii="Times New Roman" w:eastAsia="Times New Roman" w:hAnsi="Times New Roman" w:cs="Times New Roman"/>
          <w:sz w:val="24"/>
          <w:szCs w:val="24"/>
          <w:shd w:val="clear" w:color="auto" w:fill="FFFFFF"/>
        </w:rPr>
      </w:pPr>
    </w:p>
    <w:p w14:paraId="098C717A" w14:textId="599249C0" w:rsidR="00873D26" w:rsidRPr="001A1ED8" w:rsidRDefault="00873D26" w:rsidP="00873D26">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72 inspektime</w:t>
      </w:r>
    </w:p>
    <w:p w14:paraId="6BEA0F16" w14:textId="74B426FC" w:rsidR="00873D26" w:rsidRPr="001A1ED8" w:rsidRDefault="00873D26" w:rsidP="00873D26">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 7 ri-inspektime</w:t>
      </w:r>
    </w:p>
    <w:p w14:paraId="3770EBCA" w14:textId="77777777" w:rsidR="00873D26" w:rsidRPr="001A1ED8" w:rsidRDefault="00873D26" w:rsidP="00EA7A4D">
      <w:pPr>
        <w:spacing w:after="0" w:line="240" w:lineRule="atLeast"/>
        <w:jc w:val="both"/>
        <w:rPr>
          <w:rFonts w:ascii="Times New Roman" w:hAnsi="Times New Roman" w:cs="Times New Roman"/>
          <w:sz w:val="24"/>
          <w:szCs w:val="24"/>
          <w:highlight w:val="yellow"/>
        </w:rPr>
      </w:pPr>
    </w:p>
    <w:p w14:paraId="1DDAC0D1" w14:textId="380F20FA" w:rsidR="00A42955" w:rsidRPr="00BD5314" w:rsidRDefault="00A42955" w:rsidP="00EA7A4D">
      <w:pPr>
        <w:spacing w:after="0" w:line="240" w:lineRule="atLeast"/>
        <w:jc w:val="both"/>
        <w:rPr>
          <w:rFonts w:ascii="Times New Roman" w:hAnsi="Times New Roman" w:cs="Times New Roman"/>
          <w:sz w:val="24"/>
          <w:szCs w:val="24"/>
        </w:rPr>
      </w:pPr>
      <w:r w:rsidRPr="00BD5314">
        <w:rPr>
          <w:rFonts w:ascii="Times New Roman" w:hAnsi="Times New Roman" w:cs="Times New Roman"/>
          <w:sz w:val="24"/>
          <w:szCs w:val="24"/>
        </w:rPr>
        <w:t xml:space="preserve">Mangësitë e konstatuara gjatë procesit inspektues kanë qenë si më poshtë vijon: </w:t>
      </w:r>
    </w:p>
    <w:p w14:paraId="6C23D5E2" w14:textId="77777777" w:rsidR="00A42955" w:rsidRPr="00BD5314" w:rsidRDefault="00A42955" w:rsidP="00EA7A4D">
      <w:pPr>
        <w:numPr>
          <w:ilvl w:val="0"/>
          <w:numId w:val="28"/>
        </w:numPr>
        <w:spacing w:after="0" w:line="240" w:lineRule="atLeast"/>
        <w:contextualSpacing/>
        <w:jc w:val="both"/>
        <w:rPr>
          <w:rFonts w:ascii="Times New Roman" w:eastAsiaTheme="majorEastAsia" w:hAnsi="Times New Roman" w:cs="Times New Roman"/>
          <w:bCs/>
          <w:iCs/>
          <w:sz w:val="24"/>
          <w:szCs w:val="24"/>
        </w:rPr>
      </w:pPr>
      <w:r w:rsidRPr="00BD5314">
        <w:rPr>
          <w:rFonts w:ascii="Times New Roman" w:eastAsiaTheme="majorEastAsia" w:hAnsi="Times New Roman" w:cs="Times New Roman"/>
          <w:bCs/>
          <w:iCs/>
          <w:sz w:val="24"/>
          <w:szCs w:val="24"/>
        </w:rPr>
        <w:t xml:space="preserve">Mungesë e Akt-Miratimit Higjieno-Sanitar </w:t>
      </w:r>
    </w:p>
    <w:p w14:paraId="360395D7" w14:textId="77777777" w:rsidR="00A42955" w:rsidRPr="00BD5314" w:rsidRDefault="00A42955" w:rsidP="00EA7A4D">
      <w:pPr>
        <w:numPr>
          <w:ilvl w:val="0"/>
          <w:numId w:val="28"/>
        </w:numPr>
        <w:spacing w:after="0" w:line="240" w:lineRule="atLeast"/>
        <w:jc w:val="both"/>
        <w:rPr>
          <w:rFonts w:ascii="Times New Roman" w:hAnsi="Times New Roman" w:cs="Times New Roman"/>
          <w:bCs/>
          <w:iCs/>
          <w:sz w:val="24"/>
          <w:szCs w:val="24"/>
          <w:lang w:val="sq-AL"/>
        </w:rPr>
      </w:pPr>
      <w:r w:rsidRPr="00BD5314">
        <w:rPr>
          <w:rFonts w:ascii="Times New Roman" w:eastAsiaTheme="majorEastAsia" w:hAnsi="Times New Roman" w:cs="Times New Roman"/>
          <w:bCs/>
          <w:iCs/>
          <w:sz w:val="24"/>
          <w:szCs w:val="24"/>
        </w:rPr>
        <w:t>Mungesa e dokumentacionit të detyrueshëm shëndetësor të personelit (libreza shëndetësore, KML).</w:t>
      </w:r>
    </w:p>
    <w:p w14:paraId="42983AF6" w14:textId="7988EF57" w:rsidR="00A42955" w:rsidRPr="00BD5314" w:rsidRDefault="00A42955" w:rsidP="00EA7A4D">
      <w:pPr>
        <w:numPr>
          <w:ilvl w:val="0"/>
          <w:numId w:val="28"/>
        </w:numPr>
        <w:spacing w:after="0" w:line="240" w:lineRule="atLeast"/>
        <w:jc w:val="both"/>
        <w:rPr>
          <w:rFonts w:ascii="Times New Roman" w:hAnsi="Times New Roman" w:cs="Times New Roman"/>
          <w:bCs/>
          <w:iCs/>
          <w:sz w:val="24"/>
          <w:szCs w:val="24"/>
          <w:lang w:val="sq-AL"/>
        </w:rPr>
      </w:pPr>
      <w:r w:rsidRPr="00BD5314">
        <w:rPr>
          <w:rFonts w:ascii="Times New Roman" w:hAnsi="Times New Roman" w:cs="Times New Roman"/>
          <w:sz w:val="24"/>
          <w:szCs w:val="24"/>
        </w:rPr>
        <w:t>Amortizim dhe prani të lagështisë në ambientet e subjekteve</w:t>
      </w:r>
      <w:r w:rsidR="00BD5314" w:rsidRPr="00BD5314">
        <w:rPr>
          <w:rFonts w:ascii="Times New Roman" w:hAnsi="Times New Roman" w:cs="Times New Roman"/>
          <w:sz w:val="24"/>
          <w:szCs w:val="24"/>
        </w:rPr>
        <w:t xml:space="preserve">. </w:t>
      </w:r>
    </w:p>
    <w:p w14:paraId="078F48C1" w14:textId="7EEDD1EB" w:rsidR="00A42955" w:rsidRPr="00BD5314" w:rsidRDefault="00BD5314" w:rsidP="00BD5314">
      <w:pPr>
        <w:numPr>
          <w:ilvl w:val="0"/>
          <w:numId w:val="28"/>
        </w:numPr>
        <w:spacing w:after="0" w:line="240" w:lineRule="atLeast"/>
        <w:jc w:val="both"/>
        <w:rPr>
          <w:rFonts w:ascii="Times New Roman" w:hAnsi="Times New Roman" w:cs="Times New Roman"/>
          <w:bCs/>
          <w:iCs/>
          <w:sz w:val="24"/>
          <w:szCs w:val="24"/>
          <w:lang w:val="sq-AL"/>
        </w:rPr>
      </w:pPr>
      <w:r w:rsidRPr="00BD5314">
        <w:rPr>
          <w:rFonts w:ascii="Times New Roman" w:eastAsia="Times New Roman" w:hAnsi="Times New Roman" w:cs="Times New Roman"/>
          <w:sz w:val="24"/>
          <w:szCs w:val="24"/>
        </w:rPr>
        <w:t>Nyje higjieno sanitare me lag</w:t>
      </w:r>
      <w:r w:rsidRPr="00BD5314">
        <w:rPr>
          <w:rFonts w:ascii="Times New Roman" w:eastAsiaTheme="majorEastAsia" w:hAnsi="Times New Roman" w:cs="Times New Roman"/>
          <w:bCs/>
          <w:iCs/>
          <w:sz w:val="24"/>
          <w:szCs w:val="24"/>
        </w:rPr>
        <w:t xml:space="preserve">ështi, aksesorë të dëmtuar. </w:t>
      </w:r>
    </w:p>
    <w:p w14:paraId="1E79AFD4" w14:textId="03A1BC07" w:rsidR="00CE5FE7" w:rsidRPr="001A1ED8" w:rsidRDefault="00CE5FE7" w:rsidP="00EA7A4D">
      <w:pPr>
        <w:spacing w:after="0" w:line="240" w:lineRule="atLeast"/>
        <w:jc w:val="both"/>
        <w:rPr>
          <w:rFonts w:ascii="Times New Roman" w:hAnsi="Times New Roman" w:cs="Times New Roman"/>
          <w:kern w:val="24"/>
          <w:sz w:val="24"/>
          <w:szCs w:val="24"/>
        </w:rPr>
      </w:pPr>
      <w:r w:rsidRPr="001A1ED8">
        <w:rPr>
          <w:rFonts w:ascii="Times New Roman" w:eastAsia="Times New Roman" w:hAnsi="Times New Roman" w:cs="Times New Roman"/>
          <w:sz w:val="24"/>
          <w:szCs w:val="24"/>
          <w:shd w:val="clear" w:color="auto" w:fill="FFFFFF"/>
        </w:rPr>
        <w:t>Gjat</w:t>
      </w:r>
      <w:r w:rsidRPr="001A1ED8">
        <w:rPr>
          <w:rFonts w:ascii="Times New Roman" w:hAnsi="Times New Roman" w:cs="Times New Roman"/>
          <w:kern w:val="24"/>
          <w:sz w:val="24"/>
          <w:szCs w:val="24"/>
        </w:rPr>
        <w:t>ë vitit 202</w:t>
      </w:r>
      <w:r w:rsidR="00603E9A" w:rsidRPr="001A1ED8">
        <w:rPr>
          <w:rFonts w:ascii="Times New Roman" w:hAnsi="Times New Roman" w:cs="Times New Roman"/>
          <w:kern w:val="24"/>
          <w:sz w:val="24"/>
          <w:szCs w:val="24"/>
        </w:rPr>
        <w:t>3</w:t>
      </w:r>
      <w:r w:rsidRPr="001A1ED8">
        <w:rPr>
          <w:rFonts w:ascii="Times New Roman" w:hAnsi="Times New Roman" w:cs="Times New Roman"/>
          <w:kern w:val="24"/>
          <w:sz w:val="24"/>
          <w:szCs w:val="24"/>
        </w:rPr>
        <w:t xml:space="preserve"> janë vendosur masat administrative si më poshtë vijon:</w:t>
      </w:r>
    </w:p>
    <w:p w14:paraId="6C8667E5" w14:textId="535FF188" w:rsidR="00CE5FE7" w:rsidRPr="001A1ED8" w:rsidRDefault="00603E9A" w:rsidP="00EA7A4D">
      <w:pPr>
        <w:pStyle w:val="ListParagraph"/>
        <w:numPr>
          <w:ilvl w:val="0"/>
          <w:numId w:val="15"/>
        </w:numPr>
        <w:spacing w:after="0" w:line="240" w:lineRule="atLeast"/>
        <w:jc w:val="both"/>
        <w:rPr>
          <w:rFonts w:ascii="Times New Roman" w:hAnsi="Times New Roman" w:cs="Times New Roman"/>
          <w:bCs/>
          <w:iCs/>
          <w:sz w:val="24"/>
          <w:szCs w:val="20"/>
          <w:lang w:val="sq-AL"/>
        </w:rPr>
      </w:pPr>
      <w:r w:rsidRPr="001A1ED8">
        <w:rPr>
          <w:rFonts w:ascii="Times New Roman" w:eastAsia="Times New Roman" w:hAnsi="Times New Roman" w:cs="Times New Roman"/>
          <w:sz w:val="24"/>
          <w:szCs w:val="20"/>
          <w:shd w:val="clear" w:color="auto" w:fill="FFFFFF"/>
        </w:rPr>
        <w:t>4</w:t>
      </w:r>
      <w:r w:rsidR="00CE5FE7" w:rsidRPr="001A1ED8">
        <w:rPr>
          <w:rFonts w:ascii="Times New Roman" w:eastAsia="Times New Roman" w:hAnsi="Times New Roman" w:cs="Times New Roman"/>
          <w:sz w:val="24"/>
          <w:szCs w:val="20"/>
          <w:shd w:val="clear" w:color="auto" w:fill="FFFFFF"/>
        </w:rPr>
        <w:t xml:space="preserve"> Paralajm</w:t>
      </w:r>
      <w:r w:rsidR="00CE5FE7" w:rsidRPr="001A1ED8">
        <w:rPr>
          <w:rFonts w:ascii="Times New Roman" w:hAnsi="Times New Roman" w:cs="Times New Roman"/>
          <w:kern w:val="24"/>
          <w:sz w:val="24"/>
          <w:szCs w:val="20"/>
        </w:rPr>
        <w:t>ërime</w:t>
      </w:r>
    </w:p>
    <w:p w14:paraId="37DA18FB" w14:textId="77777777" w:rsidR="009B62FC" w:rsidRPr="001A1ED8" w:rsidRDefault="009B62FC" w:rsidP="00EA7A4D">
      <w:pPr>
        <w:spacing w:after="0" w:line="240" w:lineRule="atLeast"/>
        <w:jc w:val="center"/>
        <w:rPr>
          <w:rFonts w:ascii="Times New Roman" w:hAnsi="Times New Roman" w:cs="Times New Roman"/>
          <w:noProof/>
          <w:sz w:val="20"/>
          <w:szCs w:val="20"/>
          <w:highlight w:val="yellow"/>
        </w:rPr>
      </w:pPr>
    </w:p>
    <w:p w14:paraId="3CFF6D83" w14:textId="77777777" w:rsidR="009B62FC" w:rsidRPr="001A1ED8" w:rsidRDefault="009B62FC" w:rsidP="00EA7A4D">
      <w:pPr>
        <w:spacing w:after="0" w:line="240" w:lineRule="atLeast"/>
        <w:jc w:val="center"/>
        <w:rPr>
          <w:rFonts w:ascii="Times New Roman" w:hAnsi="Times New Roman" w:cs="Times New Roman"/>
          <w:b/>
          <w:sz w:val="24"/>
          <w:szCs w:val="24"/>
          <w:highlight w:val="yellow"/>
          <w:u w:val="single"/>
        </w:rPr>
      </w:pPr>
    </w:p>
    <w:p w14:paraId="6DADAA9C" w14:textId="68CD373D" w:rsidR="00610DC3" w:rsidRPr="001A1ED8" w:rsidRDefault="00610DC3" w:rsidP="00EA7A4D">
      <w:pPr>
        <w:spacing w:after="0" w:line="240" w:lineRule="atLeast"/>
        <w:rPr>
          <w:rFonts w:ascii="Times New Roman" w:hAnsi="Times New Roman" w:cs="Times New Roman"/>
          <w:b/>
          <w:sz w:val="24"/>
          <w:szCs w:val="24"/>
          <w:u w:val="single"/>
          <w:lang w:val="sq-AL"/>
        </w:rPr>
      </w:pPr>
      <w:r w:rsidRPr="001A1ED8">
        <w:rPr>
          <w:rFonts w:ascii="Times New Roman" w:hAnsi="Times New Roman" w:cs="Times New Roman"/>
          <w:b/>
          <w:sz w:val="24"/>
          <w:szCs w:val="24"/>
          <w:u w:val="single"/>
        </w:rPr>
        <w:t>Inspektimi i Institucioneve të Ekzekutimit të Vendimeve Penale, IEVP, paraburgimit dhe ambienteve t</w:t>
      </w:r>
      <w:r w:rsidR="00473474" w:rsidRPr="001A1ED8">
        <w:rPr>
          <w:rFonts w:ascii="Times New Roman" w:hAnsi="Times New Roman" w:cs="Times New Roman"/>
          <w:b/>
          <w:sz w:val="24"/>
          <w:szCs w:val="24"/>
          <w:u w:val="single"/>
        </w:rPr>
        <w:t xml:space="preserve">ë ndalimit në Drejtoritë dhe Komisariatet e </w:t>
      </w:r>
      <w:r w:rsidR="009D49A3" w:rsidRPr="001A1ED8">
        <w:rPr>
          <w:rFonts w:ascii="Times New Roman" w:hAnsi="Times New Roman" w:cs="Times New Roman"/>
          <w:b/>
          <w:sz w:val="24"/>
          <w:szCs w:val="24"/>
          <w:u w:val="single"/>
        </w:rPr>
        <w:t>Policisë.</w:t>
      </w:r>
    </w:p>
    <w:p w14:paraId="26B91762" w14:textId="77777777" w:rsidR="002C6FDE" w:rsidRPr="001A1ED8" w:rsidRDefault="002C6FDE" w:rsidP="00EA7A4D">
      <w:pPr>
        <w:pStyle w:val="ListParagraph"/>
        <w:spacing w:after="0" w:line="240" w:lineRule="atLeast"/>
        <w:jc w:val="both"/>
        <w:rPr>
          <w:rFonts w:ascii="Times New Roman" w:hAnsi="Times New Roman" w:cs="Times New Roman"/>
          <w:b/>
          <w:sz w:val="24"/>
          <w:szCs w:val="24"/>
          <w:u w:val="single"/>
        </w:rPr>
      </w:pPr>
    </w:p>
    <w:p w14:paraId="25C2C86B" w14:textId="4FFAC8B5" w:rsidR="00D771F0" w:rsidRPr="001A1ED8" w:rsidRDefault="00282A5D" w:rsidP="00EA7A4D">
      <w:pPr>
        <w:pStyle w:val="ListParagraph"/>
        <w:spacing w:after="0" w:line="240" w:lineRule="atLeast"/>
        <w:ind w:left="0"/>
        <w:jc w:val="both"/>
        <w:rPr>
          <w:rFonts w:ascii="Times New Roman" w:hAnsi="Times New Roman" w:cs="Times New Roman"/>
          <w:kern w:val="24"/>
          <w:sz w:val="24"/>
          <w:szCs w:val="24"/>
        </w:rPr>
      </w:pPr>
      <w:r w:rsidRPr="001A1ED8">
        <w:rPr>
          <w:rFonts w:ascii="Times New Roman" w:hAnsi="Times New Roman" w:cs="Times New Roman"/>
          <w:sz w:val="24"/>
          <w:szCs w:val="24"/>
        </w:rPr>
        <w:t>Gjat</w:t>
      </w:r>
      <w:r w:rsidRPr="001A1ED8">
        <w:rPr>
          <w:rFonts w:ascii="Times New Roman" w:hAnsi="Times New Roman" w:cs="Times New Roman"/>
          <w:kern w:val="24"/>
          <w:sz w:val="24"/>
          <w:szCs w:val="24"/>
        </w:rPr>
        <w:t xml:space="preserve">ë vitit </w:t>
      </w:r>
      <w:r w:rsidR="003D2EC1" w:rsidRPr="001A1ED8">
        <w:rPr>
          <w:rFonts w:ascii="Times New Roman" w:hAnsi="Times New Roman" w:cs="Times New Roman"/>
          <w:kern w:val="24"/>
          <w:sz w:val="24"/>
          <w:szCs w:val="24"/>
        </w:rPr>
        <w:t>202</w:t>
      </w:r>
      <w:r w:rsidR="00251FF9" w:rsidRPr="001A1ED8">
        <w:rPr>
          <w:rFonts w:ascii="Times New Roman" w:hAnsi="Times New Roman" w:cs="Times New Roman"/>
          <w:kern w:val="24"/>
          <w:sz w:val="24"/>
          <w:szCs w:val="24"/>
        </w:rPr>
        <w:t>3</w:t>
      </w:r>
      <w:r w:rsidRPr="001A1ED8">
        <w:rPr>
          <w:rFonts w:ascii="Times New Roman" w:hAnsi="Times New Roman" w:cs="Times New Roman"/>
          <w:kern w:val="24"/>
          <w:sz w:val="24"/>
          <w:szCs w:val="24"/>
        </w:rPr>
        <w:t xml:space="preserve"> trupat inspektuese të ISHSH kryen </w:t>
      </w:r>
      <w:r w:rsidR="00251FF9" w:rsidRPr="001A1ED8">
        <w:rPr>
          <w:rFonts w:ascii="Times New Roman" w:hAnsi="Times New Roman" w:cs="Times New Roman"/>
          <w:kern w:val="24"/>
          <w:sz w:val="24"/>
          <w:szCs w:val="24"/>
        </w:rPr>
        <w:t>50</w:t>
      </w:r>
      <w:r w:rsidRPr="001A1ED8">
        <w:rPr>
          <w:rFonts w:ascii="Times New Roman" w:hAnsi="Times New Roman" w:cs="Times New Roman"/>
          <w:kern w:val="24"/>
          <w:sz w:val="24"/>
          <w:szCs w:val="24"/>
        </w:rPr>
        <w:t xml:space="preserve"> inspektime dhe ri-inspektime n</w:t>
      </w:r>
      <w:r w:rsidRPr="001A1ED8">
        <w:rPr>
          <w:rFonts w:ascii="Times New Roman" w:hAnsi="Times New Roman" w:cs="Times New Roman"/>
          <w:sz w:val="24"/>
          <w:szCs w:val="24"/>
        </w:rPr>
        <w:t xml:space="preserve">ë </w:t>
      </w:r>
      <w:r w:rsidR="00D771F0" w:rsidRPr="001A1ED8">
        <w:rPr>
          <w:rFonts w:ascii="Times New Roman" w:hAnsi="Times New Roman" w:cs="Times New Roman"/>
          <w:sz w:val="24"/>
          <w:szCs w:val="24"/>
        </w:rPr>
        <w:t>Institucionet e Ekzekutimit të Vendimeve Penale, IEVP, si dhe ambientet e ndalimit në Drejto</w:t>
      </w:r>
      <w:r w:rsidR="009D49A3" w:rsidRPr="001A1ED8">
        <w:rPr>
          <w:rFonts w:ascii="Times New Roman" w:hAnsi="Times New Roman" w:cs="Times New Roman"/>
          <w:sz w:val="24"/>
          <w:szCs w:val="24"/>
        </w:rPr>
        <w:t>ritë dhe Komisariatet e</w:t>
      </w:r>
      <w:r w:rsidR="00D771F0" w:rsidRPr="001A1ED8">
        <w:rPr>
          <w:rFonts w:ascii="Times New Roman" w:hAnsi="Times New Roman" w:cs="Times New Roman"/>
          <w:sz w:val="24"/>
          <w:szCs w:val="24"/>
        </w:rPr>
        <w:t xml:space="preserve"> Policisë në Qarqe me q</w:t>
      </w:r>
      <w:r w:rsidR="00D771F0" w:rsidRPr="001A1ED8">
        <w:rPr>
          <w:rFonts w:ascii="Times New Roman" w:hAnsi="Times New Roman" w:cs="Times New Roman"/>
          <w:kern w:val="24"/>
          <w:sz w:val="24"/>
          <w:szCs w:val="24"/>
        </w:rPr>
        <w:t xml:space="preserve">ëllim monitorimin e </w:t>
      </w:r>
      <w:r w:rsidR="00D771F0" w:rsidRPr="001A1ED8">
        <w:rPr>
          <w:rFonts w:ascii="Times New Roman" w:hAnsi="Times New Roman" w:cs="Times New Roman"/>
          <w:sz w:val="24"/>
          <w:szCs w:val="24"/>
        </w:rPr>
        <w:t>zbatimit t</w:t>
      </w:r>
      <w:r w:rsidR="00D771F0" w:rsidRPr="001A1ED8">
        <w:rPr>
          <w:rFonts w:ascii="Times New Roman" w:hAnsi="Times New Roman" w:cs="Times New Roman"/>
          <w:kern w:val="24"/>
          <w:sz w:val="24"/>
          <w:szCs w:val="24"/>
        </w:rPr>
        <w:t>ë</w:t>
      </w:r>
      <w:r w:rsidR="00D771F0" w:rsidRPr="001A1ED8">
        <w:rPr>
          <w:rFonts w:ascii="Times New Roman" w:hAnsi="Times New Roman" w:cs="Times New Roman"/>
          <w:sz w:val="24"/>
          <w:szCs w:val="24"/>
        </w:rPr>
        <w:t xml:space="preserve"> </w:t>
      </w:r>
      <w:r w:rsidR="0082607F" w:rsidRPr="001A1ED8">
        <w:rPr>
          <w:rFonts w:ascii="Times New Roman" w:hAnsi="Times New Roman" w:cs="Times New Roman"/>
          <w:sz w:val="24"/>
          <w:szCs w:val="24"/>
        </w:rPr>
        <w:t>Ligj</w:t>
      </w:r>
      <w:r w:rsidR="00D771F0" w:rsidRPr="001A1ED8">
        <w:rPr>
          <w:rFonts w:ascii="Times New Roman" w:hAnsi="Times New Roman" w:cs="Times New Roman"/>
          <w:sz w:val="24"/>
          <w:szCs w:val="24"/>
        </w:rPr>
        <w:t xml:space="preserve">eve dhe akteve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00D771F0" w:rsidRPr="001A1ED8">
        <w:rPr>
          <w:rFonts w:ascii="Times New Roman" w:hAnsi="Times New Roman" w:cs="Times New Roman"/>
          <w:sz w:val="24"/>
          <w:szCs w:val="24"/>
        </w:rPr>
        <w:t xml:space="preserve"> për respektimin e kushteve higjieno-sanitare </w:t>
      </w:r>
      <w:r w:rsidR="00CB5053" w:rsidRPr="001A1ED8">
        <w:rPr>
          <w:rFonts w:ascii="Times New Roman" w:hAnsi="Times New Roman" w:cs="Times New Roman"/>
          <w:sz w:val="24"/>
          <w:szCs w:val="24"/>
        </w:rPr>
        <w:t>dhe sh</w:t>
      </w:r>
      <w:r w:rsidR="00CB5053" w:rsidRPr="001A1ED8">
        <w:rPr>
          <w:rFonts w:ascii="Times New Roman" w:eastAsia="Calibri" w:hAnsi="Times New Roman" w:cs="Times New Roman"/>
          <w:sz w:val="24"/>
          <w:szCs w:val="24"/>
          <w:lang w:val="it-IT"/>
        </w:rPr>
        <w:t xml:space="preserve">ëndetësore </w:t>
      </w:r>
      <w:r w:rsidR="00D771F0" w:rsidRPr="001A1ED8">
        <w:rPr>
          <w:rFonts w:ascii="Times New Roman" w:hAnsi="Times New Roman" w:cs="Times New Roman"/>
          <w:sz w:val="24"/>
          <w:szCs w:val="24"/>
        </w:rPr>
        <w:t>në institucionet e ekzekutimit të vendimeve penale dhe të paraburgimit</w:t>
      </w:r>
      <w:r w:rsidR="00D771F0" w:rsidRPr="001A1ED8">
        <w:rPr>
          <w:rFonts w:ascii="Times New Roman" w:hAnsi="Times New Roman" w:cs="Times New Roman"/>
          <w:kern w:val="24"/>
          <w:sz w:val="24"/>
          <w:szCs w:val="24"/>
        </w:rPr>
        <w:t>.</w:t>
      </w:r>
    </w:p>
    <w:p w14:paraId="17B8B11E" w14:textId="77777777" w:rsidR="00C17FAB" w:rsidRPr="00B519CC" w:rsidRDefault="00C17FAB" w:rsidP="00EA7A4D">
      <w:pPr>
        <w:spacing w:after="0" w:line="240" w:lineRule="atLeast"/>
        <w:jc w:val="both"/>
        <w:rPr>
          <w:rFonts w:ascii="Times New Roman" w:hAnsi="Times New Roman" w:cs="Times New Roman"/>
          <w:sz w:val="24"/>
          <w:szCs w:val="24"/>
        </w:rPr>
      </w:pPr>
    </w:p>
    <w:p w14:paraId="3BA2A1F8" w14:textId="692C8A4C" w:rsidR="00242425" w:rsidRPr="00B519CC" w:rsidRDefault="00C17FAB" w:rsidP="00EA7A4D">
      <w:pPr>
        <w:spacing w:after="0" w:line="240" w:lineRule="atLeast"/>
        <w:jc w:val="both"/>
        <w:rPr>
          <w:rFonts w:ascii="Times New Roman" w:hAnsi="Times New Roman" w:cs="Times New Roman"/>
          <w:sz w:val="24"/>
          <w:szCs w:val="24"/>
        </w:rPr>
      </w:pPr>
      <w:r w:rsidRPr="00B519CC">
        <w:rPr>
          <w:rFonts w:ascii="Times New Roman" w:hAnsi="Times New Roman" w:cs="Times New Roman"/>
          <w:sz w:val="24"/>
          <w:szCs w:val="24"/>
        </w:rPr>
        <w:t xml:space="preserve">Mangësitë e konstatuara gjatë procesit inspektues kanë qenë si më poshtë vijon: </w:t>
      </w:r>
    </w:p>
    <w:p w14:paraId="15A26172" w14:textId="1ED4419B" w:rsidR="00242425" w:rsidRPr="00B519CC" w:rsidRDefault="00242425"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B519CC">
        <w:rPr>
          <w:rFonts w:ascii="Times New Roman" w:eastAsia="Times New Roman" w:hAnsi="Times New Roman" w:cs="Times New Roman"/>
          <w:sz w:val="24"/>
          <w:szCs w:val="24"/>
          <w:lang w:val="sq-AL"/>
        </w:rPr>
        <w:t>Mungesë e Akt-Miratimit Higjieno-Sanitar</w:t>
      </w:r>
    </w:p>
    <w:p w14:paraId="6CC27254" w14:textId="1F72E405" w:rsidR="00242425" w:rsidRPr="00B519CC" w:rsidRDefault="00242425"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B519CC">
        <w:rPr>
          <w:rFonts w:ascii="Times New Roman" w:eastAsia="Times New Roman" w:hAnsi="Times New Roman" w:cs="Times New Roman"/>
          <w:sz w:val="24"/>
          <w:szCs w:val="24"/>
          <w:lang w:val="sq-AL"/>
        </w:rPr>
        <w:t>Kushtet jashtë normave higjieno sanitare</w:t>
      </w:r>
    </w:p>
    <w:p w14:paraId="68F1A37C" w14:textId="64721453" w:rsidR="00924D34" w:rsidRPr="00B519CC" w:rsidRDefault="00E0323E"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Amortizim i</w:t>
      </w:r>
      <w:r w:rsidR="00924D34" w:rsidRPr="00B519CC">
        <w:rPr>
          <w:rFonts w:ascii="Times New Roman" w:eastAsia="Times New Roman" w:hAnsi="Times New Roman" w:cs="Times New Roman"/>
          <w:sz w:val="24"/>
          <w:szCs w:val="24"/>
          <w:lang w:val="sq-AL"/>
        </w:rPr>
        <w:t xml:space="preserve"> bazës materiale.</w:t>
      </w:r>
    </w:p>
    <w:p w14:paraId="1919CDFA" w14:textId="54B23099" w:rsidR="00924D34" w:rsidRPr="00B519CC" w:rsidRDefault="00924D34"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B519CC">
        <w:rPr>
          <w:rFonts w:ascii="Times New Roman" w:eastAsia="Times New Roman" w:hAnsi="Times New Roman" w:cs="Times New Roman"/>
          <w:sz w:val="24"/>
          <w:szCs w:val="24"/>
          <w:lang w:val="sq-AL"/>
        </w:rPr>
        <w:t>Kushte jo t</w:t>
      </w:r>
      <w:r w:rsidR="009D49A3" w:rsidRPr="00B519CC">
        <w:rPr>
          <w:rFonts w:ascii="Times New Roman" w:eastAsia="Times New Roman" w:hAnsi="Times New Roman" w:cs="Times New Roman"/>
          <w:sz w:val="24"/>
          <w:szCs w:val="24"/>
          <w:lang w:val="sq-AL"/>
        </w:rPr>
        <w:t>ë përshtatëshme të nyjeve hidro-</w:t>
      </w:r>
      <w:r w:rsidRPr="00B519CC">
        <w:rPr>
          <w:rFonts w:ascii="Times New Roman" w:eastAsia="Times New Roman" w:hAnsi="Times New Roman" w:cs="Times New Roman"/>
          <w:sz w:val="24"/>
          <w:szCs w:val="24"/>
          <w:lang w:val="sq-AL"/>
        </w:rPr>
        <w:t>sanitare.</w:t>
      </w:r>
    </w:p>
    <w:p w14:paraId="0DFFA1F3" w14:textId="5970B6C5" w:rsidR="00924D34" w:rsidRPr="00B519CC" w:rsidRDefault="00924D34"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B519CC">
        <w:rPr>
          <w:rFonts w:ascii="Times New Roman" w:eastAsia="Times New Roman" w:hAnsi="Times New Roman" w:cs="Times New Roman"/>
          <w:sz w:val="24"/>
          <w:szCs w:val="24"/>
          <w:lang w:val="sq-AL"/>
        </w:rPr>
        <w:t xml:space="preserve">Lagështi </w:t>
      </w:r>
      <w:r w:rsidR="00E0323E">
        <w:rPr>
          <w:rFonts w:ascii="Times New Roman" w:eastAsia="Times New Roman" w:hAnsi="Times New Roman" w:cs="Times New Roman"/>
          <w:sz w:val="24"/>
          <w:szCs w:val="24"/>
          <w:lang w:val="sq-AL"/>
        </w:rPr>
        <w:t>dhe amortizim i godinave</w:t>
      </w:r>
      <w:r w:rsidRPr="00B519CC">
        <w:rPr>
          <w:rFonts w:ascii="Times New Roman" w:eastAsia="Times New Roman" w:hAnsi="Times New Roman" w:cs="Times New Roman"/>
          <w:sz w:val="24"/>
          <w:szCs w:val="24"/>
          <w:lang w:val="sq-AL"/>
        </w:rPr>
        <w:t>.</w:t>
      </w:r>
    </w:p>
    <w:p w14:paraId="22F4AE9C" w14:textId="77777777" w:rsidR="00924D34" w:rsidRPr="00B519CC" w:rsidRDefault="00924D34"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B519CC">
        <w:rPr>
          <w:rFonts w:ascii="Times New Roman" w:eastAsia="Times New Roman" w:hAnsi="Times New Roman" w:cs="Times New Roman"/>
          <w:sz w:val="24"/>
          <w:szCs w:val="24"/>
          <w:lang w:val="sq-AL"/>
        </w:rPr>
        <w:t>Kushte jashtë normave higjieno sanitare të kuzhinës</w:t>
      </w:r>
    </w:p>
    <w:p w14:paraId="1FDB6D84" w14:textId="77777777" w:rsidR="00924D34" w:rsidRPr="00B519CC" w:rsidRDefault="00924D34"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B519CC">
        <w:rPr>
          <w:rFonts w:ascii="Times New Roman" w:eastAsia="Times New Roman" w:hAnsi="Times New Roman" w:cs="Times New Roman"/>
          <w:sz w:val="24"/>
          <w:szCs w:val="24"/>
          <w:lang w:val="sq-AL"/>
        </w:rPr>
        <w:t xml:space="preserve">Nuk është kryer shërbimi DDD </w:t>
      </w:r>
    </w:p>
    <w:p w14:paraId="2D9EFAF9" w14:textId="77777777" w:rsidR="009D49A3" w:rsidRPr="001A1ED8" w:rsidRDefault="009D49A3" w:rsidP="00EA7A4D">
      <w:pPr>
        <w:spacing w:after="0" w:line="240" w:lineRule="atLeast"/>
        <w:jc w:val="both"/>
        <w:rPr>
          <w:rFonts w:ascii="Times New Roman" w:eastAsia="Times New Roman" w:hAnsi="Times New Roman" w:cs="Times New Roman"/>
          <w:sz w:val="24"/>
          <w:szCs w:val="24"/>
          <w:highlight w:val="yellow"/>
          <w:shd w:val="clear" w:color="auto" w:fill="FFFFFF"/>
        </w:rPr>
      </w:pPr>
    </w:p>
    <w:p w14:paraId="41693E0C" w14:textId="12E88F8E" w:rsidR="00924D34" w:rsidRPr="001A1ED8" w:rsidRDefault="00C17FAB" w:rsidP="00EA7A4D">
      <w:pPr>
        <w:spacing w:after="0" w:line="240" w:lineRule="atLeast"/>
        <w:jc w:val="both"/>
        <w:rPr>
          <w:rFonts w:ascii="Times New Roman" w:hAnsi="Times New Roman" w:cs="Times New Roman"/>
          <w:kern w:val="24"/>
          <w:sz w:val="24"/>
          <w:szCs w:val="24"/>
        </w:rPr>
      </w:pPr>
      <w:r w:rsidRPr="001A1ED8">
        <w:rPr>
          <w:rFonts w:ascii="Times New Roman" w:eastAsia="Times New Roman" w:hAnsi="Times New Roman" w:cs="Times New Roman"/>
          <w:sz w:val="24"/>
          <w:szCs w:val="24"/>
          <w:shd w:val="clear" w:color="auto" w:fill="FFFFFF"/>
        </w:rPr>
        <w:t>Gjat</w:t>
      </w:r>
      <w:r w:rsidRPr="001A1ED8">
        <w:rPr>
          <w:rFonts w:ascii="Times New Roman" w:hAnsi="Times New Roman" w:cs="Times New Roman"/>
          <w:kern w:val="24"/>
          <w:sz w:val="24"/>
          <w:szCs w:val="24"/>
        </w:rPr>
        <w:t xml:space="preserve">ë vitit </w:t>
      </w:r>
      <w:r w:rsidR="003D2EC1" w:rsidRPr="001A1ED8">
        <w:rPr>
          <w:rFonts w:ascii="Times New Roman" w:hAnsi="Times New Roman" w:cs="Times New Roman"/>
          <w:kern w:val="24"/>
          <w:sz w:val="24"/>
          <w:szCs w:val="24"/>
        </w:rPr>
        <w:t>202</w:t>
      </w:r>
      <w:r w:rsidR="00251FF9" w:rsidRPr="001A1ED8">
        <w:rPr>
          <w:rFonts w:ascii="Times New Roman" w:hAnsi="Times New Roman" w:cs="Times New Roman"/>
          <w:kern w:val="24"/>
          <w:sz w:val="24"/>
          <w:szCs w:val="24"/>
        </w:rPr>
        <w:t>3</w:t>
      </w:r>
      <w:r w:rsidRPr="001A1ED8">
        <w:rPr>
          <w:rFonts w:ascii="Times New Roman" w:hAnsi="Times New Roman" w:cs="Times New Roman"/>
          <w:kern w:val="24"/>
          <w:sz w:val="24"/>
          <w:szCs w:val="24"/>
        </w:rPr>
        <w:t xml:space="preserve"> janë vendosur masa</w:t>
      </w:r>
      <w:r w:rsidR="009D49A3" w:rsidRPr="001A1ED8">
        <w:rPr>
          <w:rFonts w:ascii="Times New Roman" w:hAnsi="Times New Roman" w:cs="Times New Roman"/>
          <w:kern w:val="24"/>
          <w:sz w:val="24"/>
          <w:szCs w:val="24"/>
        </w:rPr>
        <w:t>t</w:t>
      </w:r>
      <w:r w:rsidRPr="001A1ED8">
        <w:rPr>
          <w:rFonts w:ascii="Times New Roman" w:hAnsi="Times New Roman" w:cs="Times New Roman"/>
          <w:kern w:val="24"/>
          <w:sz w:val="24"/>
          <w:szCs w:val="24"/>
        </w:rPr>
        <w:t xml:space="preserve"> administrative si më poshtë vijon</w:t>
      </w:r>
      <w:r w:rsidR="00924D34" w:rsidRPr="001A1ED8">
        <w:rPr>
          <w:rFonts w:ascii="Times New Roman" w:hAnsi="Times New Roman" w:cs="Times New Roman"/>
          <w:kern w:val="24"/>
          <w:sz w:val="24"/>
          <w:szCs w:val="24"/>
        </w:rPr>
        <w:t xml:space="preserve">: </w:t>
      </w:r>
    </w:p>
    <w:p w14:paraId="7D7E37E2" w14:textId="7E78B3EA" w:rsidR="00924D34" w:rsidRPr="001A1ED8" w:rsidRDefault="003F389D" w:rsidP="00EA7A4D">
      <w:pPr>
        <w:pStyle w:val="ListParagraph"/>
        <w:numPr>
          <w:ilvl w:val="0"/>
          <w:numId w:val="15"/>
        </w:numPr>
        <w:spacing w:after="0" w:line="240" w:lineRule="atLeast"/>
        <w:jc w:val="both"/>
        <w:rPr>
          <w:rFonts w:ascii="Times New Roman" w:hAnsi="Times New Roman" w:cs="Times New Roman"/>
          <w:kern w:val="24"/>
          <w:sz w:val="24"/>
          <w:szCs w:val="24"/>
        </w:rPr>
      </w:pPr>
      <w:r w:rsidRPr="001A1ED8">
        <w:rPr>
          <w:rFonts w:ascii="Times New Roman" w:hAnsi="Times New Roman" w:cs="Times New Roman"/>
          <w:kern w:val="24"/>
          <w:sz w:val="24"/>
          <w:szCs w:val="24"/>
        </w:rPr>
        <w:t>4</w:t>
      </w:r>
      <w:r w:rsidR="001516F6" w:rsidRPr="001A1ED8">
        <w:rPr>
          <w:rFonts w:ascii="Times New Roman" w:hAnsi="Times New Roman" w:cs="Times New Roman"/>
          <w:kern w:val="24"/>
          <w:sz w:val="24"/>
          <w:szCs w:val="24"/>
        </w:rPr>
        <w:t xml:space="preserve"> paralajm</w:t>
      </w:r>
      <w:r w:rsidR="001712ED" w:rsidRPr="001A1ED8">
        <w:rPr>
          <w:rFonts w:ascii="Times New Roman" w:hAnsi="Times New Roman" w:cs="Times New Roman"/>
          <w:kern w:val="24"/>
          <w:sz w:val="24"/>
          <w:szCs w:val="24"/>
        </w:rPr>
        <w:t>ë</w:t>
      </w:r>
      <w:r w:rsidR="001516F6" w:rsidRPr="001A1ED8">
        <w:rPr>
          <w:rFonts w:ascii="Times New Roman" w:hAnsi="Times New Roman" w:cs="Times New Roman"/>
          <w:kern w:val="24"/>
          <w:sz w:val="24"/>
          <w:szCs w:val="24"/>
        </w:rPr>
        <w:t>rime</w:t>
      </w:r>
    </w:p>
    <w:p w14:paraId="1156DC76" w14:textId="77777777" w:rsidR="00DC799F" w:rsidRPr="001A1ED8" w:rsidRDefault="00DC799F" w:rsidP="00EA7A4D">
      <w:pPr>
        <w:spacing w:after="0" w:line="240" w:lineRule="atLeast"/>
        <w:jc w:val="both"/>
        <w:rPr>
          <w:rFonts w:ascii="Times New Roman" w:hAnsi="Times New Roman" w:cs="Times New Roman"/>
          <w:kern w:val="24"/>
          <w:sz w:val="24"/>
          <w:szCs w:val="24"/>
        </w:rPr>
      </w:pPr>
    </w:p>
    <w:tbl>
      <w:tblPr>
        <w:tblW w:w="9085" w:type="dxa"/>
        <w:tblInd w:w="93" w:type="dxa"/>
        <w:tblLook w:val="04A0" w:firstRow="1" w:lastRow="0" w:firstColumn="1" w:lastColumn="0" w:noHBand="0" w:noVBand="1"/>
      </w:tblPr>
      <w:tblGrid>
        <w:gridCol w:w="1561"/>
        <w:gridCol w:w="1495"/>
        <w:gridCol w:w="1799"/>
        <w:gridCol w:w="905"/>
        <w:gridCol w:w="1183"/>
        <w:gridCol w:w="2142"/>
      </w:tblGrid>
      <w:tr w:rsidR="003F389D" w:rsidRPr="001A1ED8" w14:paraId="69809743" w14:textId="77777777" w:rsidTr="00266A8D">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F5BC0" w14:textId="77777777" w:rsidR="003F389D" w:rsidRPr="001A1ED8" w:rsidRDefault="003F389D"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534FB8A1" w14:textId="77777777" w:rsidR="003F389D" w:rsidRPr="001A1ED8" w:rsidRDefault="003F389D"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346AD733" w14:textId="77777777" w:rsidR="003F389D" w:rsidRPr="001A1ED8" w:rsidRDefault="003F389D"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01CE89C9" w14:textId="77777777" w:rsidR="003F389D" w:rsidRPr="001A1ED8" w:rsidRDefault="003F389D"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6B8897B8" w14:textId="77777777" w:rsidR="003F389D" w:rsidRPr="001A1ED8" w:rsidRDefault="003F389D"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VENDIME</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14:paraId="7231546C" w14:textId="77777777" w:rsidR="003F389D" w:rsidRPr="001A1ED8" w:rsidRDefault="003F389D"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r>
      <w:tr w:rsidR="003F389D" w:rsidRPr="001A1ED8" w14:paraId="1CF01A89" w14:textId="77777777" w:rsidTr="00266A8D">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7D211"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498278CB" w14:textId="20BDA70A"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799" w:type="dxa"/>
            <w:tcBorders>
              <w:top w:val="single" w:sz="4" w:space="0" w:color="auto"/>
              <w:left w:val="nil"/>
              <w:bottom w:val="single" w:sz="4" w:space="0" w:color="auto"/>
              <w:right w:val="single" w:sz="4" w:space="0" w:color="auto"/>
            </w:tcBorders>
            <w:shd w:val="clear" w:color="000000" w:fill="FFFFFF"/>
            <w:vAlign w:val="center"/>
          </w:tcPr>
          <w:p w14:paraId="2D60DA71" w14:textId="0D20E347"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77A8DA98" w14:textId="6422A7EE"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23D6E63E" w14:textId="5FC1334B"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single" w:sz="4" w:space="0" w:color="auto"/>
              <w:left w:val="nil"/>
              <w:bottom w:val="single" w:sz="4" w:space="0" w:color="auto"/>
              <w:right w:val="single" w:sz="4" w:space="0" w:color="auto"/>
            </w:tcBorders>
            <w:shd w:val="clear" w:color="000000" w:fill="FFFFFF"/>
            <w:vAlign w:val="center"/>
          </w:tcPr>
          <w:p w14:paraId="064B9718" w14:textId="3DD3637C"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3FEF7E49"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236B0B1"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4725559C" w14:textId="0373D0BB"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tcPr>
          <w:p w14:paraId="7E521D4E" w14:textId="22A98860"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2F3B3F29" w14:textId="25F1181D"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0EF2CB42" w14:textId="464BD1B4"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136C61C5" w14:textId="6DB59D9A"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r>
      <w:tr w:rsidR="003F389D" w:rsidRPr="001A1ED8" w14:paraId="0DD72F42"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1CC8771"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7E74DA7B" w14:textId="1B80F463"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w:t>
            </w:r>
          </w:p>
        </w:tc>
        <w:tc>
          <w:tcPr>
            <w:tcW w:w="1799" w:type="dxa"/>
            <w:tcBorders>
              <w:top w:val="nil"/>
              <w:left w:val="nil"/>
              <w:bottom w:val="single" w:sz="4" w:space="0" w:color="auto"/>
              <w:right w:val="single" w:sz="4" w:space="0" w:color="auto"/>
            </w:tcBorders>
            <w:shd w:val="clear" w:color="auto" w:fill="auto"/>
            <w:noWrap/>
            <w:vAlign w:val="center"/>
          </w:tcPr>
          <w:p w14:paraId="63EE981E" w14:textId="39DB311B"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34EA56B" w14:textId="27451CC7"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0B2CD0A4" w14:textId="05D5154D"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514CE417" w14:textId="52D17F45"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69D6E4EB"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33CB5D8"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1B18E228" w14:textId="3159D051"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799" w:type="dxa"/>
            <w:tcBorders>
              <w:top w:val="nil"/>
              <w:left w:val="nil"/>
              <w:bottom w:val="single" w:sz="4" w:space="0" w:color="auto"/>
              <w:right w:val="single" w:sz="4" w:space="0" w:color="auto"/>
            </w:tcBorders>
            <w:shd w:val="clear" w:color="auto" w:fill="auto"/>
            <w:noWrap/>
            <w:vAlign w:val="center"/>
          </w:tcPr>
          <w:p w14:paraId="24A8E556" w14:textId="72171655"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E72CEAF" w14:textId="47DCBBEB"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570037E" w14:textId="4383A00A"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0542AC41" w14:textId="3721C53B"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23DB68E1"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4190B1F"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7FCC98D9" w14:textId="04E98366"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799" w:type="dxa"/>
            <w:tcBorders>
              <w:top w:val="nil"/>
              <w:left w:val="nil"/>
              <w:bottom w:val="single" w:sz="4" w:space="0" w:color="auto"/>
              <w:right w:val="single" w:sz="4" w:space="0" w:color="auto"/>
            </w:tcBorders>
            <w:shd w:val="clear" w:color="auto" w:fill="auto"/>
            <w:noWrap/>
            <w:vAlign w:val="center"/>
          </w:tcPr>
          <w:p w14:paraId="6710AEF2" w14:textId="4E59C568"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6146C55" w14:textId="5675433A"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88CBA5D" w14:textId="74701987"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29D6788C" w14:textId="4342686A"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11DBE204"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353474C"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1CE2F3FF" w14:textId="630B390F"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799" w:type="dxa"/>
            <w:tcBorders>
              <w:top w:val="nil"/>
              <w:left w:val="nil"/>
              <w:bottom w:val="single" w:sz="4" w:space="0" w:color="auto"/>
              <w:right w:val="single" w:sz="4" w:space="0" w:color="auto"/>
            </w:tcBorders>
            <w:shd w:val="clear" w:color="auto" w:fill="auto"/>
            <w:noWrap/>
            <w:vAlign w:val="center"/>
          </w:tcPr>
          <w:p w14:paraId="49B738C1" w14:textId="611C1A5C"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15092A05" w14:textId="751F570D"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B9DB67E" w14:textId="1A36D54D"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0C6ECDDA" w14:textId="77353661"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00FA29E8"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B7A614F"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60F3F3D5" w14:textId="0C49B9EA"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799" w:type="dxa"/>
            <w:tcBorders>
              <w:top w:val="nil"/>
              <w:left w:val="nil"/>
              <w:bottom w:val="single" w:sz="4" w:space="0" w:color="auto"/>
              <w:right w:val="single" w:sz="4" w:space="0" w:color="auto"/>
            </w:tcBorders>
            <w:shd w:val="clear" w:color="auto" w:fill="auto"/>
            <w:noWrap/>
            <w:vAlign w:val="center"/>
          </w:tcPr>
          <w:p w14:paraId="09DE0DF2" w14:textId="716F216C"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26C9AF0B" w14:textId="52E87A83"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224D0054" w14:textId="376D46B1"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7F126D5B" w14:textId="2A6B386E"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6606BC3E"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82667D9"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146ABD03" w14:textId="38A00678"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799" w:type="dxa"/>
            <w:tcBorders>
              <w:top w:val="nil"/>
              <w:left w:val="nil"/>
              <w:bottom w:val="single" w:sz="4" w:space="0" w:color="auto"/>
              <w:right w:val="single" w:sz="4" w:space="0" w:color="auto"/>
            </w:tcBorders>
            <w:shd w:val="clear" w:color="auto" w:fill="auto"/>
            <w:noWrap/>
            <w:vAlign w:val="center"/>
          </w:tcPr>
          <w:p w14:paraId="5DE1DE83" w14:textId="2DB4AADC"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3D22358C" w14:textId="42950996"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646D17DF" w14:textId="13F152B6"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4839A1F3" w14:textId="682C0DB1"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1C1E3EBD"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B7095FA"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1936708A" w14:textId="1C075FCD"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tcPr>
          <w:p w14:paraId="58881401" w14:textId="3D4BE170"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7745B34" w14:textId="487808F0"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45DBC8DC" w14:textId="6DD0D1ED"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1BB57A37" w14:textId="56112F85"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7DE142D8"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F599953"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3B5BD5A0" w14:textId="0088CD90"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tcPr>
          <w:p w14:paraId="4D1F381C" w14:textId="7A761E77"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1B873F9" w14:textId="680B96E7"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C45DD37" w14:textId="3560B121"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7F4464F0" w14:textId="65CA5CC9"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402F3A70"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5CE5BD1"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18A54ACD" w14:textId="76B07AF7"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16</w:t>
            </w:r>
          </w:p>
        </w:tc>
        <w:tc>
          <w:tcPr>
            <w:tcW w:w="1799" w:type="dxa"/>
            <w:tcBorders>
              <w:top w:val="nil"/>
              <w:left w:val="nil"/>
              <w:bottom w:val="single" w:sz="4" w:space="0" w:color="auto"/>
              <w:right w:val="single" w:sz="4" w:space="0" w:color="auto"/>
            </w:tcBorders>
            <w:shd w:val="clear" w:color="auto" w:fill="auto"/>
            <w:noWrap/>
            <w:vAlign w:val="center"/>
          </w:tcPr>
          <w:p w14:paraId="18336734" w14:textId="4F451709"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70AE95F" w14:textId="1F589685"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48A78CD2" w14:textId="4CFAFF56"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5ED22DAD" w14:textId="5CAA65BA" w:rsidR="003F389D" w:rsidRPr="001A1ED8" w:rsidRDefault="002C20A4"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6AB2EB20"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EE1A670" w14:textId="77777777" w:rsidR="003F389D" w:rsidRPr="001A1ED8" w:rsidRDefault="003F389D"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61BB0907" w14:textId="22C3ACCF"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4</w:t>
            </w:r>
          </w:p>
        </w:tc>
        <w:tc>
          <w:tcPr>
            <w:tcW w:w="1799" w:type="dxa"/>
            <w:tcBorders>
              <w:top w:val="nil"/>
              <w:left w:val="nil"/>
              <w:bottom w:val="single" w:sz="4" w:space="0" w:color="auto"/>
              <w:right w:val="single" w:sz="4" w:space="0" w:color="auto"/>
            </w:tcBorders>
            <w:shd w:val="clear" w:color="auto" w:fill="auto"/>
            <w:noWrap/>
            <w:vAlign w:val="center"/>
          </w:tcPr>
          <w:p w14:paraId="5F563293" w14:textId="77777777" w:rsidR="003F389D" w:rsidRPr="001A1ED8" w:rsidRDefault="003F389D"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08DF13DD" w14:textId="6886C9D5"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109AC52" w14:textId="600E2400"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1B24B7FB" w14:textId="05D35493" w:rsidR="003F389D" w:rsidRPr="001A1ED8" w:rsidRDefault="0039629F"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3F389D" w:rsidRPr="001A1ED8" w14:paraId="594C947D" w14:textId="77777777" w:rsidTr="00266A8D">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E2551B8" w14:textId="77777777" w:rsidR="002C20A4" w:rsidRPr="001A1ED8" w:rsidRDefault="002C20A4" w:rsidP="00EA7A4D">
            <w:pPr>
              <w:spacing w:after="0" w:line="240" w:lineRule="atLeast"/>
              <w:rPr>
                <w:rFonts w:ascii="Times New Roman" w:eastAsia="Times New Roman" w:hAnsi="Times New Roman" w:cs="Times New Roman"/>
                <w:b/>
                <w:bCs/>
                <w:sz w:val="24"/>
                <w:szCs w:val="20"/>
                <w:lang w:val="sq-AL" w:eastAsia="sq-AL"/>
              </w:rPr>
            </w:pPr>
          </w:p>
          <w:p w14:paraId="6CF32DBF" w14:textId="6590C6BE" w:rsidR="003F389D" w:rsidRPr="001A1ED8" w:rsidRDefault="003F389D" w:rsidP="00EA7A4D">
            <w:pPr>
              <w:spacing w:after="0" w:line="240" w:lineRule="atLeast"/>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0950FD91" w14:textId="77777777" w:rsidR="002C20A4" w:rsidRPr="001A1ED8" w:rsidRDefault="002C20A4" w:rsidP="00EA7A4D">
            <w:pPr>
              <w:spacing w:after="0" w:line="240" w:lineRule="atLeast"/>
              <w:jc w:val="center"/>
              <w:rPr>
                <w:rFonts w:ascii="Times New Roman" w:eastAsia="Times New Roman" w:hAnsi="Times New Roman" w:cs="Times New Roman"/>
                <w:b/>
                <w:bCs/>
                <w:sz w:val="24"/>
                <w:szCs w:val="20"/>
                <w:lang w:val="sq-AL" w:eastAsia="sq-AL"/>
              </w:rPr>
            </w:pPr>
          </w:p>
          <w:p w14:paraId="482EF3A5" w14:textId="1A494E63" w:rsidR="003F389D" w:rsidRPr="001A1ED8" w:rsidRDefault="0039629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48</w:t>
            </w:r>
          </w:p>
        </w:tc>
        <w:tc>
          <w:tcPr>
            <w:tcW w:w="1799" w:type="dxa"/>
            <w:tcBorders>
              <w:top w:val="nil"/>
              <w:left w:val="nil"/>
              <w:bottom w:val="single" w:sz="4" w:space="0" w:color="auto"/>
              <w:right w:val="single" w:sz="4" w:space="0" w:color="auto"/>
            </w:tcBorders>
            <w:shd w:val="clear" w:color="auto" w:fill="auto"/>
            <w:noWrap/>
            <w:vAlign w:val="center"/>
          </w:tcPr>
          <w:p w14:paraId="40F6BEF6" w14:textId="77777777" w:rsidR="002C20A4" w:rsidRPr="001A1ED8" w:rsidRDefault="002C20A4" w:rsidP="00EA7A4D">
            <w:pPr>
              <w:spacing w:after="0" w:line="240" w:lineRule="atLeast"/>
              <w:jc w:val="center"/>
              <w:rPr>
                <w:rFonts w:ascii="Times New Roman" w:eastAsia="Times New Roman" w:hAnsi="Times New Roman" w:cs="Times New Roman"/>
                <w:b/>
                <w:bCs/>
                <w:sz w:val="24"/>
                <w:szCs w:val="20"/>
                <w:lang w:val="sq-AL" w:eastAsia="sq-AL"/>
              </w:rPr>
            </w:pPr>
          </w:p>
          <w:p w14:paraId="4C45D323" w14:textId="57D92895" w:rsidR="003F389D" w:rsidRPr="001A1ED8" w:rsidRDefault="0039629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2</w:t>
            </w:r>
          </w:p>
        </w:tc>
        <w:tc>
          <w:tcPr>
            <w:tcW w:w="905" w:type="dxa"/>
            <w:tcBorders>
              <w:top w:val="nil"/>
              <w:left w:val="nil"/>
              <w:bottom w:val="single" w:sz="4" w:space="0" w:color="auto"/>
              <w:right w:val="single" w:sz="4" w:space="0" w:color="auto"/>
            </w:tcBorders>
            <w:shd w:val="clear" w:color="auto" w:fill="auto"/>
            <w:noWrap/>
            <w:vAlign w:val="center"/>
          </w:tcPr>
          <w:p w14:paraId="0A80765C" w14:textId="77777777" w:rsidR="002C20A4" w:rsidRPr="001A1ED8" w:rsidRDefault="002C20A4" w:rsidP="00EA7A4D">
            <w:pPr>
              <w:spacing w:after="0" w:line="240" w:lineRule="atLeast"/>
              <w:jc w:val="center"/>
              <w:rPr>
                <w:rFonts w:ascii="Times New Roman" w:eastAsia="Times New Roman" w:hAnsi="Times New Roman" w:cs="Times New Roman"/>
                <w:b/>
                <w:bCs/>
                <w:sz w:val="24"/>
                <w:szCs w:val="20"/>
                <w:lang w:val="sq-AL" w:eastAsia="sq-AL"/>
              </w:rPr>
            </w:pPr>
          </w:p>
          <w:p w14:paraId="2DC1C985" w14:textId="6A48EB86" w:rsidR="003F389D" w:rsidRPr="001A1ED8" w:rsidRDefault="003F389D"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8E24446" w14:textId="77777777" w:rsidR="002C20A4" w:rsidRPr="001A1ED8" w:rsidRDefault="002C20A4" w:rsidP="00EA7A4D">
            <w:pPr>
              <w:spacing w:after="0" w:line="240" w:lineRule="atLeast"/>
              <w:jc w:val="center"/>
              <w:rPr>
                <w:rFonts w:ascii="Times New Roman" w:eastAsia="Times New Roman" w:hAnsi="Times New Roman" w:cs="Times New Roman"/>
                <w:b/>
                <w:bCs/>
                <w:sz w:val="24"/>
                <w:szCs w:val="20"/>
                <w:lang w:val="sq-AL" w:eastAsia="sq-AL"/>
              </w:rPr>
            </w:pPr>
          </w:p>
          <w:p w14:paraId="7E5CCB0E" w14:textId="1947F72D" w:rsidR="003F389D" w:rsidRPr="001A1ED8" w:rsidRDefault="003F389D"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5BF2D356" w14:textId="77777777" w:rsidR="002C20A4" w:rsidRPr="001A1ED8" w:rsidRDefault="002C20A4" w:rsidP="00EA7A4D">
            <w:pPr>
              <w:spacing w:after="0" w:line="240" w:lineRule="atLeast"/>
              <w:jc w:val="center"/>
              <w:rPr>
                <w:rFonts w:ascii="Times New Roman" w:eastAsia="Times New Roman" w:hAnsi="Times New Roman" w:cs="Times New Roman"/>
                <w:b/>
                <w:bCs/>
                <w:sz w:val="24"/>
                <w:szCs w:val="20"/>
                <w:lang w:val="sq-AL" w:eastAsia="sq-AL"/>
              </w:rPr>
            </w:pPr>
          </w:p>
          <w:p w14:paraId="48E6CCD3" w14:textId="306CE0A4" w:rsidR="003F389D" w:rsidRPr="001A1ED8" w:rsidRDefault="0039629F"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w:t>
            </w:r>
          </w:p>
        </w:tc>
      </w:tr>
    </w:tbl>
    <w:p w14:paraId="6713B9B8" w14:textId="77777777" w:rsidR="00DC799F" w:rsidRPr="001A1ED8" w:rsidRDefault="00DC799F" w:rsidP="00EA7A4D">
      <w:pPr>
        <w:spacing w:after="0" w:line="240" w:lineRule="atLeast"/>
        <w:rPr>
          <w:rFonts w:ascii="Times New Roman" w:hAnsi="Times New Roman" w:cs="Times New Roman"/>
          <w:kern w:val="24"/>
          <w:sz w:val="20"/>
          <w:szCs w:val="20"/>
        </w:rPr>
      </w:pPr>
    </w:p>
    <w:p w14:paraId="39A5C842" w14:textId="1D9559E9" w:rsidR="00251FF9" w:rsidRPr="001A1ED8" w:rsidRDefault="00251FF9" w:rsidP="00251FF9">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48 inspektime</w:t>
      </w:r>
    </w:p>
    <w:p w14:paraId="28005EA0" w14:textId="3FB96152" w:rsidR="00251FF9" w:rsidRPr="001A1ED8" w:rsidRDefault="00251FF9" w:rsidP="00251FF9">
      <w:pPr>
        <w:pStyle w:val="ListParagraph"/>
        <w:numPr>
          <w:ilvl w:val="0"/>
          <w:numId w:val="16"/>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 2 ri-inspektime</w:t>
      </w:r>
    </w:p>
    <w:p w14:paraId="2334DC72" w14:textId="158F1620" w:rsidR="00251FF9" w:rsidRDefault="00251FF9" w:rsidP="00EA7A4D">
      <w:pPr>
        <w:pStyle w:val="NormalWeb"/>
        <w:spacing w:before="0" w:beforeAutospacing="0" w:after="0" w:afterAutospacing="0" w:line="240" w:lineRule="atLeast"/>
        <w:outlineLvl w:val="0"/>
        <w:rPr>
          <w:b/>
          <w:bCs/>
          <w:highlight w:val="yellow"/>
          <w:u w:val="single"/>
        </w:rPr>
      </w:pPr>
    </w:p>
    <w:p w14:paraId="2D508D10" w14:textId="502FD3DF" w:rsidR="00EC60FD" w:rsidRDefault="00EC60FD" w:rsidP="00EA7A4D">
      <w:pPr>
        <w:pStyle w:val="NormalWeb"/>
        <w:spacing w:before="0" w:beforeAutospacing="0" w:after="0" w:afterAutospacing="0" w:line="240" w:lineRule="atLeast"/>
        <w:outlineLvl w:val="0"/>
        <w:rPr>
          <w:b/>
          <w:bCs/>
          <w:highlight w:val="yellow"/>
          <w:u w:val="single"/>
        </w:rPr>
      </w:pPr>
    </w:p>
    <w:p w14:paraId="55DFEC39" w14:textId="37EEE8CB" w:rsidR="00EC60FD" w:rsidRDefault="00EC60FD" w:rsidP="00EA7A4D">
      <w:pPr>
        <w:pStyle w:val="NormalWeb"/>
        <w:spacing w:before="0" w:beforeAutospacing="0" w:after="0" w:afterAutospacing="0" w:line="240" w:lineRule="atLeast"/>
        <w:outlineLvl w:val="0"/>
        <w:rPr>
          <w:b/>
          <w:bCs/>
          <w:highlight w:val="yellow"/>
          <w:u w:val="single"/>
        </w:rPr>
      </w:pPr>
    </w:p>
    <w:p w14:paraId="63658D6F" w14:textId="77777777" w:rsidR="00EC60FD" w:rsidRPr="001A1ED8" w:rsidRDefault="00EC60FD" w:rsidP="00EA7A4D">
      <w:pPr>
        <w:pStyle w:val="NormalWeb"/>
        <w:spacing w:before="0" w:beforeAutospacing="0" w:after="0" w:afterAutospacing="0" w:line="240" w:lineRule="atLeast"/>
        <w:outlineLvl w:val="0"/>
        <w:rPr>
          <w:b/>
          <w:bCs/>
          <w:highlight w:val="yellow"/>
          <w:u w:val="single"/>
        </w:rPr>
      </w:pPr>
    </w:p>
    <w:p w14:paraId="54D5D851" w14:textId="1977C7B3" w:rsidR="00EC7EAF" w:rsidRPr="001A1ED8" w:rsidRDefault="00EC7EAF" w:rsidP="00EA7A4D">
      <w:pPr>
        <w:pStyle w:val="NormalWeb"/>
        <w:spacing w:before="0" w:beforeAutospacing="0" w:after="0" w:afterAutospacing="0" w:line="240" w:lineRule="atLeast"/>
        <w:outlineLvl w:val="0"/>
        <w:rPr>
          <w:rFonts w:eastAsiaTheme="minorHAnsi"/>
          <w:b/>
          <w:bCs/>
          <w:caps/>
          <w:u w:val="single"/>
        </w:rPr>
      </w:pPr>
      <w:r w:rsidRPr="001A1ED8">
        <w:rPr>
          <w:b/>
          <w:bCs/>
          <w:u w:val="single"/>
        </w:rPr>
        <w:t>Inspektime higjieno sanitare n</w:t>
      </w:r>
      <w:r w:rsidRPr="001A1ED8">
        <w:rPr>
          <w:b/>
          <w:u w:val="single"/>
        </w:rPr>
        <w:t>ë</w:t>
      </w:r>
      <w:r w:rsidRPr="001A1ED8">
        <w:rPr>
          <w:b/>
          <w:bCs/>
          <w:u w:val="single"/>
        </w:rPr>
        <w:t xml:space="preserve"> subjekte t</w:t>
      </w:r>
      <w:r w:rsidRPr="001A1ED8">
        <w:rPr>
          <w:b/>
          <w:u w:val="single"/>
        </w:rPr>
        <w:t xml:space="preserve">ë </w:t>
      </w:r>
      <w:r w:rsidR="001E1A6A" w:rsidRPr="001A1ED8">
        <w:rPr>
          <w:b/>
          <w:u w:val="single"/>
        </w:rPr>
        <w:t xml:space="preserve">cilat ofrojnë </w:t>
      </w:r>
      <w:r w:rsidRPr="001A1ED8">
        <w:rPr>
          <w:b/>
          <w:bCs/>
          <w:u w:val="single"/>
        </w:rPr>
        <w:t>sh</w:t>
      </w:r>
      <w:r w:rsidRPr="001A1ED8">
        <w:rPr>
          <w:b/>
          <w:u w:val="single"/>
        </w:rPr>
        <w:t>ë</w:t>
      </w:r>
      <w:r w:rsidRPr="001A1ED8">
        <w:rPr>
          <w:b/>
          <w:bCs/>
          <w:u w:val="single"/>
        </w:rPr>
        <w:t xml:space="preserve">rbime </w:t>
      </w:r>
      <w:r w:rsidR="001E1A6A" w:rsidRPr="001A1ED8">
        <w:rPr>
          <w:b/>
          <w:bCs/>
          <w:u w:val="single"/>
        </w:rPr>
        <w:t>si</w:t>
      </w:r>
      <w:r w:rsidRPr="001A1ED8">
        <w:rPr>
          <w:b/>
          <w:u w:val="single"/>
        </w:rPr>
        <w:t xml:space="preserve"> </w:t>
      </w:r>
      <w:r w:rsidRPr="001A1ED8">
        <w:rPr>
          <w:b/>
          <w:bCs/>
          <w:u w:val="single"/>
        </w:rPr>
        <w:t xml:space="preserve">parukeri, berber </w:t>
      </w:r>
      <w:r w:rsidR="001E1A6A" w:rsidRPr="001A1ED8">
        <w:rPr>
          <w:b/>
          <w:bCs/>
          <w:u w:val="single"/>
        </w:rPr>
        <w:t xml:space="preserve">etj. </w:t>
      </w:r>
    </w:p>
    <w:p w14:paraId="23AE8EBE" w14:textId="77777777" w:rsidR="00716344" w:rsidRPr="001A1ED8" w:rsidRDefault="00716344" w:rsidP="00EA7A4D">
      <w:pPr>
        <w:spacing w:after="0" w:line="240" w:lineRule="atLeast"/>
        <w:jc w:val="center"/>
        <w:rPr>
          <w:rFonts w:ascii="Times New Roman" w:hAnsi="Times New Roman" w:cs="Times New Roman"/>
          <w:b/>
          <w:bCs/>
          <w:sz w:val="24"/>
          <w:szCs w:val="24"/>
          <w:u w:val="single"/>
        </w:rPr>
      </w:pPr>
    </w:p>
    <w:p w14:paraId="061FE7E5" w14:textId="4FCED6F6" w:rsidR="00EC7EAF" w:rsidRPr="001A1ED8" w:rsidRDefault="00EC7EAF" w:rsidP="00EA7A4D">
      <w:pPr>
        <w:pStyle w:val="NormalWeb"/>
        <w:spacing w:before="0" w:beforeAutospacing="0" w:after="0" w:afterAutospacing="0" w:line="240" w:lineRule="atLeast"/>
        <w:outlineLvl w:val="0"/>
        <w:rPr>
          <w:bCs/>
          <w:u w:val="single"/>
        </w:rPr>
      </w:pPr>
      <w:r w:rsidRPr="001A1ED8">
        <w:rPr>
          <w:bCs/>
          <w:u w:val="single"/>
        </w:rPr>
        <w:t>Gjatë vitit 202</w:t>
      </w:r>
      <w:r w:rsidR="006C2334" w:rsidRPr="001A1ED8">
        <w:rPr>
          <w:bCs/>
          <w:u w:val="single"/>
        </w:rPr>
        <w:t>3</w:t>
      </w:r>
      <w:r w:rsidRPr="001A1ED8">
        <w:rPr>
          <w:bCs/>
          <w:u w:val="single"/>
        </w:rPr>
        <w:t xml:space="preserve"> u kryen </w:t>
      </w:r>
      <w:r w:rsidR="006C2334" w:rsidRPr="001A1ED8">
        <w:rPr>
          <w:bCs/>
          <w:u w:val="single"/>
        </w:rPr>
        <w:t>607</w:t>
      </w:r>
      <w:r w:rsidRPr="001A1ED8">
        <w:rPr>
          <w:bCs/>
          <w:u w:val="single"/>
        </w:rPr>
        <w:t xml:space="preserve"> inspektime higjieno sanitare </w:t>
      </w:r>
      <w:r w:rsidR="00471FAF" w:rsidRPr="001A1ED8">
        <w:rPr>
          <w:bCs/>
          <w:u w:val="single"/>
        </w:rPr>
        <w:t>n</w:t>
      </w:r>
      <w:r w:rsidRPr="001A1ED8">
        <w:rPr>
          <w:u w:val="single"/>
        </w:rPr>
        <w:t>ë</w:t>
      </w:r>
      <w:r w:rsidRPr="001A1ED8">
        <w:rPr>
          <w:bCs/>
          <w:u w:val="single"/>
        </w:rPr>
        <w:t xml:space="preserve"> </w:t>
      </w:r>
      <w:r w:rsidR="00471FAF" w:rsidRPr="001A1ED8">
        <w:rPr>
          <w:bCs/>
          <w:u w:val="single"/>
        </w:rPr>
        <w:t>subjekte t</w:t>
      </w:r>
      <w:r w:rsidR="00471FAF" w:rsidRPr="001A1ED8">
        <w:rPr>
          <w:u w:val="single"/>
        </w:rPr>
        <w:t xml:space="preserve">ë cilat ofrojnë </w:t>
      </w:r>
      <w:r w:rsidRPr="001A1ED8">
        <w:rPr>
          <w:bCs/>
          <w:u w:val="single"/>
        </w:rPr>
        <w:t>sh</w:t>
      </w:r>
      <w:r w:rsidRPr="001A1ED8">
        <w:rPr>
          <w:u w:val="single"/>
        </w:rPr>
        <w:t>ë</w:t>
      </w:r>
      <w:r w:rsidR="00471FAF" w:rsidRPr="001A1ED8">
        <w:rPr>
          <w:bCs/>
          <w:u w:val="single"/>
        </w:rPr>
        <w:t>rbime</w:t>
      </w:r>
      <w:r w:rsidRPr="001A1ED8">
        <w:rPr>
          <w:bCs/>
          <w:u w:val="single"/>
        </w:rPr>
        <w:t xml:space="preserve"> </w:t>
      </w:r>
      <w:r w:rsidR="00471FAF" w:rsidRPr="001A1ED8">
        <w:rPr>
          <w:bCs/>
          <w:u w:val="single"/>
        </w:rPr>
        <w:t>si</w:t>
      </w:r>
      <w:r w:rsidRPr="001A1ED8">
        <w:rPr>
          <w:u w:val="single"/>
        </w:rPr>
        <w:t xml:space="preserve"> </w:t>
      </w:r>
      <w:r w:rsidRPr="001A1ED8">
        <w:rPr>
          <w:bCs/>
          <w:u w:val="single"/>
        </w:rPr>
        <w:t>parukeri, berber</w:t>
      </w:r>
      <w:r w:rsidR="00471FAF" w:rsidRPr="001A1ED8">
        <w:rPr>
          <w:bCs/>
          <w:u w:val="single"/>
        </w:rPr>
        <w:t xml:space="preserve"> etj.</w:t>
      </w:r>
    </w:p>
    <w:p w14:paraId="6A387E06" w14:textId="77777777" w:rsidR="00471FAF" w:rsidRPr="001A1ED8" w:rsidRDefault="00471FAF" w:rsidP="00EA7A4D">
      <w:pPr>
        <w:pStyle w:val="NormalWeb"/>
        <w:spacing w:before="0" w:beforeAutospacing="0" w:after="0" w:afterAutospacing="0" w:line="240" w:lineRule="atLeast"/>
        <w:outlineLvl w:val="0"/>
        <w:rPr>
          <w:rFonts w:eastAsiaTheme="minorHAnsi"/>
          <w:b/>
          <w:bCs/>
          <w:caps/>
          <w:u w:val="single"/>
        </w:rPr>
      </w:pPr>
    </w:p>
    <w:p w14:paraId="110FE9C0" w14:textId="5023295C" w:rsidR="00EC7EAF" w:rsidRPr="001A1ED8" w:rsidRDefault="00B22E0E" w:rsidP="00EA7A4D">
      <w:pPr>
        <w:pStyle w:val="ListParagraph"/>
        <w:numPr>
          <w:ilvl w:val="0"/>
          <w:numId w:val="3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558</w:t>
      </w:r>
      <w:r w:rsidR="00EC7EAF" w:rsidRPr="001A1ED8">
        <w:rPr>
          <w:rFonts w:ascii="Times New Roman" w:hAnsi="Times New Roman" w:cs="Times New Roman"/>
          <w:sz w:val="24"/>
          <w:szCs w:val="24"/>
        </w:rPr>
        <w:t xml:space="preserve"> inspektime</w:t>
      </w:r>
    </w:p>
    <w:p w14:paraId="2A872F03" w14:textId="27C2118B" w:rsidR="00EC7EAF" w:rsidRPr="001A1ED8" w:rsidRDefault="00B22E0E" w:rsidP="00EA7A4D">
      <w:pPr>
        <w:pStyle w:val="ListParagraph"/>
        <w:numPr>
          <w:ilvl w:val="0"/>
          <w:numId w:val="3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49</w:t>
      </w:r>
      <w:r w:rsidR="00EC7EAF" w:rsidRPr="001A1ED8">
        <w:rPr>
          <w:rFonts w:ascii="Times New Roman" w:hAnsi="Times New Roman" w:cs="Times New Roman"/>
          <w:sz w:val="24"/>
          <w:szCs w:val="24"/>
        </w:rPr>
        <w:t xml:space="preserve"> ri-inspektime</w:t>
      </w:r>
    </w:p>
    <w:p w14:paraId="1F234BC7" w14:textId="2719FDEF" w:rsidR="00EC7EAF" w:rsidRPr="001A1ED8" w:rsidRDefault="00EC7EAF" w:rsidP="00EA7A4D">
      <w:pPr>
        <w:pStyle w:val="NormalWeb"/>
        <w:spacing w:before="0" w:beforeAutospacing="0" w:after="0" w:afterAutospacing="0" w:line="240" w:lineRule="atLeast"/>
        <w:outlineLvl w:val="0"/>
        <w:rPr>
          <w:rFonts w:eastAsiaTheme="minorHAnsi"/>
          <w:b/>
          <w:bCs/>
          <w:caps/>
          <w:highlight w:val="yellow"/>
          <w:u w:val="single"/>
        </w:rPr>
      </w:pPr>
    </w:p>
    <w:tbl>
      <w:tblPr>
        <w:tblW w:w="9085" w:type="dxa"/>
        <w:tblInd w:w="93" w:type="dxa"/>
        <w:tblLook w:val="04A0" w:firstRow="1" w:lastRow="0" w:firstColumn="1" w:lastColumn="0" w:noHBand="0" w:noVBand="1"/>
      </w:tblPr>
      <w:tblGrid>
        <w:gridCol w:w="1561"/>
        <w:gridCol w:w="1495"/>
        <w:gridCol w:w="1799"/>
        <w:gridCol w:w="905"/>
        <w:gridCol w:w="1183"/>
        <w:gridCol w:w="2142"/>
      </w:tblGrid>
      <w:tr w:rsidR="00EC7EAF" w:rsidRPr="001A1ED8" w14:paraId="07F8C99E" w14:textId="77777777" w:rsidTr="00CB5208">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1EC1EC" w14:textId="77777777" w:rsidR="00EC7EAF" w:rsidRPr="001A1ED8" w:rsidRDefault="00EC7EAF"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QARKU</w:t>
            </w:r>
          </w:p>
        </w:tc>
        <w:tc>
          <w:tcPr>
            <w:tcW w:w="1495" w:type="dxa"/>
            <w:tcBorders>
              <w:top w:val="single" w:sz="4" w:space="0" w:color="auto"/>
              <w:left w:val="nil"/>
              <w:bottom w:val="single" w:sz="4" w:space="0" w:color="auto"/>
              <w:right w:val="single" w:sz="4" w:space="0" w:color="auto"/>
            </w:tcBorders>
            <w:shd w:val="clear" w:color="000000" w:fill="FFFFFF"/>
            <w:vAlign w:val="center"/>
            <w:hideMark/>
          </w:tcPr>
          <w:p w14:paraId="3F025027" w14:textId="77777777" w:rsidR="00EC7EAF" w:rsidRPr="001A1ED8" w:rsidRDefault="00EC7EAF"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INSPEKTIME</w:t>
            </w:r>
          </w:p>
        </w:tc>
        <w:tc>
          <w:tcPr>
            <w:tcW w:w="1799" w:type="dxa"/>
            <w:tcBorders>
              <w:top w:val="single" w:sz="4" w:space="0" w:color="auto"/>
              <w:left w:val="nil"/>
              <w:bottom w:val="single" w:sz="4" w:space="0" w:color="auto"/>
              <w:right w:val="single" w:sz="4" w:space="0" w:color="auto"/>
            </w:tcBorders>
            <w:shd w:val="clear" w:color="000000" w:fill="FFFFFF"/>
            <w:vAlign w:val="center"/>
            <w:hideMark/>
          </w:tcPr>
          <w:p w14:paraId="56C9C4B4" w14:textId="77777777" w:rsidR="00EC7EAF" w:rsidRPr="001A1ED8" w:rsidRDefault="00EC7EAF"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RI-INSPEKTIME</w:t>
            </w:r>
          </w:p>
        </w:tc>
        <w:tc>
          <w:tcPr>
            <w:tcW w:w="905" w:type="dxa"/>
            <w:tcBorders>
              <w:top w:val="single" w:sz="4" w:space="0" w:color="auto"/>
              <w:left w:val="nil"/>
              <w:bottom w:val="single" w:sz="4" w:space="0" w:color="auto"/>
              <w:right w:val="single" w:sz="4" w:space="0" w:color="auto"/>
            </w:tcBorders>
            <w:shd w:val="clear" w:color="000000" w:fill="FFFFFF"/>
            <w:vAlign w:val="center"/>
            <w:hideMark/>
          </w:tcPr>
          <w:p w14:paraId="158C13BF" w14:textId="77777777" w:rsidR="00EC7EAF" w:rsidRPr="001A1ED8" w:rsidRDefault="00EC7EAF"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GJOBA</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39DE3E82" w14:textId="77777777" w:rsidR="00EC7EAF" w:rsidRPr="001A1ED8" w:rsidRDefault="00EC7EAF"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VENDIME</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14:paraId="1E10DCF1" w14:textId="77777777" w:rsidR="00EC7EAF" w:rsidRPr="001A1ED8" w:rsidRDefault="00EC7EAF" w:rsidP="00EA7A4D">
            <w:pPr>
              <w:spacing w:after="0" w:line="240" w:lineRule="atLeast"/>
              <w:rPr>
                <w:rFonts w:ascii="Times New Roman" w:eastAsia="Times New Roman" w:hAnsi="Times New Roman" w:cs="Times New Roman"/>
                <w:b/>
                <w:bCs/>
                <w:sz w:val="20"/>
                <w:szCs w:val="20"/>
                <w:lang w:val="sq-AL" w:eastAsia="sq-AL"/>
              </w:rPr>
            </w:pPr>
            <w:r w:rsidRPr="001A1ED8">
              <w:rPr>
                <w:rFonts w:ascii="Times New Roman" w:eastAsia="Times New Roman" w:hAnsi="Times New Roman" w:cs="Times New Roman"/>
                <w:b/>
                <w:bCs/>
                <w:sz w:val="20"/>
                <w:szCs w:val="20"/>
                <w:lang w:val="sq-AL" w:eastAsia="sq-AL"/>
              </w:rPr>
              <w:t>PARALAJMERIME</w:t>
            </w:r>
          </w:p>
        </w:tc>
      </w:tr>
      <w:tr w:rsidR="00EC7EAF" w:rsidRPr="001A1ED8" w14:paraId="2F172A6F" w14:textId="77777777" w:rsidTr="00CB5208">
        <w:trPr>
          <w:trHeight w:val="300"/>
        </w:trPr>
        <w:tc>
          <w:tcPr>
            <w:tcW w:w="15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B717C"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BERAT</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451DA000" w14:textId="646124A7"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799" w:type="dxa"/>
            <w:tcBorders>
              <w:top w:val="single" w:sz="4" w:space="0" w:color="auto"/>
              <w:left w:val="nil"/>
              <w:bottom w:val="single" w:sz="4" w:space="0" w:color="auto"/>
              <w:right w:val="single" w:sz="4" w:space="0" w:color="auto"/>
            </w:tcBorders>
            <w:shd w:val="clear" w:color="000000" w:fill="FFFFFF"/>
            <w:vAlign w:val="center"/>
          </w:tcPr>
          <w:p w14:paraId="1C9006E1" w14:textId="21F539F7"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single" w:sz="4" w:space="0" w:color="auto"/>
              <w:left w:val="nil"/>
              <w:bottom w:val="single" w:sz="4" w:space="0" w:color="auto"/>
              <w:right w:val="single" w:sz="4" w:space="0" w:color="auto"/>
            </w:tcBorders>
            <w:shd w:val="clear" w:color="000000" w:fill="FFFFFF"/>
            <w:vAlign w:val="center"/>
          </w:tcPr>
          <w:p w14:paraId="5C64A846" w14:textId="32604893"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single" w:sz="4" w:space="0" w:color="auto"/>
              <w:left w:val="nil"/>
              <w:bottom w:val="single" w:sz="4" w:space="0" w:color="auto"/>
              <w:right w:val="single" w:sz="4" w:space="0" w:color="auto"/>
            </w:tcBorders>
            <w:shd w:val="clear" w:color="000000" w:fill="FFFFFF"/>
            <w:vAlign w:val="center"/>
          </w:tcPr>
          <w:p w14:paraId="1C986AA9" w14:textId="6B75E527"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single" w:sz="4" w:space="0" w:color="auto"/>
              <w:left w:val="nil"/>
              <w:bottom w:val="single" w:sz="4" w:space="0" w:color="auto"/>
              <w:right w:val="single" w:sz="4" w:space="0" w:color="auto"/>
            </w:tcBorders>
            <w:shd w:val="clear" w:color="000000" w:fill="FFFFFF"/>
            <w:vAlign w:val="center"/>
          </w:tcPr>
          <w:p w14:paraId="1E409815" w14:textId="57315345"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3E94A385"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6C39EC5"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DIBER</w:t>
            </w:r>
          </w:p>
        </w:tc>
        <w:tc>
          <w:tcPr>
            <w:tcW w:w="1495" w:type="dxa"/>
            <w:tcBorders>
              <w:top w:val="nil"/>
              <w:left w:val="nil"/>
              <w:bottom w:val="single" w:sz="4" w:space="0" w:color="auto"/>
              <w:right w:val="single" w:sz="4" w:space="0" w:color="auto"/>
            </w:tcBorders>
            <w:shd w:val="clear" w:color="auto" w:fill="auto"/>
            <w:noWrap/>
            <w:vAlign w:val="center"/>
          </w:tcPr>
          <w:p w14:paraId="39AEB91E" w14:textId="7F3A1B40"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799" w:type="dxa"/>
            <w:tcBorders>
              <w:top w:val="nil"/>
              <w:left w:val="nil"/>
              <w:bottom w:val="single" w:sz="4" w:space="0" w:color="auto"/>
              <w:right w:val="single" w:sz="4" w:space="0" w:color="auto"/>
            </w:tcBorders>
            <w:shd w:val="clear" w:color="auto" w:fill="auto"/>
            <w:noWrap/>
            <w:vAlign w:val="center"/>
          </w:tcPr>
          <w:p w14:paraId="7F008DA9" w14:textId="39CA18D0"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3477D76" w14:textId="00E20AB1"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78A4F573" w14:textId="529A9A33"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6B6937F5" w14:textId="1975D864"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79B581FA"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67520659"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DURRES</w:t>
            </w:r>
          </w:p>
        </w:tc>
        <w:tc>
          <w:tcPr>
            <w:tcW w:w="1495" w:type="dxa"/>
            <w:tcBorders>
              <w:top w:val="nil"/>
              <w:left w:val="nil"/>
              <w:bottom w:val="single" w:sz="4" w:space="0" w:color="auto"/>
              <w:right w:val="single" w:sz="4" w:space="0" w:color="auto"/>
            </w:tcBorders>
            <w:shd w:val="clear" w:color="auto" w:fill="auto"/>
            <w:noWrap/>
            <w:vAlign w:val="center"/>
          </w:tcPr>
          <w:p w14:paraId="50CA66C9" w14:textId="36D93F39"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83</w:t>
            </w:r>
          </w:p>
        </w:tc>
        <w:tc>
          <w:tcPr>
            <w:tcW w:w="1799" w:type="dxa"/>
            <w:tcBorders>
              <w:top w:val="nil"/>
              <w:left w:val="nil"/>
              <w:bottom w:val="single" w:sz="4" w:space="0" w:color="auto"/>
              <w:right w:val="single" w:sz="4" w:space="0" w:color="auto"/>
            </w:tcBorders>
            <w:shd w:val="clear" w:color="auto" w:fill="auto"/>
            <w:noWrap/>
            <w:vAlign w:val="center"/>
          </w:tcPr>
          <w:p w14:paraId="7FD620C8" w14:textId="1343A37C"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54B48AD9" w14:textId="34F9C855"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2D3F79C7" w14:textId="303B989B"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772FA40D" w14:textId="03EF4880"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1DAE39E0"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3484C61"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ELBASAN</w:t>
            </w:r>
          </w:p>
        </w:tc>
        <w:tc>
          <w:tcPr>
            <w:tcW w:w="1495" w:type="dxa"/>
            <w:tcBorders>
              <w:top w:val="nil"/>
              <w:left w:val="nil"/>
              <w:bottom w:val="single" w:sz="4" w:space="0" w:color="auto"/>
              <w:right w:val="single" w:sz="4" w:space="0" w:color="auto"/>
            </w:tcBorders>
            <w:shd w:val="clear" w:color="auto" w:fill="auto"/>
            <w:noWrap/>
            <w:vAlign w:val="center"/>
          </w:tcPr>
          <w:p w14:paraId="47A7091E" w14:textId="75DAACD4"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9</w:t>
            </w:r>
          </w:p>
        </w:tc>
        <w:tc>
          <w:tcPr>
            <w:tcW w:w="1799" w:type="dxa"/>
            <w:tcBorders>
              <w:top w:val="nil"/>
              <w:left w:val="nil"/>
              <w:bottom w:val="single" w:sz="4" w:space="0" w:color="auto"/>
              <w:right w:val="single" w:sz="4" w:space="0" w:color="auto"/>
            </w:tcBorders>
            <w:shd w:val="clear" w:color="auto" w:fill="auto"/>
            <w:noWrap/>
            <w:vAlign w:val="center"/>
          </w:tcPr>
          <w:p w14:paraId="6E15A29B" w14:textId="48DFD4A5"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F0C04ED" w14:textId="39917B97"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B25D23D" w14:textId="1DFFAC09"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14FF3558" w14:textId="057AB650"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5CFB88C3"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FEF1619"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FIER</w:t>
            </w:r>
          </w:p>
        </w:tc>
        <w:tc>
          <w:tcPr>
            <w:tcW w:w="1495" w:type="dxa"/>
            <w:tcBorders>
              <w:top w:val="nil"/>
              <w:left w:val="nil"/>
              <w:bottom w:val="single" w:sz="4" w:space="0" w:color="auto"/>
              <w:right w:val="single" w:sz="4" w:space="0" w:color="auto"/>
            </w:tcBorders>
            <w:shd w:val="clear" w:color="auto" w:fill="auto"/>
            <w:noWrap/>
            <w:vAlign w:val="center"/>
          </w:tcPr>
          <w:p w14:paraId="522FA11C" w14:textId="6E4B952A"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84</w:t>
            </w:r>
          </w:p>
        </w:tc>
        <w:tc>
          <w:tcPr>
            <w:tcW w:w="1799" w:type="dxa"/>
            <w:tcBorders>
              <w:top w:val="nil"/>
              <w:left w:val="nil"/>
              <w:bottom w:val="single" w:sz="4" w:space="0" w:color="auto"/>
              <w:right w:val="single" w:sz="4" w:space="0" w:color="auto"/>
            </w:tcBorders>
            <w:shd w:val="clear" w:color="auto" w:fill="auto"/>
            <w:noWrap/>
            <w:vAlign w:val="center"/>
          </w:tcPr>
          <w:p w14:paraId="08449BD2" w14:textId="75674042"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7</w:t>
            </w:r>
          </w:p>
        </w:tc>
        <w:tc>
          <w:tcPr>
            <w:tcW w:w="905" w:type="dxa"/>
            <w:tcBorders>
              <w:top w:val="nil"/>
              <w:left w:val="nil"/>
              <w:bottom w:val="single" w:sz="4" w:space="0" w:color="auto"/>
              <w:right w:val="single" w:sz="4" w:space="0" w:color="auto"/>
            </w:tcBorders>
            <w:shd w:val="clear" w:color="auto" w:fill="auto"/>
            <w:noWrap/>
            <w:vAlign w:val="center"/>
          </w:tcPr>
          <w:p w14:paraId="4B1A894D" w14:textId="1CEF2E5D"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41229C9" w14:textId="51369CEC"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57D9E38D" w14:textId="43E6857C"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10</w:t>
            </w:r>
          </w:p>
        </w:tc>
      </w:tr>
      <w:tr w:rsidR="00EC7EAF" w:rsidRPr="001A1ED8" w14:paraId="0251246C"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8BA9A4D"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GJIROKASTER</w:t>
            </w:r>
          </w:p>
        </w:tc>
        <w:tc>
          <w:tcPr>
            <w:tcW w:w="1495" w:type="dxa"/>
            <w:tcBorders>
              <w:top w:val="nil"/>
              <w:left w:val="nil"/>
              <w:bottom w:val="single" w:sz="4" w:space="0" w:color="auto"/>
              <w:right w:val="single" w:sz="4" w:space="0" w:color="auto"/>
            </w:tcBorders>
            <w:shd w:val="clear" w:color="auto" w:fill="auto"/>
            <w:noWrap/>
            <w:vAlign w:val="center"/>
          </w:tcPr>
          <w:p w14:paraId="69BE404E" w14:textId="6718B885"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w:t>
            </w:r>
          </w:p>
        </w:tc>
        <w:tc>
          <w:tcPr>
            <w:tcW w:w="1799" w:type="dxa"/>
            <w:tcBorders>
              <w:top w:val="nil"/>
              <w:left w:val="nil"/>
              <w:bottom w:val="single" w:sz="4" w:space="0" w:color="auto"/>
              <w:right w:val="single" w:sz="4" w:space="0" w:color="auto"/>
            </w:tcBorders>
            <w:shd w:val="clear" w:color="auto" w:fill="auto"/>
            <w:noWrap/>
            <w:vAlign w:val="center"/>
          </w:tcPr>
          <w:p w14:paraId="42B5E35A" w14:textId="1DB8D914"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905" w:type="dxa"/>
            <w:tcBorders>
              <w:top w:val="nil"/>
              <w:left w:val="nil"/>
              <w:bottom w:val="single" w:sz="4" w:space="0" w:color="auto"/>
              <w:right w:val="single" w:sz="4" w:space="0" w:color="auto"/>
            </w:tcBorders>
            <w:shd w:val="clear" w:color="auto" w:fill="auto"/>
            <w:noWrap/>
            <w:vAlign w:val="center"/>
          </w:tcPr>
          <w:p w14:paraId="56DFC691" w14:textId="7B43D0D3"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61D17E78" w14:textId="418F95EC"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3CED9A9C" w14:textId="35393730"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r>
      <w:tr w:rsidR="00EC7EAF" w:rsidRPr="001A1ED8" w14:paraId="1C1D739D"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DEEFD3A"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KORCE</w:t>
            </w:r>
          </w:p>
        </w:tc>
        <w:tc>
          <w:tcPr>
            <w:tcW w:w="1495" w:type="dxa"/>
            <w:tcBorders>
              <w:top w:val="nil"/>
              <w:left w:val="nil"/>
              <w:bottom w:val="single" w:sz="4" w:space="0" w:color="auto"/>
              <w:right w:val="single" w:sz="4" w:space="0" w:color="auto"/>
            </w:tcBorders>
            <w:shd w:val="clear" w:color="auto" w:fill="auto"/>
            <w:noWrap/>
            <w:vAlign w:val="center"/>
          </w:tcPr>
          <w:p w14:paraId="54758A8A" w14:textId="6FFB441B" w:rsidR="00EC7EAF" w:rsidRPr="001A1ED8" w:rsidRDefault="00B22E0E"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35</w:t>
            </w:r>
          </w:p>
        </w:tc>
        <w:tc>
          <w:tcPr>
            <w:tcW w:w="1799" w:type="dxa"/>
            <w:tcBorders>
              <w:top w:val="nil"/>
              <w:left w:val="nil"/>
              <w:bottom w:val="single" w:sz="4" w:space="0" w:color="auto"/>
              <w:right w:val="single" w:sz="4" w:space="0" w:color="auto"/>
            </w:tcBorders>
            <w:shd w:val="clear" w:color="auto" w:fill="auto"/>
            <w:noWrap/>
            <w:vAlign w:val="center"/>
          </w:tcPr>
          <w:p w14:paraId="3C50B343" w14:textId="66D5690A"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EF9F717" w14:textId="55BC523E"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568920D2" w14:textId="3B80CAD4"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65BCEEAE" w14:textId="7863A63D"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13855293"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0E8FED1"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KUKES</w:t>
            </w:r>
          </w:p>
        </w:tc>
        <w:tc>
          <w:tcPr>
            <w:tcW w:w="1495" w:type="dxa"/>
            <w:tcBorders>
              <w:top w:val="nil"/>
              <w:left w:val="nil"/>
              <w:bottom w:val="single" w:sz="4" w:space="0" w:color="auto"/>
              <w:right w:val="single" w:sz="4" w:space="0" w:color="auto"/>
            </w:tcBorders>
            <w:shd w:val="clear" w:color="auto" w:fill="auto"/>
            <w:noWrap/>
            <w:vAlign w:val="center"/>
          </w:tcPr>
          <w:p w14:paraId="758454EA" w14:textId="723A33B9"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799" w:type="dxa"/>
            <w:tcBorders>
              <w:top w:val="nil"/>
              <w:left w:val="nil"/>
              <w:bottom w:val="single" w:sz="4" w:space="0" w:color="auto"/>
              <w:right w:val="single" w:sz="4" w:space="0" w:color="auto"/>
            </w:tcBorders>
            <w:shd w:val="clear" w:color="auto" w:fill="auto"/>
            <w:noWrap/>
            <w:vAlign w:val="center"/>
          </w:tcPr>
          <w:p w14:paraId="70BA8FAA" w14:textId="333E1C3A"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402653EF" w14:textId="110EF3EA"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196ED650" w14:textId="6488AAEA"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4C207069" w14:textId="6FC63F3D"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37620187"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CBD907D"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LEZHE</w:t>
            </w:r>
          </w:p>
        </w:tc>
        <w:tc>
          <w:tcPr>
            <w:tcW w:w="1495" w:type="dxa"/>
            <w:tcBorders>
              <w:top w:val="nil"/>
              <w:left w:val="nil"/>
              <w:bottom w:val="single" w:sz="4" w:space="0" w:color="auto"/>
              <w:right w:val="single" w:sz="4" w:space="0" w:color="auto"/>
            </w:tcBorders>
            <w:shd w:val="clear" w:color="auto" w:fill="auto"/>
            <w:noWrap/>
            <w:vAlign w:val="center"/>
          </w:tcPr>
          <w:p w14:paraId="0F5D095E" w14:textId="3D6CAD66"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36</w:t>
            </w:r>
          </w:p>
        </w:tc>
        <w:tc>
          <w:tcPr>
            <w:tcW w:w="1799" w:type="dxa"/>
            <w:tcBorders>
              <w:top w:val="nil"/>
              <w:left w:val="nil"/>
              <w:bottom w:val="single" w:sz="4" w:space="0" w:color="auto"/>
              <w:right w:val="single" w:sz="4" w:space="0" w:color="auto"/>
            </w:tcBorders>
            <w:shd w:val="clear" w:color="auto" w:fill="auto"/>
            <w:noWrap/>
            <w:vAlign w:val="center"/>
          </w:tcPr>
          <w:p w14:paraId="7F3D1BA8" w14:textId="6ECE6EEB"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11</w:t>
            </w:r>
          </w:p>
        </w:tc>
        <w:tc>
          <w:tcPr>
            <w:tcW w:w="905" w:type="dxa"/>
            <w:tcBorders>
              <w:top w:val="nil"/>
              <w:left w:val="nil"/>
              <w:bottom w:val="single" w:sz="4" w:space="0" w:color="auto"/>
              <w:right w:val="single" w:sz="4" w:space="0" w:color="auto"/>
            </w:tcBorders>
            <w:shd w:val="clear" w:color="auto" w:fill="auto"/>
            <w:noWrap/>
            <w:vAlign w:val="center"/>
          </w:tcPr>
          <w:p w14:paraId="665B0B4B" w14:textId="580A24E5"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4DCD2179" w14:textId="614490BB"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518A0801" w14:textId="52827F02"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2AF0F5D4"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5E178DA"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SHKODER</w:t>
            </w:r>
          </w:p>
        </w:tc>
        <w:tc>
          <w:tcPr>
            <w:tcW w:w="1495" w:type="dxa"/>
            <w:tcBorders>
              <w:top w:val="nil"/>
              <w:left w:val="nil"/>
              <w:bottom w:val="single" w:sz="4" w:space="0" w:color="auto"/>
              <w:right w:val="single" w:sz="4" w:space="0" w:color="auto"/>
            </w:tcBorders>
            <w:shd w:val="clear" w:color="auto" w:fill="auto"/>
            <w:noWrap/>
            <w:vAlign w:val="center"/>
          </w:tcPr>
          <w:p w14:paraId="75E610BE" w14:textId="7FED14C6"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5</w:t>
            </w:r>
          </w:p>
        </w:tc>
        <w:tc>
          <w:tcPr>
            <w:tcW w:w="1799" w:type="dxa"/>
            <w:tcBorders>
              <w:top w:val="nil"/>
              <w:left w:val="nil"/>
              <w:bottom w:val="single" w:sz="4" w:space="0" w:color="auto"/>
              <w:right w:val="single" w:sz="4" w:space="0" w:color="auto"/>
            </w:tcBorders>
            <w:shd w:val="clear" w:color="auto" w:fill="auto"/>
            <w:noWrap/>
            <w:vAlign w:val="center"/>
          </w:tcPr>
          <w:p w14:paraId="161D4927" w14:textId="5730D4C8"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3</w:t>
            </w:r>
          </w:p>
        </w:tc>
        <w:tc>
          <w:tcPr>
            <w:tcW w:w="905" w:type="dxa"/>
            <w:tcBorders>
              <w:top w:val="nil"/>
              <w:left w:val="nil"/>
              <w:bottom w:val="single" w:sz="4" w:space="0" w:color="auto"/>
              <w:right w:val="single" w:sz="4" w:space="0" w:color="auto"/>
            </w:tcBorders>
            <w:shd w:val="clear" w:color="auto" w:fill="auto"/>
            <w:noWrap/>
            <w:vAlign w:val="center"/>
          </w:tcPr>
          <w:p w14:paraId="7C8C2805" w14:textId="4314B320"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27E83344" w14:textId="4F86F0BD"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12037D77" w14:textId="1442D266"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3575533A"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913974F"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TIRANE</w:t>
            </w:r>
          </w:p>
        </w:tc>
        <w:tc>
          <w:tcPr>
            <w:tcW w:w="1495" w:type="dxa"/>
            <w:tcBorders>
              <w:top w:val="nil"/>
              <w:left w:val="nil"/>
              <w:bottom w:val="single" w:sz="4" w:space="0" w:color="auto"/>
              <w:right w:val="single" w:sz="4" w:space="0" w:color="auto"/>
            </w:tcBorders>
            <w:shd w:val="clear" w:color="auto" w:fill="auto"/>
            <w:noWrap/>
            <w:vAlign w:val="center"/>
          </w:tcPr>
          <w:p w14:paraId="7FA0B4F8" w14:textId="2BBCD736"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298</w:t>
            </w:r>
          </w:p>
        </w:tc>
        <w:tc>
          <w:tcPr>
            <w:tcW w:w="1799" w:type="dxa"/>
            <w:tcBorders>
              <w:top w:val="nil"/>
              <w:left w:val="nil"/>
              <w:bottom w:val="single" w:sz="4" w:space="0" w:color="auto"/>
              <w:right w:val="single" w:sz="4" w:space="0" w:color="auto"/>
            </w:tcBorders>
            <w:shd w:val="clear" w:color="auto" w:fill="auto"/>
            <w:noWrap/>
            <w:vAlign w:val="center"/>
          </w:tcPr>
          <w:p w14:paraId="534B9749" w14:textId="5D73CF03"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27</w:t>
            </w:r>
          </w:p>
        </w:tc>
        <w:tc>
          <w:tcPr>
            <w:tcW w:w="905" w:type="dxa"/>
            <w:tcBorders>
              <w:top w:val="nil"/>
              <w:left w:val="nil"/>
              <w:bottom w:val="single" w:sz="4" w:space="0" w:color="auto"/>
              <w:right w:val="single" w:sz="4" w:space="0" w:color="auto"/>
            </w:tcBorders>
            <w:shd w:val="clear" w:color="auto" w:fill="auto"/>
            <w:noWrap/>
            <w:vAlign w:val="center"/>
          </w:tcPr>
          <w:p w14:paraId="15F7BBD7" w14:textId="0BEE9614"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5BEDE54B" w14:textId="22946E1F"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5082654E" w14:textId="5F1FA4CD"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21</w:t>
            </w:r>
          </w:p>
        </w:tc>
      </w:tr>
      <w:tr w:rsidR="00EC7EAF" w:rsidRPr="001A1ED8" w14:paraId="3DCA21CE"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106B581" w14:textId="77777777" w:rsidR="00EC7EAF" w:rsidRPr="001A1ED8" w:rsidRDefault="00EC7EAF" w:rsidP="00EA7A4D">
            <w:pPr>
              <w:spacing w:after="0" w:line="240" w:lineRule="atLeast"/>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VLORE</w:t>
            </w:r>
          </w:p>
        </w:tc>
        <w:tc>
          <w:tcPr>
            <w:tcW w:w="1495" w:type="dxa"/>
            <w:tcBorders>
              <w:top w:val="nil"/>
              <w:left w:val="nil"/>
              <w:bottom w:val="single" w:sz="4" w:space="0" w:color="auto"/>
              <w:right w:val="single" w:sz="4" w:space="0" w:color="auto"/>
            </w:tcBorders>
            <w:shd w:val="clear" w:color="auto" w:fill="auto"/>
            <w:noWrap/>
            <w:vAlign w:val="center"/>
          </w:tcPr>
          <w:p w14:paraId="296E031C" w14:textId="69A07A08"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6</w:t>
            </w:r>
          </w:p>
        </w:tc>
        <w:tc>
          <w:tcPr>
            <w:tcW w:w="1799" w:type="dxa"/>
            <w:tcBorders>
              <w:top w:val="nil"/>
              <w:left w:val="nil"/>
              <w:bottom w:val="single" w:sz="4" w:space="0" w:color="auto"/>
              <w:right w:val="single" w:sz="4" w:space="0" w:color="auto"/>
            </w:tcBorders>
            <w:shd w:val="clear" w:color="auto" w:fill="auto"/>
            <w:noWrap/>
            <w:vAlign w:val="center"/>
          </w:tcPr>
          <w:p w14:paraId="7C7A1CB7" w14:textId="20916D9D"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905" w:type="dxa"/>
            <w:tcBorders>
              <w:top w:val="nil"/>
              <w:left w:val="nil"/>
              <w:bottom w:val="single" w:sz="4" w:space="0" w:color="auto"/>
              <w:right w:val="single" w:sz="4" w:space="0" w:color="auto"/>
            </w:tcBorders>
            <w:shd w:val="clear" w:color="auto" w:fill="auto"/>
            <w:noWrap/>
            <w:vAlign w:val="center"/>
          </w:tcPr>
          <w:p w14:paraId="73AC869F" w14:textId="16A9DA7A"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1183" w:type="dxa"/>
            <w:tcBorders>
              <w:top w:val="nil"/>
              <w:left w:val="nil"/>
              <w:bottom w:val="single" w:sz="4" w:space="0" w:color="auto"/>
              <w:right w:val="single" w:sz="4" w:space="0" w:color="auto"/>
            </w:tcBorders>
            <w:shd w:val="clear" w:color="auto" w:fill="auto"/>
            <w:noWrap/>
            <w:vAlign w:val="center"/>
          </w:tcPr>
          <w:p w14:paraId="3CB58290" w14:textId="3D5E41B0"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1A5EB172" w14:textId="014461E1" w:rsidR="00EC7EAF" w:rsidRPr="001A1ED8" w:rsidRDefault="00C770DC" w:rsidP="00EA7A4D">
            <w:pPr>
              <w:spacing w:after="0" w:line="240" w:lineRule="atLeast"/>
              <w:jc w:val="center"/>
              <w:rPr>
                <w:rFonts w:ascii="Times New Roman" w:eastAsia="Times New Roman" w:hAnsi="Times New Roman" w:cs="Times New Roman"/>
                <w:bCs/>
                <w:sz w:val="20"/>
                <w:szCs w:val="20"/>
                <w:lang w:val="sq-AL" w:eastAsia="sq-AL"/>
              </w:rPr>
            </w:pPr>
            <w:r w:rsidRPr="001A1ED8">
              <w:rPr>
                <w:rFonts w:ascii="Times New Roman" w:eastAsia="Times New Roman" w:hAnsi="Times New Roman" w:cs="Times New Roman"/>
                <w:bCs/>
                <w:sz w:val="20"/>
                <w:szCs w:val="20"/>
                <w:lang w:val="sq-AL" w:eastAsia="sq-AL"/>
              </w:rPr>
              <w:t>0</w:t>
            </w:r>
          </w:p>
        </w:tc>
      </w:tr>
      <w:tr w:rsidR="00EC7EAF" w:rsidRPr="001A1ED8" w14:paraId="5D01BBE2" w14:textId="77777777" w:rsidTr="00CB5208">
        <w:trPr>
          <w:trHeight w:val="300"/>
        </w:trPr>
        <w:tc>
          <w:tcPr>
            <w:tcW w:w="1561" w:type="dxa"/>
            <w:tcBorders>
              <w:top w:val="nil"/>
              <w:left w:val="single" w:sz="4" w:space="0" w:color="auto"/>
              <w:bottom w:val="single" w:sz="4" w:space="0" w:color="auto"/>
              <w:right w:val="single" w:sz="4" w:space="0" w:color="auto"/>
            </w:tcBorders>
            <w:shd w:val="clear" w:color="auto" w:fill="auto"/>
            <w:noWrap/>
            <w:vAlign w:val="center"/>
            <w:hideMark/>
          </w:tcPr>
          <w:p w14:paraId="7047808F" w14:textId="77777777" w:rsidR="00B22E0E" w:rsidRPr="001A1ED8" w:rsidRDefault="00B22E0E" w:rsidP="00EA7A4D">
            <w:pPr>
              <w:spacing w:after="0" w:line="240" w:lineRule="atLeast"/>
              <w:rPr>
                <w:rFonts w:ascii="Times New Roman" w:eastAsia="Times New Roman" w:hAnsi="Times New Roman" w:cs="Times New Roman"/>
                <w:b/>
                <w:bCs/>
                <w:sz w:val="24"/>
                <w:szCs w:val="20"/>
                <w:lang w:val="sq-AL" w:eastAsia="sq-AL"/>
              </w:rPr>
            </w:pPr>
          </w:p>
          <w:p w14:paraId="0E7FA8F1" w14:textId="573390D1" w:rsidR="00EC7EAF" w:rsidRPr="001A1ED8" w:rsidRDefault="00EC7EAF" w:rsidP="00EA7A4D">
            <w:pPr>
              <w:spacing w:after="0" w:line="240" w:lineRule="atLeast"/>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GJITHSEJ</w:t>
            </w:r>
          </w:p>
        </w:tc>
        <w:tc>
          <w:tcPr>
            <w:tcW w:w="1495" w:type="dxa"/>
            <w:tcBorders>
              <w:top w:val="nil"/>
              <w:left w:val="nil"/>
              <w:bottom w:val="single" w:sz="4" w:space="0" w:color="auto"/>
              <w:right w:val="single" w:sz="4" w:space="0" w:color="auto"/>
            </w:tcBorders>
            <w:shd w:val="clear" w:color="auto" w:fill="auto"/>
            <w:noWrap/>
            <w:vAlign w:val="center"/>
          </w:tcPr>
          <w:p w14:paraId="1971F8CF" w14:textId="77777777" w:rsidR="00B22E0E" w:rsidRPr="001A1ED8" w:rsidRDefault="00B22E0E" w:rsidP="00EA7A4D">
            <w:pPr>
              <w:spacing w:after="0" w:line="240" w:lineRule="atLeast"/>
              <w:jc w:val="center"/>
              <w:rPr>
                <w:rFonts w:ascii="Times New Roman" w:eastAsia="Times New Roman" w:hAnsi="Times New Roman" w:cs="Times New Roman"/>
                <w:b/>
                <w:bCs/>
                <w:sz w:val="24"/>
                <w:szCs w:val="20"/>
                <w:lang w:val="sq-AL" w:eastAsia="sq-AL"/>
              </w:rPr>
            </w:pPr>
          </w:p>
          <w:p w14:paraId="5280D581" w14:textId="678717E3" w:rsidR="00EC7EAF" w:rsidRPr="001A1ED8" w:rsidRDefault="00C770DC"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558</w:t>
            </w:r>
          </w:p>
        </w:tc>
        <w:tc>
          <w:tcPr>
            <w:tcW w:w="1799" w:type="dxa"/>
            <w:tcBorders>
              <w:top w:val="nil"/>
              <w:left w:val="nil"/>
              <w:bottom w:val="single" w:sz="4" w:space="0" w:color="auto"/>
              <w:right w:val="single" w:sz="4" w:space="0" w:color="auto"/>
            </w:tcBorders>
            <w:shd w:val="clear" w:color="auto" w:fill="auto"/>
            <w:noWrap/>
            <w:vAlign w:val="center"/>
          </w:tcPr>
          <w:p w14:paraId="0CC946E2" w14:textId="77777777" w:rsidR="00B22E0E" w:rsidRPr="001A1ED8" w:rsidRDefault="00B22E0E" w:rsidP="00EA7A4D">
            <w:pPr>
              <w:spacing w:after="0" w:line="240" w:lineRule="atLeast"/>
              <w:jc w:val="center"/>
              <w:rPr>
                <w:rFonts w:ascii="Times New Roman" w:eastAsia="Times New Roman" w:hAnsi="Times New Roman" w:cs="Times New Roman"/>
                <w:b/>
                <w:bCs/>
                <w:sz w:val="24"/>
                <w:szCs w:val="20"/>
                <w:lang w:val="sq-AL" w:eastAsia="sq-AL"/>
              </w:rPr>
            </w:pPr>
          </w:p>
          <w:p w14:paraId="338B994B" w14:textId="2183E0E9" w:rsidR="00EC7EAF" w:rsidRPr="001A1ED8" w:rsidRDefault="00C770DC"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49</w:t>
            </w:r>
          </w:p>
        </w:tc>
        <w:tc>
          <w:tcPr>
            <w:tcW w:w="905" w:type="dxa"/>
            <w:tcBorders>
              <w:top w:val="nil"/>
              <w:left w:val="nil"/>
              <w:bottom w:val="single" w:sz="4" w:space="0" w:color="auto"/>
              <w:right w:val="single" w:sz="4" w:space="0" w:color="auto"/>
            </w:tcBorders>
            <w:shd w:val="clear" w:color="auto" w:fill="auto"/>
            <w:noWrap/>
            <w:vAlign w:val="center"/>
          </w:tcPr>
          <w:p w14:paraId="2F98C4C6" w14:textId="77777777" w:rsidR="00B22E0E" w:rsidRPr="001A1ED8" w:rsidRDefault="00B22E0E" w:rsidP="00EA7A4D">
            <w:pPr>
              <w:spacing w:after="0" w:line="240" w:lineRule="atLeast"/>
              <w:jc w:val="center"/>
              <w:rPr>
                <w:rFonts w:ascii="Times New Roman" w:eastAsia="Times New Roman" w:hAnsi="Times New Roman" w:cs="Times New Roman"/>
                <w:b/>
                <w:bCs/>
                <w:sz w:val="24"/>
                <w:szCs w:val="20"/>
                <w:lang w:val="sq-AL" w:eastAsia="sq-AL"/>
              </w:rPr>
            </w:pPr>
          </w:p>
          <w:p w14:paraId="0D84AD83" w14:textId="4A144EC5" w:rsidR="00EC7EAF" w:rsidRPr="001A1ED8" w:rsidRDefault="00C770DC"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1</w:t>
            </w:r>
          </w:p>
        </w:tc>
        <w:tc>
          <w:tcPr>
            <w:tcW w:w="1183" w:type="dxa"/>
            <w:tcBorders>
              <w:top w:val="nil"/>
              <w:left w:val="nil"/>
              <w:bottom w:val="single" w:sz="4" w:space="0" w:color="auto"/>
              <w:right w:val="single" w:sz="4" w:space="0" w:color="auto"/>
            </w:tcBorders>
            <w:shd w:val="clear" w:color="auto" w:fill="auto"/>
            <w:noWrap/>
            <w:vAlign w:val="center"/>
          </w:tcPr>
          <w:p w14:paraId="512370D0" w14:textId="77777777" w:rsidR="00B22E0E" w:rsidRPr="001A1ED8" w:rsidRDefault="00B22E0E" w:rsidP="00EA7A4D">
            <w:pPr>
              <w:spacing w:after="0" w:line="240" w:lineRule="atLeast"/>
              <w:jc w:val="center"/>
              <w:rPr>
                <w:rFonts w:ascii="Times New Roman" w:eastAsia="Times New Roman" w:hAnsi="Times New Roman" w:cs="Times New Roman"/>
                <w:b/>
                <w:bCs/>
                <w:sz w:val="24"/>
                <w:szCs w:val="20"/>
                <w:lang w:val="sq-AL" w:eastAsia="sq-AL"/>
              </w:rPr>
            </w:pPr>
          </w:p>
          <w:p w14:paraId="36013735" w14:textId="3173DAC5" w:rsidR="00EC7EAF" w:rsidRPr="001A1ED8" w:rsidRDefault="00C770DC"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0</w:t>
            </w:r>
          </w:p>
        </w:tc>
        <w:tc>
          <w:tcPr>
            <w:tcW w:w="2142" w:type="dxa"/>
            <w:tcBorders>
              <w:top w:val="nil"/>
              <w:left w:val="nil"/>
              <w:bottom w:val="single" w:sz="4" w:space="0" w:color="auto"/>
              <w:right w:val="single" w:sz="4" w:space="0" w:color="auto"/>
            </w:tcBorders>
            <w:shd w:val="clear" w:color="auto" w:fill="auto"/>
            <w:noWrap/>
            <w:vAlign w:val="center"/>
          </w:tcPr>
          <w:p w14:paraId="237F4350" w14:textId="77777777" w:rsidR="00B22E0E" w:rsidRPr="001A1ED8" w:rsidRDefault="00B22E0E" w:rsidP="00EA7A4D">
            <w:pPr>
              <w:spacing w:after="0" w:line="240" w:lineRule="atLeast"/>
              <w:jc w:val="center"/>
              <w:rPr>
                <w:rFonts w:ascii="Times New Roman" w:eastAsia="Times New Roman" w:hAnsi="Times New Roman" w:cs="Times New Roman"/>
                <w:b/>
                <w:bCs/>
                <w:sz w:val="24"/>
                <w:szCs w:val="20"/>
                <w:lang w:val="sq-AL" w:eastAsia="sq-AL"/>
              </w:rPr>
            </w:pPr>
          </w:p>
          <w:p w14:paraId="67AFC411" w14:textId="0DD549FB" w:rsidR="00EC7EAF" w:rsidRPr="001A1ED8" w:rsidRDefault="00C770DC" w:rsidP="00EA7A4D">
            <w:pPr>
              <w:spacing w:after="0" w:line="240" w:lineRule="atLeast"/>
              <w:jc w:val="center"/>
              <w:rPr>
                <w:rFonts w:ascii="Times New Roman" w:eastAsia="Times New Roman" w:hAnsi="Times New Roman" w:cs="Times New Roman"/>
                <w:b/>
                <w:bCs/>
                <w:sz w:val="24"/>
                <w:szCs w:val="20"/>
                <w:lang w:val="sq-AL" w:eastAsia="sq-AL"/>
              </w:rPr>
            </w:pPr>
            <w:r w:rsidRPr="001A1ED8">
              <w:rPr>
                <w:rFonts w:ascii="Times New Roman" w:eastAsia="Times New Roman" w:hAnsi="Times New Roman" w:cs="Times New Roman"/>
                <w:b/>
                <w:bCs/>
                <w:sz w:val="24"/>
                <w:szCs w:val="20"/>
                <w:lang w:val="sq-AL" w:eastAsia="sq-AL"/>
              </w:rPr>
              <w:t>32</w:t>
            </w:r>
          </w:p>
        </w:tc>
      </w:tr>
    </w:tbl>
    <w:p w14:paraId="2691A2AC" w14:textId="77777777" w:rsidR="00EC7EAF" w:rsidRPr="001A1ED8" w:rsidRDefault="00EC7EAF" w:rsidP="00EA7A4D">
      <w:pPr>
        <w:pStyle w:val="NormalWeb"/>
        <w:spacing w:before="0" w:beforeAutospacing="0" w:after="0" w:afterAutospacing="0" w:line="240" w:lineRule="atLeast"/>
        <w:outlineLvl w:val="0"/>
        <w:rPr>
          <w:rFonts w:eastAsiaTheme="minorHAnsi"/>
          <w:b/>
          <w:bCs/>
          <w:caps/>
          <w:highlight w:val="yellow"/>
          <w:u w:val="single"/>
        </w:rPr>
      </w:pPr>
    </w:p>
    <w:p w14:paraId="3AD43637" w14:textId="77777777" w:rsidR="009B3F8E" w:rsidRPr="00F903F1" w:rsidRDefault="009B3F8E" w:rsidP="00EA7A4D">
      <w:pPr>
        <w:spacing w:after="0" w:line="240" w:lineRule="atLeast"/>
        <w:jc w:val="both"/>
        <w:rPr>
          <w:rFonts w:ascii="Times New Roman" w:hAnsi="Times New Roman" w:cs="Times New Roman"/>
          <w:sz w:val="24"/>
          <w:szCs w:val="24"/>
        </w:rPr>
      </w:pPr>
      <w:r w:rsidRPr="00F903F1">
        <w:rPr>
          <w:rFonts w:ascii="Times New Roman" w:hAnsi="Times New Roman" w:cs="Times New Roman"/>
          <w:sz w:val="24"/>
          <w:szCs w:val="24"/>
        </w:rPr>
        <w:t xml:space="preserve">Mangësitë e konstatuara gjatë procesit inspektues kanë qenë si më poshtë vijon: </w:t>
      </w:r>
    </w:p>
    <w:p w14:paraId="7A30BE82" w14:textId="38B8E6BC" w:rsidR="009B3F8E" w:rsidRPr="00F903F1" w:rsidRDefault="009B3F8E"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F903F1">
        <w:rPr>
          <w:rFonts w:ascii="Times New Roman" w:eastAsia="Times New Roman" w:hAnsi="Times New Roman" w:cs="Times New Roman"/>
          <w:sz w:val="24"/>
          <w:szCs w:val="24"/>
          <w:lang w:val="sq-AL"/>
        </w:rPr>
        <w:t xml:space="preserve">Mungesë e </w:t>
      </w:r>
      <w:r w:rsidR="00BD3D26" w:rsidRPr="00F903F1">
        <w:rPr>
          <w:rFonts w:ascii="Times New Roman" w:eastAsia="Times New Roman" w:hAnsi="Times New Roman" w:cs="Times New Roman"/>
          <w:sz w:val="24"/>
          <w:szCs w:val="24"/>
          <w:lang w:val="sq-AL"/>
        </w:rPr>
        <w:t>dokumentacionit</w:t>
      </w:r>
      <w:r w:rsidR="00216498">
        <w:rPr>
          <w:rFonts w:ascii="Times New Roman" w:eastAsia="Times New Roman" w:hAnsi="Times New Roman" w:cs="Times New Roman"/>
          <w:sz w:val="24"/>
          <w:szCs w:val="24"/>
          <w:lang w:val="sq-AL"/>
        </w:rPr>
        <w:t xml:space="preserve"> higjieno s</w:t>
      </w:r>
      <w:r w:rsidRPr="00F903F1">
        <w:rPr>
          <w:rFonts w:ascii="Times New Roman" w:eastAsia="Times New Roman" w:hAnsi="Times New Roman" w:cs="Times New Roman"/>
          <w:sz w:val="24"/>
          <w:szCs w:val="24"/>
          <w:lang w:val="sq-AL"/>
        </w:rPr>
        <w:t>anitar</w:t>
      </w:r>
      <w:r w:rsidR="00BD3D26" w:rsidRPr="00F903F1">
        <w:rPr>
          <w:rFonts w:ascii="Times New Roman" w:eastAsia="Times New Roman" w:hAnsi="Times New Roman" w:cs="Times New Roman"/>
          <w:sz w:val="24"/>
          <w:szCs w:val="24"/>
          <w:lang w:val="sq-AL"/>
        </w:rPr>
        <w:t xml:space="preserve"> dhe sh</w:t>
      </w:r>
      <w:r w:rsidR="00BD3D26" w:rsidRPr="00F903F1">
        <w:rPr>
          <w:rFonts w:ascii="Times New Roman" w:hAnsi="Times New Roman" w:cs="Times New Roman"/>
          <w:sz w:val="24"/>
          <w:szCs w:val="24"/>
        </w:rPr>
        <w:t>ëndetësor.</w:t>
      </w:r>
      <w:r w:rsidR="00BD3D26" w:rsidRPr="00F903F1">
        <w:rPr>
          <w:rFonts w:ascii="Times New Roman" w:eastAsia="Times New Roman" w:hAnsi="Times New Roman" w:cs="Times New Roman"/>
          <w:sz w:val="24"/>
          <w:szCs w:val="24"/>
          <w:lang w:val="sq-AL"/>
        </w:rPr>
        <w:t xml:space="preserve"> </w:t>
      </w:r>
    </w:p>
    <w:p w14:paraId="464ADD3A" w14:textId="505C099D" w:rsidR="004F5C3A" w:rsidRPr="00F903F1" w:rsidRDefault="004F5C3A"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F903F1">
        <w:rPr>
          <w:rFonts w:ascii="Times New Roman" w:hAnsi="Times New Roman" w:cs="Times New Roman"/>
          <w:sz w:val="24"/>
          <w:szCs w:val="24"/>
        </w:rPr>
        <w:t>P</w:t>
      </w:r>
      <w:r w:rsidR="00BD3D26" w:rsidRPr="00F903F1">
        <w:rPr>
          <w:rFonts w:ascii="Times New Roman" w:hAnsi="Times New Roman" w:cs="Times New Roman"/>
          <w:sz w:val="24"/>
          <w:szCs w:val="24"/>
        </w:rPr>
        <w:t>ersonel</w:t>
      </w:r>
      <w:r w:rsidRPr="00F903F1">
        <w:rPr>
          <w:rFonts w:ascii="Times New Roman" w:hAnsi="Times New Roman" w:cs="Times New Roman"/>
          <w:sz w:val="24"/>
          <w:szCs w:val="24"/>
        </w:rPr>
        <w:t xml:space="preserve"> </w:t>
      </w:r>
      <w:r w:rsidR="00BD3D26" w:rsidRPr="00F903F1">
        <w:rPr>
          <w:rFonts w:ascii="Times New Roman" w:hAnsi="Times New Roman" w:cs="Times New Roman"/>
          <w:sz w:val="24"/>
          <w:szCs w:val="24"/>
        </w:rPr>
        <w:t>i pa</w:t>
      </w:r>
      <w:r w:rsidRPr="00F903F1">
        <w:rPr>
          <w:rFonts w:ascii="Times New Roman" w:hAnsi="Times New Roman" w:cs="Times New Roman"/>
          <w:sz w:val="24"/>
          <w:szCs w:val="24"/>
        </w:rPr>
        <w:t xml:space="preserve"> kualifikuar p</w:t>
      </w:r>
      <w:r w:rsidR="00BD3D26" w:rsidRPr="00F903F1">
        <w:rPr>
          <w:rFonts w:ascii="Times New Roman" w:hAnsi="Times New Roman" w:cs="Times New Roman"/>
          <w:sz w:val="24"/>
          <w:szCs w:val="24"/>
        </w:rPr>
        <w:t xml:space="preserve">ër të kryer </w:t>
      </w:r>
      <w:r w:rsidRPr="00F903F1">
        <w:rPr>
          <w:rFonts w:ascii="Times New Roman" w:hAnsi="Times New Roman" w:cs="Times New Roman"/>
          <w:sz w:val="24"/>
          <w:szCs w:val="24"/>
        </w:rPr>
        <w:t xml:space="preserve">ndërhyrje estetike. </w:t>
      </w:r>
    </w:p>
    <w:p w14:paraId="3B097BF6" w14:textId="13127623" w:rsidR="009B3F8E" w:rsidRPr="00F903F1" w:rsidRDefault="009B3F8E" w:rsidP="00EA7A4D">
      <w:pPr>
        <w:numPr>
          <w:ilvl w:val="0"/>
          <w:numId w:val="38"/>
        </w:numPr>
        <w:autoSpaceDE w:val="0"/>
        <w:autoSpaceDN w:val="0"/>
        <w:adjustRightInd w:val="0"/>
        <w:spacing w:after="0" w:line="240" w:lineRule="atLeast"/>
        <w:jc w:val="both"/>
        <w:rPr>
          <w:rFonts w:ascii="Times New Roman" w:eastAsia="Times New Roman" w:hAnsi="Times New Roman" w:cs="Times New Roman"/>
          <w:sz w:val="24"/>
          <w:szCs w:val="24"/>
          <w:lang w:val="sq-AL"/>
        </w:rPr>
      </w:pPr>
      <w:r w:rsidRPr="00F903F1">
        <w:rPr>
          <w:rFonts w:ascii="Times New Roman" w:eastAsia="Times New Roman" w:hAnsi="Times New Roman" w:cs="Times New Roman"/>
          <w:sz w:val="24"/>
          <w:szCs w:val="24"/>
          <w:lang w:val="sq-AL"/>
        </w:rPr>
        <w:t>Kushtet jashtë normave higjieno sanitare</w:t>
      </w:r>
    </w:p>
    <w:p w14:paraId="3C1A6498" w14:textId="77777777" w:rsidR="00EC7EAF" w:rsidRPr="001A1ED8" w:rsidRDefault="00EC7EAF" w:rsidP="00EA7A4D">
      <w:pPr>
        <w:pStyle w:val="NormalWeb"/>
        <w:spacing w:before="0" w:beforeAutospacing="0" w:after="0" w:afterAutospacing="0" w:line="240" w:lineRule="atLeast"/>
        <w:outlineLvl w:val="0"/>
        <w:rPr>
          <w:rFonts w:eastAsiaTheme="minorHAnsi"/>
          <w:b/>
          <w:bCs/>
          <w:caps/>
          <w:highlight w:val="yellow"/>
          <w:u w:val="single"/>
        </w:rPr>
      </w:pPr>
    </w:p>
    <w:p w14:paraId="5B91F954" w14:textId="2D8AD436" w:rsidR="00EC7EAF" w:rsidRPr="001A1ED8" w:rsidRDefault="00EC7EAF" w:rsidP="00EA7A4D">
      <w:pPr>
        <w:spacing w:after="0" w:line="240" w:lineRule="atLeast"/>
        <w:jc w:val="both"/>
        <w:rPr>
          <w:rFonts w:ascii="Times New Roman" w:hAnsi="Times New Roman" w:cs="Times New Roman"/>
          <w:kern w:val="24"/>
          <w:sz w:val="24"/>
          <w:szCs w:val="24"/>
        </w:rPr>
      </w:pPr>
      <w:r w:rsidRPr="001A1ED8">
        <w:rPr>
          <w:rFonts w:ascii="Times New Roman" w:eastAsia="Times New Roman" w:hAnsi="Times New Roman" w:cs="Times New Roman"/>
          <w:sz w:val="24"/>
          <w:szCs w:val="24"/>
          <w:shd w:val="clear" w:color="auto" w:fill="FFFFFF"/>
        </w:rPr>
        <w:t>Gjat</w:t>
      </w:r>
      <w:r w:rsidR="00C770DC" w:rsidRPr="001A1ED8">
        <w:rPr>
          <w:rFonts w:ascii="Times New Roman" w:hAnsi="Times New Roman" w:cs="Times New Roman"/>
          <w:kern w:val="24"/>
          <w:sz w:val="24"/>
          <w:szCs w:val="24"/>
        </w:rPr>
        <w:t>ë vitit 2023</w:t>
      </w:r>
      <w:r w:rsidRPr="001A1ED8">
        <w:rPr>
          <w:rFonts w:ascii="Times New Roman" w:hAnsi="Times New Roman" w:cs="Times New Roman"/>
          <w:kern w:val="24"/>
          <w:sz w:val="24"/>
          <w:szCs w:val="24"/>
        </w:rPr>
        <w:t xml:space="preserve"> janë vendosur masa administrative si më poshtë vijon: </w:t>
      </w:r>
    </w:p>
    <w:p w14:paraId="0A16EAC1" w14:textId="52617DDE" w:rsidR="00EC7EAF" w:rsidRPr="001A1ED8" w:rsidRDefault="00C770DC" w:rsidP="00EA7A4D">
      <w:pPr>
        <w:pStyle w:val="ListParagraph"/>
        <w:numPr>
          <w:ilvl w:val="0"/>
          <w:numId w:val="15"/>
        </w:numPr>
        <w:spacing w:after="0" w:line="240" w:lineRule="atLeast"/>
        <w:jc w:val="both"/>
        <w:rPr>
          <w:rFonts w:ascii="Times New Roman" w:hAnsi="Times New Roman" w:cs="Times New Roman"/>
          <w:b/>
          <w:caps/>
          <w:sz w:val="24"/>
          <w:szCs w:val="24"/>
        </w:rPr>
      </w:pPr>
      <w:r w:rsidRPr="001A1ED8">
        <w:rPr>
          <w:rFonts w:ascii="Times New Roman" w:eastAsia="Times New Roman" w:hAnsi="Times New Roman" w:cs="Times New Roman"/>
          <w:sz w:val="24"/>
          <w:szCs w:val="24"/>
          <w:shd w:val="clear" w:color="auto" w:fill="FFFFFF"/>
        </w:rPr>
        <w:t>1</w:t>
      </w:r>
      <w:r w:rsidR="00EC7EAF" w:rsidRPr="001A1ED8">
        <w:rPr>
          <w:rFonts w:ascii="Times New Roman" w:eastAsia="Times New Roman" w:hAnsi="Times New Roman" w:cs="Times New Roman"/>
          <w:sz w:val="24"/>
          <w:szCs w:val="24"/>
          <w:shd w:val="clear" w:color="auto" w:fill="FFFFFF"/>
        </w:rPr>
        <w:t xml:space="preserve"> Mas</w:t>
      </w:r>
      <w:r w:rsidRPr="001A1ED8">
        <w:rPr>
          <w:rFonts w:ascii="Times New Roman" w:hAnsi="Times New Roman" w:cs="Times New Roman"/>
          <w:kern w:val="24"/>
          <w:sz w:val="24"/>
          <w:szCs w:val="24"/>
        </w:rPr>
        <w:t xml:space="preserve">ë </w:t>
      </w:r>
      <w:r w:rsidR="00EC7EAF" w:rsidRPr="001A1ED8">
        <w:rPr>
          <w:rFonts w:ascii="Times New Roman" w:eastAsia="Times New Roman" w:hAnsi="Times New Roman" w:cs="Times New Roman"/>
          <w:sz w:val="24"/>
          <w:szCs w:val="24"/>
          <w:shd w:val="clear" w:color="auto" w:fill="FFFFFF"/>
        </w:rPr>
        <w:t>Administrative n</w:t>
      </w:r>
      <w:r w:rsidR="00EC7EAF" w:rsidRPr="001A1ED8">
        <w:rPr>
          <w:rFonts w:ascii="Times New Roman" w:hAnsi="Times New Roman" w:cs="Times New Roman"/>
          <w:kern w:val="24"/>
          <w:sz w:val="24"/>
          <w:szCs w:val="24"/>
        </w:rPr>
        <w:t>ë lekë</w:t>
      </w:r>
      <w:r w:rsidR="00EC7EAF" w:rsidRPr="001A1ED8">
        <w:rPr>
          <w:rFonts w:ascii="Times New Roman" w:hAnsi="Times New Roman" w:cs="Times New Roman"/>
          <w:sz w:val="24"/>
          <w:szCs w:val="24"/>
        </w:rPr>
        <w:t>.</w:t>
      </w:r>
    </w:p>
    <w:p w14:paraId="12D59874" w14:textId="46288956" w:rsidR="00EC7EAF" w:rsidRPr="001A1ED8" w:rsidRDefault="00EA1497" w:rsidP="00EA7A4D">
      <w:pPr>
        <w:pStyle w:val="ListParagraph"/>
        <w:numPr>
          <w:ilvl w:val="0"/>
          <w:numId w:val="15"/>
        </w:numPr>
        <w:spacing w:after="0" w:line="240" w:lineRule="atLeast"/>
        <w:jc w:val="both"/>
        <w:rPr>
          <w:rFonts w:ascii="Times New Roman" w:hAnsi="Times New Roman" w:cs="Times New Roman"/>
          <w:b/>
          <w:caps/>
          <w:sz w:val="24"/>
          <w:szCs w:val="24"/>
        </w:rPr>
      </w:pPr>
      <w:r w:rsidRPr="001A1ED8">
        <w:rPr>
          <w:rFonts w:ascii="Times New Roman" w:hAnsi="Times New Roman" w:cs="Times New Roman"/>
          <w:bCs/>
          <w:sz w:val="24"/>
          <w:szCs w:val="24"/>
        </w:rPr>
        <w:t>32</w:t>
      </w:r>
      <w:r w:rsidR="00EC7EAF" w:rsidRPr="001A1ED8">
        <w:rPr>
          <w:rFonts w:ascii="Times New Roman" w:hAnsi="Times New Roman" w:cs="Times New Roman"/>
          <w:bCs/>
          <w:sz w:val="24"/>
          <w:szCs w:val="24"/>
        </w:rPr>
        <w:t xml:space="preserve"> Paralajm</w:t>
      </w:r>
      <w:r w:rsidR="00EC7EAF" w:rsidRPr="001A1ED8">
        <w:rPr>
          <w:rFonts w:ascii="Times New Roman" w:hAnsi="Times New Roman" w:cs="Times New Roman"/>
          <w:sz w:val="24"/>
          <w:szCs w:val="24"/>
        </w:rPr>
        <w:t>ë</w:t>
      </w:r>
      <w:r w:rsidR="00EC7EAF" w:rsidRPr="001A1ED8">
        <w:rPr>
          <w:rFonts w:ascii="Times New Roman" w:hAnsi="Times New Roman" w:cs="Times New Roman"/>
          <w:bCs/>
          <w:sz w:val="24"/>
          <w:szCs w:val="24"/>
        </w:rPr>
        <w:t>rime.</w:t>
      </w:r>
    </w:p>
    <w:p w14:paraId="6E854E3A" w14:textId="6B3E0990" w:rsidR="00CE5FE7" w:rsidRPr="001A1ED8" w:rsidRDefault="00CE5FE7" w:rsidP="00EA7A4D">
      <w:pPr>
        <w:spacing w:after="0" w:line="240" w:lineRule="atLeast"/>
        <w:jc w:val="center"/>
        <w:rPr>
          <w:rFonts w:ascii="Times New Roman" w:hAnsi="Times New Roman" w:cs="Times New Roman"/>
          <w:b/>
          <w:bCs/>
          <w:sz w:val="24"/>
          <w:szCs w:val="24"/>
          <w:u w:val="single"/>
        </w:rPr>
      </w:pPr>
    </w:p>
    <w:p w14:paraId="79EA47A5" w14:textId="77777777" w:rsidR="004B647B" w:rsidRPr="001A1ED8" w:rsidRDefault="004B647B" w:rsidP="00EA7A4D">
      <w:pPr>
        <w:pStyle w:val="NormalWeb"/>
        <w:spacing w:before="0" w:beforeAutospacing="0" w:after="0" w:afterAutospacing="0" w:line="240" w:lineRule="atLeast"/>
        <w:jc w:val="both"/>
        <w:outlineLvl w:val="0"/>
        <w:rPr>
          <w:rFonts w:eastAsiaTheme="minorHAnsi"/>
          <w:b/>
          <w:bCs/>
          <w:caps/>
          <w:highlight w:val="yellow"/>
          <w:u w:val="single"/>
        </w:rPr>
      </w:pPr>
    </w:p>
    <w:p w14:paraId="441A5B7F" w14:textId="382A1FBA" w:rsidR="004B647B" w:rsidRDefault="004B647B"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430FEE06" w14:textId="51D15EF9" w:rsidR="00C9533B" w:rsidRDefault="00C9533B"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6835644D" w14:textId="1C340B68" w:rsidR="00C9533B" w:rsidRDefault="00C9533B"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13A65AC4" w14:textId="3CD00BE0" w:rsidR="00C9533B" w:rsidRDefault="00C9533B"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14646A84" w14:textId="387F37EF" w:rsidR="00EC60FD" w:rsidRDefault="00EC60FD"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0391A332" w14:textId="77777777" w:rsidR="00EC60FD" w:rsidRDefault="00EC60FD"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7F59FE9E" w14:textId="65C0E02F" w:rsidR="00C9533B" w:rsidRDefault="00C9533B"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33656283" w14:textId="2E91EA61" w:rsidR="00C9533B" w:rsidRDefault="00C9533B"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48D94ABA" w14:textId="77777777" w:rsidR="00EC60FD" w:rsidRDefault="00EC60FD" w:rsidP="00EA7A4D">
      <w:pPr>
        <w:pStyle w:val="ListParagraph"/>
        <w:spacing w:after="0" w:line="240" w:lineRule="atLeast"/>
        <w:ind w:left="0"/>
        <w:jc w:val="center"/>
        <w:rPr>
          <w:rFonts w:ascii="Times New Roman" w:hAnsi="Times New Roman" w:cs="Times New Roman"/>
          <w:b/>
          <w:caps/>
          <w:sz w:val="24"/>
          <w:szCs w:val="24"/>
        </w:rPr>
      </w:pPr>
    </w:p>
    <w:p w14:paraId="2CB54618" w14:textId="4B1D9491" w:rsidR="00D9507D" w:rsidRPr="00CE75BE" w:rsidRDefault="00D9507D" w:rsidP="00EA7A4D">
      <w:pPr>
        <w:pStyle w:val="ListParagraph"/>
        <w:spacing w:after="0" w:line="240" w:lineRule="atLeast"/>
        <w:ind w:left="0"/>
        <w:jc w:val="center"/>
        <w:rPr>
          <w:rFonts w:ascii="Times New Roman" w:hAnsi="Times New Roman" w:cs="Times New Roman"/>
          <w:b/>
          <w:caps/>
          <w:sz w:val="24"/>
          <w:szCs w:val="24"/>
        </w:rPr>
      </w:pPr>
      <w:r w:rsidRPr="00CE75BE">
        <w:rPr>
          <w:rFonts w:ascii="Times New Roman" w:hAnsi="Times New Roman" w:cs="Times New Roman"/>
          <w:b/>
          <w:caps/>
          <w:sz w:val="24"/>
          <w:szCs w:val="24"/>
        </w:rPr>
        <w:t>1.3.2. Inspektime të Tjera Shëndetësore</w:t>
      </w:r>
    </w:p>
    <w:p w14:paraId="2D2F7C12" w14:textId="77777777" w:rsidR="009B3F8E" w:rsidRPr="00CE75BE" w:rsidRDefault="009B3F8E" w:rsidP="00EA7A4D">
      <w:pPr>
        <w:spacing w:after="0" w:line="240" w:lineRule="atLeast"/>
        <w:jc w:val="center"/>
        <w:rPr>
          <w:rFonts w:ascii="Times New Roman" w:hAnsi="Times New Roman" w:cs="Times New Roman"/>
          <w:b/>
          <w:bCs/>
          <w:caps/>
          <w:sz w:val="24"/>
          <w:szCs w:val="24"/>
        </w:rPr>
      </w:pPr>
    </w:p>
    <w:p w14:paraId="715A3B7E" w14:textId="2DBB20E7" w:rsidR="009B3F8E" w:rsidRPr="00CE75BE" w:rsidRDefault="009B3F8E" w:rsidP="00EA7A4D">
      <w:pPr>
        <w:spacing w:after="0" w:line="240" w:lineRule="atLeast"/>
        <w:jc w:val="center"/>
        <w:rPr>
          <w:rFonts w:ascii="Times New Roman" w:hAnsi="Times New Roman" w:cs="Times New Roman"/>
          <w:b/>
          <w:caps/>
          <w:sz w:val="24"/>
          <w:szCs w:val="24"/>
        </w:rPr>
      </w:pPr>
    </w:p>
    <w:p w14:paraId="5E7428D1" w14:textId="7F0D4AC6" w:rsidR="009A02DF" w:rsidRPr="00CE75BE" w:rsidRDefault="009A02DF" w:rsidP="00EA7A4D">
      <w:pPr>
        <w:spacing w:after="0" w:line="240" w:lineRule="atLeast"/>
        <w:jc w:val="both"/>
        <w:rPr>
          <w:rFonts w:ascii="Times New Roman" w:hAnsi="Times New Roman" w:cs="Times New Roman"/>
          <w:sz w:val="24"/>
          <w:szCs w:val="24"/>
        </w:rPr>
      </w:pPr>
      <w:r w:rsidRPr="00CE75BE">
        <w:rPr>
          <w:rFonts w:ascii="Times New Roman" w:hAnsi="Times New Roman" w:cs="Times New Roman"/>
          <w:sz w:val="24"/>
          <w:szCs w:val="24"/>
        </w:rPr>
        <w:t>Gjat</w:t>
      </w:r>
      <w:r w:rsidRPr="00CE75BE">
        <w:rPr>
          <w:rFonts w:ascii="Times New Roman" w:hAnsi="Times New Roman" w:cs="Times New Roman"/>
          <w:kern w:val="24"/>
          <w:sz w:val="24"/>
          <w:szCs w:val="24"/>
        </w:rPr>
        <w:t xml:space="preserve">ë vitit </w:t>
      </w:r>
      <w:r w:rsidR="00AE274A" w:rsidRPr="00CE75BE">
        <w:rPr>
          <w:rFonts w:ascii="Times New Roman" w:hAnsi="Times New Roman" w:cs="Times New Roman"/>
          <w:kern w:val="24"/>
          <w:sz w:val="24"/>
          <w:szCs w:val="24"/>
        </w:rPr>
        <w:t>2023</w:t>
      </w:r>
      <w:r w:rsidRPr="00CE75BE">
        <w:rPr>
          <w:rFonts w:ascii="Times New Roman" w:hAnsi="Times New Roman" w:cs="Times New Roman"/>
          <w:kern w:val="24"/>
          <w:sz w:val="24"/>
          <w:szCs w:val="24"/>
        </w:rPr>
        <w:t xml:space="preserve">, trupat inspektuese të ISHSH kryen </w:t>
      </w:r>
      <w:r w:rsidR="003645E8" w:rsidRPr="00CE75BE">
        <w:rPr>
          <w:rFonts w:ascii="Times New Roman" w:hAnsi="Times New Roman" w:cs="Times New Roman"/>
          <w:kern w:val="24"/>
          <w:sz w:val="24"/>
          <w:szCs w:val="24"/>
        </w:rPr>
        <w:t>7201</w:t>
      </w:r>
      <w:r w:rsidR="00347242" w:rsidRPr="00CE75BE">
        <w:rPr>
          <w:rFonts w:ascii="Times New Roman" w:hAnsi="Times New Roman" w:cs="Times New Roman"/>
          <w:kern w:val="24"/>
          <w:sz w:val="24"/>
          <w:szCs w:val="24"/>
        </w:rPr>
        <w:t xml:space="preserve"> </w:t>
      </w:r>
      <w:r w:rsidR="00A046F4" w:rsidRPr="00CE75BE">
        <w:rPr>
          <w:rFonts w:ascii="Times New Roman" w:hAnsi="Times New Roman" w:cs="Times New Roman"/>
          <w:kern w:val="24"/>
          <w:sz w:val="24"/>
          <w:szCs w:val="24"/>
        </w:rPr>
        <w:t xml:space="preserve">inspektime, </w:t>
      </w:r>
      <w:r w:rsidRPr="00CE75BE">
        <w:rPr>
          <w:rFonts w:ascii="Times New Roman" w:hAnsi="Times New Roman" w:cs="Times New Roman"/>
          <w:kern w:val="24"/>
          <w:sz w:val="24"/>
          <w:szCs w:val="24"/>
        </w:rPr>
        <w:t>ri-inspektime</w:t>
      </w:r>
      <w:r w:rsidRPr="00CE75BE">
        <w:rPr>
          <w:rFonts w:ascii="Times New Roman" w:hAnsi="Times New Roman" w:cs="Times New Roman"/>
          <w:sz w:val="24"/>
          <w:szCs w:val="24"/>
        </w:rPr>
        <w:t xml:space="preserve"> p</w:t>
      </w:r>
      <w:r w:rsidRPr="00CE75BE">
        <w:rPr>
          <w:rFonts w:ascii="Times New Roman" w:hAnsi="Times New Roman" w:cs="Times New Roman"/>
          <w:kern w:val="24"/>
          <w:sz w:val="24"/>
          <w:szCs w:val="24"/>
        </w:rPr>
        <w:t xml:space="preserve">ër </w:t>
      </w:r>
      <w:r w:rsidR="00A046F4" w:rsidRPr="00CE75BE">
        <w:rPr>
          <w:rFonts w:ascii="Times New Roman" w:hAnsi="Times New Roman" w:cs="Times New Roman"/>
          <w:kern w:val="24"/>
          <w:sz w:val="24"/>
          <w:szCs w:val="24"/>
        </w:rPr>
        <w:t xml:space="preserve">zbatimin e </w:t>
      </w:r>
      <w:r w:rsidR="0082607F" w:rsidRPr="00CE75BE">
        <w:rPr>
          <w:rFonts w:ascii="Times New Roman" w:hAnsi="Times New Roman" w:cs="Times New Roman"/>
          <w:kern w:val="24"/>
          <w:sz w:val="24"/>
          <w:szCs w:val="24"/>
        </w:rPr>
        <w:t>Ligj</w:t>
      </w:r>
      <w:r w:rsidR="00A046F4" w:rsidRPr="00CE75BE">
        <w:rPr>
          <w:rFonts w:ascii="Times New Roman" w:hAnsi="Times New Roman" w:cs="Times New Roman"/>
          <w:kern w:val="24"/>
          <w:sz w:val="24"/>
          <w:szCs w:val="24"/>
        </w:rPr>
        <w:t xml:space="preserve">eve </w:t>
      </w:r>
      <w:r w:rsidRPr="00CE75BE">
        <w:rPr>
          <w:rFonts w:ascii="Times New Roman" w:hAnsi="Times New Roman" w:cs="Times New Roman"/>
          <w:kern w:val="24"/>
          <w:sz w:val="24"/>
          <w:szCs w:val="24"/>
        </w:rPr>
        <w:t>të tjera</w:t>
      </w:r>
      <w:r w:rsidR="00877A09" w:rsidRPr="00CE75BE">
        <w:rPr>
          <w:rFonts w:ascii="Times New Roman" w:hAnsi="Times New Roman" w:cs="Times New Roman"/>
          <w:kern w:val="24"/>
          <w:sz w:val="24"/>
          <w:szCs w:val="24"/>
        </w:rPr>
        <w:t xml:space="preserve"> Shëndetësore</w:t>
      </w:r>
      <w:r w:rsidR="00AB7272" w:rsidRPr="00CE75BE">
        <w:rPr>
          <w:rFonts w:ascii="Times New Roman" w:hAnsi="Times New Roman" w:cs="Times New Roman"/>
          <w:kern w:val="24"/>
          <w:sz w:val="24"/>
          <w:szCs w:val="24"/>
        </w:rPr>
        <w:t>, pjesë e përgjegjësive të ISHSH</w:t>
      </w:r>
      <w:r w:rsidRPr="00CE75BE">
        <w:rPr>
          <w:rFonts w:ascii="Times New Roman" w:hAnsi="Times New Roman" w:cs="Times New Roman"/>
          <w:kern w:val="24"/>
          <w:sz w:val="24"/>
          <w:szCs w:val="24"/>
        </w:rPr>
        <w:t xml:space="preserve">: </w:t>
      </w:r>
    </w:p>
    <w:p w14:paraId="7EEA0E76" w14:textId="77777777" w:rsidR="009B3F8E" w:rsidRPr="00CE75BE" w:rsidRDefault="009B3F8E" w:rsidP="00EA7A4D">
      <w:pPr>
        <w:spacing w:after="0" w:line="240" w:lineRule="atLeast"/>
        <w:jc w:val="center"/>
        <w:rPr>
          <w:rFonts w:ascii="Times New Roman" w:hAnsi="Times New Roman" w:cs="Times New Roman"/>
          <w:b/>
          <w:caps/>
          <w:sz w:val="24"/>
          <w:szCs w:val="24"/>
          <w:u w:val="single"/>
        </w:rPr>
      </w:pPr>
    </w:p>
    <w:p w14:paraId="033126BE" w14:textId="42C2382C" w:rsidR="006C1569" w:rsidRPr="00CE75BE" w:rsidRDefault="006C1569" w:rsidP="00EA7A4D">
      <w:pPr>
        <w:pStyle w:val="ListParagraph"/>
        <w:numPr>
          <w:ilvl w:val="0"/>
          <w:numId w:val="25"/>
        </w:numPr>
        <w:spacing w:after="0" w:line="240" w:lineRule="atLeast"/>
        <w:jc w:val="both"/>
        <w:rPr>
          <w:rFonts w:ascii="Times New Roman" w:hAnsi="Times New Roman" w:cs="Times New Roman"/>
          <w:sz w:val="24"/>
          <w:szCs w:val="24"/>
          <w:u w:val="single"/>
          <w:lang w:val="sq-AL"/>
        </w:rPr>
      </w:pPr>
      <w:r w:rsidRPr="00CE75BE">
        <w:rPr>
          <w:rFonts w:ascii="Times New Roman" w:hAnsi="Times New Roman" w:cs="Times New Roman"/>
          <w:bCs/>
          <w:sz w:val="24"/>
          <w:szCs w:val="24"/>
        </w:rPr>
        <w:t xml:space="preserve">Inspektime për zbatimin 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Pr="00CE75BE">
        <w:rPr>
          <w:rFonts w:ascii="Times New Roman" w:hAnsi="Times New Roman" w:cs="Times New Roman"/>
          <w:bCs/>
          <w:sz w:val="24"/>
          <w:szCs w:val="24"/>
        </w:rPr>
        <w:t xml:space="preserve"> Nr. 26/2017 “Për produktet kozmetike”.</w:t>
      </w:r>
    </w:p>
    <w:p w14:paraId="0FA7FEB3" w14:textId="69A4B7A6" w:rsidR="006C1569" w:rsidRPr="00CE75BE" w:rsidRDefault="006C1569" w:rsidP="00EA7A4D">
      <w:pPr>
        <w:pStyle w:val="ListParagraph"/>
        <w:numPr>
          <w:ilvl w:val="0"/>
          <w:numId w:val="25"/>
        </w:numPr>
        <w:spacing w:after="0" w:line="240" w:lineRule="atLeast"/>
        <w:jc w:val="both"/>
        <w:rPr>
          <w:rFonts w:ascii="Times New Roman" w:hAnsi="Times New Roman" w:cs="Times New Roman"/>
          <w:sz w:val="24"/>
          <w:szCs w:val="24"/>
          <w:lang w:val="it-IT"/>
        </w:rPr>
      </w:pPr>
      <w:r w:rsidRPr="00CE75BE">
        <w:rPr>
          <w:rFonts w:ascii="Times New Roman" w:hAnsi="Times New Roman" w:cs="Times New Roman"/>
          <w:bCs/>
          <w:sz w:val="24"/>
          <w:szCs w:val="24"/>
        </w:rPr>
        <w:t xml:space="preserve">Inspektime për zbatimin 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Pr="00CE75BE">
        <w:rPr>
          <w:rFonts w:ascii="Times New Roman" w:hAnsi="Times New Roman" w:cs="Times New Roman"/>
          <w:bCs/>
          <w:sz w:val="24"/>
          <w:szCs w:val="24"/>
        </w:rPr>
        <w:t xml:space="preserve"> Nr. 8528 “Për nxitjen dhe mbrojtjen e të ushqyerit me gji” të ndryshuar.</w:t>
      </w:r>
    </w:p>
    <w:p w14:paraId="3AE2CAEF" w14:textId="2D1E6113" w:rsidR="006C1569" w:rsidRPr="00CE75BE" w:rsidRDefault="006C1569" w:rsidP="00EA7A4D">
      <w:pPr>
        <w:pStyle w:val="ListParagraph"/>
        <w:numPr>
          <w:ilvl w:val="0"/>
          <w:numId w:val="25"/>
        </w:numPr>
        <w:spacing w:after="0" w:line="240" w:lineRule="atLeast"/>
        <w:jc w:val="both"/>
        <w:rPr>
          <w:rFonts w:ascii="Times New Roman" w:hAnsi="Times New Roman" w:cs="Times New Roman"/>
          <w:sz w:val="24"/>
          <w:szCs w:val="24"/>
          <w:lang w:val="it-IT"/>
        </w:rPr>
      </w:pPr>
      <w:r w:rsidRPr="00CE75BE">
        <w:rPr>
          <w:rFonts w:ascii="Times New Roman" w:hAnsi="Times New Roman" w:cs="Times New Roman"/>
          <w:bCs/>
          <w:sz w:val="24"/>
          <w:szCs w:val="24"/>
        </w:rPr>
        <w:t xml:space="preserve">Inspektime për zbatimin e </w:t>
      </w:r>
      <w:r w:rsidR="0082607F" w:rsidRPr="00CE75BE">
        <w:rPr>
          <w:rFonts w:ascii="Times New Roman" w:hAnsi="Times New Roman" w:cs="Times New Roman"/>
          <w:sz w:val="24"/>
          <w:szCs w:val="24"/>
        </w:rPr>
        <w:t>Ligj</w:t>
      </w:r>
      <w:r w:rsidR="001C45AB" w:rsidRPr="00CE75BE">
        <w:rPr>
          <w:rFonts w:ascii="Times New Roman" w:hAnsi="Times New Roman" w:cs="Times New Roman"/>
          <w:sz w:val="24"/>
          <w:szCs w:val="24"/>
        </w:rPr>
        <w:t>it</w:t>
      </w:r>
      <w:r w:rsidRPr="00CE75BE">
        <w:rPr>
          <w:rFonts w:ascii="Times New Roman" w:hAnsi="Times New Roman" w:cs="Times New Roman"/>
          <w:sz w:val="24"/>
          <w:szCs w:val="24"/>
        </w:rPr>
        <w:t xml:space="preserve"> Nr.</w:t>
      </w:r>
      <w:r w:rsidRPr="00CE75BE">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CE75BE">
        <w:rPr>
          <w:rFonts w:ascii="Times New Roman" w:hAnsi="Times New Roman" w:cs="Times New Roman"/>
          <w:bCs/>
          <w:sz w:val="24"/>
          <w:szCs w:val="24"/>
        </w:rPr>
        <w:t xml:space="preserve"> të ndryshuar.</w:t>
      </w:r>
    </w:p>
    <w:p w14:paraId="298FFC41" w14:textId="79A9CCC4" w:rsidR="006C1569" w:rsidRPr="00CE75BE" w:rsidRDefault="006C1569" w:rsidP="00EA7A4D">
      <w:pPr>
        <w:pStyle w:val="ListParagraph"/>
        <w:numPr>
          <w:ilvl w:val="0"/>
          <w:numId w:val="25"/>
        </w:numPr>
        <w:spacing w:after="0" w:line="240" w:lineRule="atLeast"/>
        <w:jc w:val="both"/>
        <w:rPr>
          <w:rFonts w:ascii="Times New Roman" w:hAnsi="Times New Roman" w:cs="Times New Roman"/>
          <w:sz w:val="24"/>
          <w:szCs w:val="24"/>
          <w:lang w:val="it-IT"/>
        </w:rPr>
      </w:pPr>
      <w:r w:rsidRPr="00CE75BE">
        <w:rPr>
          <w:rFonts w:ascii="Times New Roman" w:eastAsiaTheme="minorHAnsi" w:hAnsi="Times New Roman" w:cs="Times New Roman"/>
          <w:bCs/>
          <w:sz w:val="24"/>
          <w:szCs w:val="24"/>
        </w:rPr>
        <w:t xml:space="preserve">Inspektime për zbatimin e </w:t>
      </w:r>
      <w:r w:rsidR="0082607F" w:rsidRPr="00CE75BE">
        <w:rPr>
          <w:rFonts w:ascii="Times New Roman" w:eastAsiaTheme="minorHAnsi" w:hAnsi="Times New Roman" w:cs="Times New Roman"/>
          <w:bCs/>
          <w:sz w:val="24"/>
          <w:szCs w:val="24"/>
        </w:rPr>
        <w:t>Ligj</w:t>
      </w:r>
      <w:r w:rsidR="001C45AB" w:rsidRPr="00CE75BE">
        <w:rPr>
          <w:rFonts w:ascii="Times New Roman" w:eastAsiaTheme="minorHAnsi" w:hAnsi="Times New Roman" w:cs="Times New Roman"/>
          <w:bCs/>
          <w:sz w:val="24"/>
          <w:szCs w:val="24"/>
        </w:rPr>
        <w:t>it</w:t>
      </w:r>
      <w:r w:rsidRPr="00CE75BE">
        <w:rPr>
          <w:rFonts w:ascii="Times New Roman" w:eastAsiaTheme="minorHAnsi" w:hAnsi="Times New Roman" w:cs="Times New Roman"/>
          <w:bCs/>
          <w:sz w:val="24"/>
          <w:szCs w:val="24"/>
        </w:rPr>
        <w:t xml:space="preserve"> Nr. 9636 “Për mbrojtjen e shëndetit nga produktet e duhanit” të ndryshuar.</w:t>
      </w:r>
    </w:p>
    <w:p w14:paraId="13CD23C1" w14:textId="5A0C5C1E" w:rsidR="006C1569" w:rsidRPr="00CE75BE" w:rsidRDefault="006C1569" w:rsidP="00EA7A4D">
      <w:pPr>
        <w:pStyle w:val="ListParagraph"/>
        <w:numPr>
          <w:ilvl w:val="0"/>
          <w:numId w:val="25"/>
        </w:numPr>
        <w:spacing w:after="0" w:line="240" w:lineRule="atLeast"/>
        <w:jc w:val="both"/>
        <w:rPr>
          <w:rFonts w:ascii="Times New Roman" w:eastAsia="Times New Roman" w:hAnsi="Times New Roman" w:cs="Times New Roman"/>
          <w:sz w:val="24"/>
          <w:szCs w:val="24"/>
        </w:rPr>
      </w:pPr>
      <w:r w:rsidRPr="00CE75BE">
        <w:rPr>
          <w:rFonts w:ascii="Times New Roman" w:eastAsia="Times New Roman" w:hAnsi="Times New Roman" w:cs="Times New Roman"/>
          <w:sz w:val="24"/>
          <w:szCs w:val="24"/>
        </w:rPr>
        <w:t>Inspektimet e kryera p</w:t>
      </w:r>
      <w:r w:rsidRPr="00CE75BE">
        <w:rPr>
          <w:rFonts w:ascii="Times New Roman" w:eastAsia="Times New Roman" w:hAnsi="Times New Roman" w:cs="Times New Roman"/>
          <w:sz w:val="24"/>
          <w:szCs w:val="24"/>
          <w:lang w:val="it-IT"/>
        </w:rPr>
        <w:t xml:space="preserve">ër zbatimin e </w:t>
      </w:r>
      <w:r w:rsidR="0082607F" w:rsidRPr="00CE75BE">
        <w:rPr>
          <w:rFonts w:ascii="Times New Roman" w:eastAsia="Times New Roman" w:hAnsi="Times New Roman" w:cs="Times New Roman"/>
          <w:sz w:val="24"/>
          <w:szCs w:val="24"/>
          <w:lang w:val="it-IT"/>
        </w:rPr>
        <w:t>Ligj</w:t>
      </w:r>
      <w:r w:rsidR="001C45AB" w:rsidRPr="00CE75BE">
        <w:rPr>
          <w:rFonts w:ascii="Times New Roman" w:eastAsia="Times New Roman" w:hAnsi="Times New Roman" w:cs="Times New Roman"/>
          <w:sz w:val="24"/>
          <w:szCs w:val="24"/>
          <w:lang w:val="it-IT"/>
        </w:rPr>
        <w:t>it</w:t>
      </w:r>
      <w:r w:rsidRPr="00CE75BE">
        <w:rPr>
          <w:rFonts w:ascii="Times New Roman" w:eastAsia="Times New Roman" w:hAnsi="Times New Roman" w:cs="Times New Roman"/>
          <w:sz w:val="24"/>
          <w:szCs w:val="24"/>
        </w:rPr>
        <w:t xml:space="preserve"> Nr. </w:t>
      </w:r>
      <w:r w:rsidRPr="00CE75BE">
        <w:rPr>
          <w:rStyle w:val="st"/>
          <w:rFonts w:ascii="Times New Roman" w:hAnsi="Times New Roman" w:cs="Times New Roman"/>
          <w:sz w:val="24"/>
          <w:szCs w:val="24"/>
        </w:rPr>
        <w:t>9518, datë 18.4.2006</w:t>
      </w:r>
      <w:r w:rsidRPr="00CE75BE">
        <w:rPr>
          <w:rFonts w:ascii="Times New Roman" w:eastAsia="Times New Roman" w:hAnsi="Times New Roman" w:cs="Times New Roman"/>
          <w:sz w:val="24"/>
          <w:szCs w:val="24"/>
        </w:rPr>
        <w:t xml:space="preserve"> “Për mbrojtjen e të miturve nga përdorimi i alkoolit, pijeve energjike dhe atyre me sheqer të shtuar” </w:t>
      </w:r>
      <w:r w:rsidRPr="00CE75BE">
        <w:rPr>
          <w:rFonts w:ascii="Times New Roman" w:hAnsi="Times New Roman" w:cs="Times New Roman"/>
          <w:bCs/>
          <w:sz w:val="24"/>
          <w:szCs w:val="24"/>
        </w:rPr>
        <w:t>të ndryshuar.</w:t>
      </w:r>
    </w:p>
    <w:p w14:paraId="57FA1632" w14:textId="77777777" w:rsidR="00702675" w:rsidRPr="00CE75BE" w:rsidRDefault="00702675" w:rsidP="00EA7A4D">
      <w:pPr>
        <w:pStyle w:val="ListParagraph"/>
        <w:spacing w:after="0" w:line="240" w:lineRule="atLeast"/>
        <w:ind w:left="360"/>
        <w:jc w:val="both"/>
        <w:rPr>
          <w:rFonts w:ascii="Times New Roman" w:hAnsi="Times New Roman" w:cs="Times New Roman"/>
          <w:sz w:val="24"/>
          <w:szCs w:val="24"/>
        </w:rPr>
      </w:pPr>
    </w:p>
    <w:p w14:paraId="411A9302" w14:textId="2B5A49D6" w:rsidR="00702675" w:rsidRPr="00CE75BE" w:rsidRDefault="00347242" w:rsidP="00EA7A4D">
      <w:pPr>
        <w:pStyle w:val="ListParagraph"/>
        <w:spacing w:after="0" w:line="240" w:lineRule="atLeast"/>
        <w:ind w:left="0"/>
        <w:jc w:val="both"/>
        <w:rPr>
          <w:rFonts w:ascii="Times New Roman" w:hAnsi="Times New Roman" w:cs="Times New Roman"/>
          <w:sz w:val="24"/>
          <w:szCs w:val="24"/>
        </w:rPr>
      </w:pPr>
      <w:r w:rsidRPr="00CE75BE">
        <w:rPr>
          <w:rFonts w:ascii="Times New Roman" w:hAnsi="Times New Roman" w:cs="Times New Roman"/>
          <w:sz w:val="24"/>
          <w:szCs w:val="24"/>
        </w:rPr>
        <w:t>I</w:t>
      </w:r>
      <w:r w:rsidR="00702675" w:rsidRPr="00CE75BE">
        <w:rPr>
          <w:rFonts w:ascii="Times New Roman" w:hAnsi="Times New Roman" w:cs="Times New Roman"/>
          <w:sz w:val="24"/>
          <w:szCs w:val="24"/>
        </w:rPr>
        <w:t>nspektime</w:t>
      </w:r>
      <w:r w:rsidRPr="00CE75BE">
        <w:rPr>
          <w:rFonts w:ascii="Times New Roman" w:hAnsi="Times New Roman" w:cs="Times New Roman"/>
          <w:sz w:val="24"/>
          <w:szCs w:val="24"/>
        </w:rPr>
        <w:t>t kan</w:t>
      </w:r>
      <w:r w:rsidRPr="00CE75BE">
        <w:rPr>
          <w:rFonts w:ascii="Times New Roman" w:hAnsi="Times New Roman" w:cs="Times New Roman"/>
          <w:kern w:val="24"/>
          <w:sz w:val="24"/>
          <w:szCs w:val="24"/>
        </w:rPr>
        <w:t xml:space="preserve">ë pasur qëllim: </w:t>
      </w:r>
      <w:r w:rsidR="00702675" w:rsidRPr="00CE75BE">
        <w:rPr>
          <w:rFonts w:ascii="Times New Roman" w:hAnsi="Times New Roman" w:cs="Times New Roman"/>
          <w:sz w:val="24"/>
          <w:szCs w:val="24"/>
        </w:rPr>
        <w:t xml:space="preserve"> </w:t>
      </w:r>
    </w:p>
    <w:p w14:paraId="3386950F" w14:textId="77777777" w:rsidR="00702675" w:rsidRPr="00CE75BE" w:rsidRDefault="00702675" w:rsidP="00EA7A4D">
      <w:pPr>
        <w:pStyle w:val="ListParagraph"/>
        <w:numPr>
          <w:ilvl w:val="0"/>
          <w:numId w:val="25"/>
        </w:numPr>
        <w:spacing w:after="0" w:line="240" w:lineRule="atLeast"/>
        <w:jc w:val="both"/>
        <w:rPr>
          <w:rFonts w:ascii="Times New Roman" w:hAnsi="Times New Roman" w:cs="Times New Roman"/>
          <w:bCs/>
          <w:sz w:val="24"/>
          <w:szCs w:val="24"/>
        </w:rPr>
      </w:pPr>
      <w:r w:rsidRPr="00CE75BE">
        <w:rPr>
          <w:rFonts w:ascii="Times New Roman" w:hAnsi="Times New Roman" w:cs="Times New Roman"/>
          <w:bCs/>
          <w:sz w:val="24"/>
          <w:szCs w:val="24"/>
        </w:rPr>
        <w:t>Mbrojtjen e shëndetit të popullatës dhe garantimin e cilësisë së produkteve kozmetike të bëra të disponueshme në treg, duke përcaktuar kërkesat që duhet të përmbushë çdo produkt kozmetik.</w:t>
      </w:r>
    </w:p>
    <w:p w14:paraId="4D11386A" w14:textId="77777777" w:rsidR="00702675" w:rsidRPr="00CE75BE" w:rsidRDefault="00702675" w:rsidP="00EA7A4D">
      <w:pPr>
        <w:pStyle w:val="ListParagraph"/>
        <w:numPr>
          <w:ilvl w:val="0"/>
          <w:numId w:val="25"/>
        </w:numPr>
        <w:spacing w:after="0" w:line="240" w:lineRule="atLeast"/>
        <w:jc w:val="both"/>
        <w:rPr>
          <w:rFonts w:ascii="Times New Roman" w:hAnsi="Times New Roman" w:cs="Times New Roman"/>
          <w:sz w:val="24"/>
          <w:szCs w:val="24"/>
        </w:rPr>
      </w:pPr>
      <w:r w:rsidRPr="00CE75BE">
        <w:rPr>
          <w:rFonts w:ascii="Times New Roman" w:hAnsi="Times New Roman" w:cs="Times New Roman"/>
          <w:sz w:val="24"/>
          <w:szCs w:val="24"/>
        </w:rPr>
        <w:t>Nxitjen dhe mbrojtjen e t</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 xml:space="preserve"> ushqyerit me gji, si dhe t</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 xml:space="preserve"> rregulloj</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 xml:space="preserve"> tregtimin e z</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vend</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suesve t</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 xml:space="preserve"> qum</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shtit t</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 xml:space="preserve"> gjirit p</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r t</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 xml:space="preserve"> ushqyerit e sh</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ndetsh</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m t</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 xml:space="preserve"> f</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mij</w:t>
      </w:r>
      <w:r w:rsidRPr="00CE75BE">
        <w:rPr>
          <w:rFonts w:ascii="Times New Roman" w:hAnsi="Times New Roman" w:cs="Times New Roman"/>
          <w:kern w:val="24"/>
          <w:sz w:val="24"/>
          <w:szCs w:val="24"/>
        </w:rPr>
        <w:t>ë</w:t>
      </w:r>
      <w:r w:rsidRPr="00CE75BE">
        <w:rPr>
          <w:rFonts w:ascii="Times New Roman" w:hAnsi="Times New Roman" w:cs="Times New Roman"/>
          <w:sz w:val="24"/>
          <w:szCs w:val="24"/>
        </w:rPr>
        <w:t>ve.</w:t>
      </w:r>
    </w:p>
    <w:p w14:paraId="28AE1DCA" w14:textId="77777777" w:rsidR="00702675" w:rsidRPr="00CE75BE" w:rsidRDefault="00702675" w:rsidP="00EA7A4D">
      <w:pPr>
        <w:pStyle w:val="ListParagraph"/>
        <w:numPr>
          <w:ilvl w:val="0"/>
          <w:numId w:val="25"/>
        </w:numPr>
        <w:spacing w:after="0" w:line="240" w:lineRule="atLeast"/>
        <w:jc w:val="both"/>
        <w:rPr>
          <w:rFonts w:ascii="Times New Roman" w:hAnsi="Times New Roman" w:cs="Times New Roman"/>
          <w:sz w:val="24"/>
          <w:szCs w:val="24"/>
        </w:rPr>
      </w:pPr>
      <w:r w:rsidRPr="00CE75BE">
        <w:rPr>
          <w:rFonts w:ascii="Times New Roman" w:hAnsi="Times New Roman" w:cs="Times New Roman"/>
          <w:sz w:val="24"/>
          <w:szCs w:val="24"/>
        </w:rPr>
        <w:t>Parandalimin e çrregullimeve të shkaktuara nga pamjaftueshmëria e jodit në organizmin e njeriut, nëpërmjet jodizimit të përgjithshëm të kripës, të destinuar për konsum njerëzor e shtazor dhe për përdorim në industrinë ushqimore.</w:t>
      </w:r>
    </w:p>
    <w:p w14:paraId="3AB99BB6" w14:textId="77777777" w:rsidR="00702675" w:rsidRPr="00CE75BE" w:rsidRDefault="00702675" w:rsidP="00EA7A4D">
      <w:pPr>
        <w:pStyle w:val="ListParagraph"/>
        <w:numPr>
          <w:ilvl w:val="0"/>
          <w:numId w:val="25"/>
        </w:numPr>
        <w:spacing w:after="0" w:line="240" w:lineRule="atLeast"/>
        <w:jc w:val="both"/>
        <w:rPr>
          <w:rFonts w:ascii="Times New Roman" w:hAnsi="Times New Roman" w:cs="Times New Roman"/>
          <w:sz w:val="24"/>
          <w:szCs w:val="24"/>
        </w:rPr>
      </w:pPr>
      <w:r w:rsidRPr="00CE75BE">
        <w:rPr>
          <w:rFonts w:ascii="Times New Roman" w:hAnsi="Times New Roman" w:cs="Times New Roman"/>
          <w:sz w:val="24"/>
          <w:szCs w:val="24"/>
        </w:rPr>
        <w:t>Mbrojtjen e shëndetit publik nga përdorimi i produkteve të duhanit dhe ekspozimi i pavullnetshëm ndaj tymit të tyre.</w:t>
      </w:r>
    </w:p>
    <w:p w14:paraId="7D9759F9" w14:textId="77777777" w:rsidR="00702675" w:rsidRPr="00CE75BE" w:rsidRDefault="00702675" w:rsidP="00EA7A4D">
      <w:pPr>
        <w:pStyle w:val="ListParagraph"/>
        <w:numPr>
          <w:ilvl w:val="0"/>
          <w:numId w:val="25"/>
        </w:numPr>
        <w:spacing w:after="0" w:line="240" w:lineRule="atLeast"/>
        <w:jc w:val="both"/>
        <w:rPr>
          <w:rFonts w:ascii="Times New Roman" w:hAnsi="Times New Roman" w:cs="Times New Roman"/>
          <w:sz w:val="24"/>
          <w:szCs w:val="24"/>
        </w:rPr>
      </w:pPr>
      <w:r w:rsidRPr="00CE75BE">
        <w:rPr>
          <w:rFonts w:ascii="Times New Roman" w:hAnsi="Times New Roman" w:cs="Times New Roman"/>
          <w:sz w:val="24"/>
          <w:szCs w:val="24"/>
        </w:rPr>
        <w:t>Parandalimin e pasojave shëndetësore nga konsumi i alkoolit, nëpërmjet përdorimit të pijeve alkoolike nga të miturit</w:t>
      </w:r>
    </w:p>
    <w:p w14:paraId="3263A2E3" w14:textId="77777777" w:rsidR="00702675" w:rsidRPr="00CE75BE" w:rsidRDefault="00702675" w:rsidP="00EA7A4D">
      <w:pPr>
        <w:spacing w:after="0" w:line="240" w:lineRule="atLeast"/>
        <w:jc w:val="both"/>
        <w:rPr>
          <w:rFonts w:ascii="Times New Roman" w:hAnsi="Times New Roman" w:cs="Times New Roman"/>
          <w:b/>
          <w:sz w:val="28"/>
          <w:szCs w:val="24"/>
          <w:u w:val="single"/>
        </w:rPr>
      </w:pPr>
    </w:p>
    <w:p w14:paraId="7E6AC972" w14:textId="77777777" w:rsidR="00716344" w:rsidRPr="00CE75BE" w:rsidRDefault="00716344" w:rsidP="00EA7A4D">
      <w:pPr>
        <w:spacing w:after="0" w:line="240" w:lineRule="atLeast"/>
        <w:jc w:val="center"/>
        <w:rPr>
          <w:rFonts w:ascii="Times New Roman" w:hAnsi="Times New Roman" w:cs="Times New Roman"/>
          <w:b/>
          <w:bCs/>
          <w:sz w:val="24"/>
          <w:szCs w:val="24"/>
          <w:u w:val="single"/>
        </w:rPr>
      </w:pPr>
    </w:p>
    <w:p w14:paraId="19B16210" w14:textId="7C4E8203" w:rsidR="009D24DB" w:rsidRPr="00CE75BE" w:rsidRDefault="00DC0EFD" w:rsidP="00EA7A4D">
      <w:pPr>
        <w:spacing w:after="0" w:line="240" w:lineRule="atLeast"/>
        <w:rPr>
          <w:rFonts w:ascii="Times New Roman" w:hAnsi="Times New Roman" w:cs="Times New Roman"/>
          <w:b/>
          <w:bCs/>
          <w:caps/>
          <w:sz w:val="24"/>
          <w:szCs w:val="24"/>
          <w:u w:val="single"/>
        </w:rPr>
      </w:pPr>
      <w:r w:rsidRPr="00CE75BE">
        <w:rPr>
          <w:rFonts w:ascii="Times New Roman" w:hAnsi="Times New Roman" w:cs="Times New Roman"/>
          <w:b/>
          <w:bCs/>
          <w:sz w:val="24"/>
          <w:szCs w:val="24"/>
          <w:u w:val="single"/>
        </w:rPr>
        <w:t>Inspektime pë</w:t>
      </w:r>
      <w:r w:rsidR="007D55E6" w:rsidRPr="00CE75BE">
        <w:rPr>
          <w:rFonts w:ascii="Times New Roman" w:hAnsi="Times New Roman" w:cs="Times New Roman"/>
          <w:b/>
          <w:bCs/>
          <w:sz w:val="24"/>
          <w:szCs w:val="24"/>
          <w:u w:val="single"/>
        </w:rPr>
        <w:t xml:space="preserve">r zbatimin e </w:t>
      </w:r>
      <w:r w:rsidR="0082607F" w:rsidRPr="00CE75BE">
        <w:rPr>
          <w:rFonts w:ascii="Times New Roman" w:hAnsi="Times New Roman" w:cs="Times New Roman"/>
          <w:b/>
          <w:bCs/>
          <w:sz w:val="24"/>
          <w:szCs w:val="24"/>
          <w:u w:val="single"/>
        </w:rPr>
        <w:t>Ligj</w:t>
      </w:r>
      <w:r w:rsidR="001C45AB" w:rsidRPr="00CE75BE">
        <w:rPr>
          <w:rFonts w:ascii="Times New Roman" w:hAnsi="Times New Roman" w:cs="Times New Roman"/>
          <w:b/>
          <w:bCs/>
          <w:sz w:val="24"/>
          <w:szCs w:val="24"/>
          <w:u w:val="single"/>
        </w:rPr>
        <w:t>it</w:t>
      </w:r>
      <w:r w:rsidR="007D55E6" w:rsidRPr="00CE75BE">
        <w:rPr>
          <w:rFonts w:ascii="Times New Roman" w:hAnsi="Times New Roman" w:cs="Times New Roman"/>
          <w:b/>
          <w:bCs/>
          <w:sz w:val="24"/>
          <w:szCs w:val="24"/>
          <w:u w:val="single"/>
        </w:rPr>
        <w:t xml:space="preserve"> </w:t>
      </w:r>
      <w:r w:rsidR="00C43ED9" w:rsidRPr="00CE75BE">
        <w:rPr>
          <w:rFonts w:ascii="Times New Roman" w:hAnsi="Times New Roman" w:cs="Times New Roman"/>
          <w:b/>
          <w:bCs/>
          <w:sz w:val="24"/>
          <w:szCs w:val="24"/>
          <w:u w:val="single"/>
        </w:rPr>
        <w:t>Nr.</w:t>
      </w:r>
      <w:r w:rsidR="007D55E6" w:rsidRPr="00CE75BE">
        <w:rPr>
          <w:rFonts w:ascii="Times New Roman" w:hAnsi="Times New Roman" w:cs="Times New Roman"/>
          <w:b/>
          <w:bCs/>
          <w:sz w:val="24"/>
          <w:szCs w:val="24"/>
          <w:u w:val="single"/>
        </w:rPr>
        <w:t xml:space="preserve"> 26/2017 “Për produktet kozmetike”.</w:t>
      </w:r>
    </w:p>
    <w:p w14:paraId="17D77AF9" w14:textId="77777777" w:rsidR="006613E6" w:rsidRPr="00CE75BE" w:rsidRDefault="006613E6" w:rsidP="00EA7A4D">
      <w:pPr>
        <w:spacing w:after="0" w:line="240" w:lineRule="atLeast"/>
        <w:jc w:val="center"/>
        <w:rPr>
          <w:rFonts w:ascii="Times New Roman" w:hAnsi="Times New Roman" w:cs="Times New Roman"/>
          <w:bCs/>
          <w:sz w:val="24"/>
          <w:szCs w:val="24"/>
        </w:rPr>
      </w:pPr>
    </w:p>
    <w:p w14:paraId="7BB35B71" w14:textId="1C132BC0" w:rsidR="00D07DD9" w:rsidRPr="00CE75BE" w:rsidRDefault="006613E6" w:rsidP="00EA7A4D">
      <w:pPr>
        <w:spacing w:after="0" w:line="240" w:lineRule="atLeast"/>
        <w:jc w:val="both"/>
        <w:rPr>
          <w:rFonts w:ascii="Times New Roman" w:hAnsi="Times New Roman" w:cs="Times New Roman"/>
          <w:kern w:val="24"/>
          <w:sz w:val="24"/>
          <w:szCs w:val="24"/>
        </w:rPr>
      </w:pPr>
      <w:r w:rsidRPr="00CE75BE">
        <w:rPr>
          <w:rFonts w:ascii="Times New Roman" w:hAnsi="Times New Roman" w:cs="Times New Roman"/>
          <w:bCs/>
          <w:sz w:val="24"/>
          <w:szCs w:val="24"/>
        </w:rPr>
        <w:t>G</w:t>
      </w:r>
      <w:r w:rsidR="009D24DB" w:rsidRPr="00CE75BE">
        <w:rPr>
          <w:rFonts w:ascii="Times New Roman" w:hAnsi="Times New Roman" w:cs="Times New Roman"/>
          <w:bCs/>
          <w:sz w:val="24"/>
          <w:szCs w:val="24"/>
        </w:rPr>
        <w:t xml:space="preserve">jatë vitit </w:t>
      </w:r>
      <w:r w:rsidR="00AE274A" w:rsidRPr="00CE75BE">
        <w:rPr>
          <w:rFonts w:ascii="Times New Roman" w:hAnsi="Times New Roman" w:cs="Times New Roman"/>
          <w:bCs/>
          <w:sz w:val="24"/>
          <w:szCs w:val="24"/>
        </w:rPr>
        <w:t>2023</w:t>
      </w:r>
      <w:r w:rsidR="009D24DB" w:rsidRPr="00CE75BE">
        <w:rPr>
          <w:rFonts w:ascii="Times New Roman" w:hAnsi="Times New Roman" w:cs="Times New Roman"/>
          <w:bCs/>
          <w:sz w:val="24"/>
          <w:szCs w:val="24"/>
        </w:rPr>
        <w:t xml:space="preserve"> </w:t>
      </w:r>
      <w:r w:rsidR="00D07DD9" w:rsidRPr="00CE75BE">
        <w:rPr>
          <w:rFonts w:ascii="Times New Roman" w:hAnsi="Times New Roman" w:cs="Times New Roman"/>
          <w:bCs/>
          <w:sz w:val="24"/>
          <w:szCs w:val="24"/>
        </w:rPr>
        <w:t>jan</w:t>
      </w:r>
      <w:r w:rsidR="00D07DD9" w:rsidRPr="00CE75BE">
        <w:rPr>
          <w:rFonts w:ascii="Times New Roman" w:hAnsi="Times New Roman" w:cs="Times New Roman"/>
          <w:kern w:val="24"/>
          <w:sz w:val="24"/>
          <w:szCs w:val="24"/>
        </w:rPr>
        <w:t xml:space="preserve">ë kryer: </w:t>
      </w:r>
    </w:p>
    <w:p w14:paraId="40E7355F" w14:textId="70A12E53" w:rsidR="00D07DD9" w:rsidRPr="00CE75BE" w:rsidRDefault="0098599F" w:rsidP="00EA7A4D">
      <w:pPr>
        <w:pStyle w:val="ListParagraph"/>
        <w:numPr>
          <w:ilvl w:val="0"/>
          <w:numId w:val="15"/>
        </w:numPr>
        <w:spacing w:after="0" w:line="240" w:lineRule="atLeast"/>
        <w:jc w:val="both"/>
        <w:rPr>
          <w:rFonts w:ascii="Times New Roman" w:hAnsi="Times New Roman" w:cs="Times New Roman"/>
          <w:kern w:val="24"/>
          <w:sz w:val="24"/>
          <w:szCs w:val="24"/>
        </w:rPr>
      </w:pPr>
      <w:r w:rsidRPr="00CE75BE">
        <w:rPr>
          <w:rFonts w:ascii="Times New Roman" w:hAnsi="Times New Roman" w:cs="Times New Roman"/>
          <w:kern w:val="24"/>
          <w:sz w:val="24"/>
          <w:szCs w:val="24"/>
        </w:rPr>
        <w:t xml:space="preserve">171 </w:t>
      </w:r>
      <w:r w:rsidR="00D07DD9" w:rsidRPr="00CE75BE">
        <w:rPr>
          <w:rFonts w:ascii="Times New Roman" w:hAnsi="Times New Roman" w:cs="Times New Roman"/>
          <w:kern w:val="24"/>
          <w:sz w:val="24"/>
          <w:szCs w:val="24"/>
        </w:rPr>
        <w:t xml:space="preserve">inspektime </w:t>
      </w:r>
      <w:r w:rsidRPr="00CE75BE">
        <w:rPr>
          <w:rFonts w:ascii="Times New Roman" w:hAnsi="Times New Roman" w:cs="Times New Roman"/>
          <w:kern w:val="24"/>
          <w:sz w:val="24"/>
          <w:szCs w:val="24"/>
        </w:rPr>
        <w:t xml:space="preserve">dhe ri-inspektime </w:t>
      </w:r>
      <w:r w:rsidR="00331AA7" w:rsidRPr="00CE75BE">
        <w:rPr>
          <w:rFonts w:ascii="Times New Roman" w:hAnsi="Times New Roman" w:cs="Times New Roman"/>
          <w:kern w:val="24"/>
          <w:sz w:val="24"/>
          <w:szCs w:val="24"/>
        </w:rPr>
        <w:t xml:space="preserve">me qëllim vetëm zbatueshmërinë 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00331AA7" w:rsidRPr="00CE75BE">
        <w:rPr>
          <w:rFonts w:ascii="Times New Roman" w:hAnsi="Times New Roman" w:cs="Times New Roman"/>
          <w:bCs/>
          <w:sz w:val="24"/>
          <w:szCs w:val="24"/>
        </w:rPr>
        <w:t xml:space="preserve"> </w:t>
      </w:r>
      <w:r w:rsidR="00C43ED9" w:rsidRPr="00CE75BE">
        <w:rPr>
          <w:rFonts w:ascii="Times New Roman" w:hAnsi="Times New Roman" w:cs="Times New Roman"/>
          <w:bCs/>
          <w:sz w:val="24"/>
          <w:szCs w:val="24"/>
        </w:rPr>
        <w:t>Nr.</w:t>
      </w:r>
      <w:r w:rsidR="00331AA7" w:rsidRPr="00CE75BE">
        <w:rPr>
          <w:rFonts w:ascii="Times New Roman" w:hAnsi="Times New Roman" w:cs="Times New Roman"/>
          <w:bCs/>
          <w:sz w:val="24"/>
          <w:szCs w:val="24"/>
        </w:rPr>
        <w:t xml:space="preserve"> 26/2017 “Për produktet kozmetike”.</w:t>
      </w:r>
      <w:r w:rsidR="00331AA7" w:rsidRPr="00CE75BE">
        <w:rPr>
          <w:rFonts w:ascii="Times New Roman" w:hAnsi="Times New Roman" w:cs="Times New Roman"/>
          <w:kern w:val="24"/>
          <w:sz w:val="24"/>
          <w:szCs w:val="24"/>
        </w:rPr>
        <w:t xml:space="preserve"> </w:t>
      </w:r>
    </w:p>
    <w:p w14:paraId="11942433" w14:textId="5F2B09BE" w:rsidR="004E02EC" w:rsidRPr="00CE75BE" w:rsidRDefault="001133A9" w:rsidP="00EA7A4D">
      <w:pPr>
        <w:pStyle w:val="ListParagraph"/>
        <w:numPr>
          <w:ilvl w:val="0"/>
          <w:numId w:val="15"/>
        </w:numPr>
        <w:spacing w:after="0" w:line="240" w:lineRule="atLeast"/>
        <w:jc w:val="both"/>
        <w:rPr>
          <w:rFonts w:ascii="Times New Roman" w:hAnsi="Times New Roman" w:cs="Times New Roman"/>
          <w:sz w:val="24"/>
          <w:szCs w:val="24"/>
        </w:rPr>
      </w:pPr>
      <w:r w:rsidRPr="00CE75BE">
        <w:rPr>
          <w:rFonts w:ascii="Times New Roman" w:hAnsi="Times New Roman" w:cs="Times New Roman"/>
          <w:sz w:val="24"/>
          <w:szCs w:val="24"/>
        </w:rPr>
        <w:t>1092</w:t>
      </w:r>
      <w:r w:rsidR="004E02EC" w:rsidRPr="00CE75BE">
        <w:rPr>
          <w:rFonts w:ascii="Times New Roman" w:hAnsi="Times New Roman" w:cs="Times New Roman"/>
          <w:sz w:val="24"/>
          <w:szCs w:val="24"/>
        </w:rPr>
        <w:t xml:space="preserve"> inspektime në subjekte subjekteve të tregtimi të barnave</w:t>
      </w:r>
      <w:r w:rsidR="00C43ED9" w:rsidRPr="00CE75BE">
        <w:rPr>
          <w:rFonts w:ascii="Times New Roman" w:hAnsi="Times New Roman" w:cs="Times New Roman"/>
          <w:sz w:val="24"/>
          <w:szCs w:val="24"/>
        </w:rPr>
        <w:t xml:space="preserve">, </w:t>
      </w:r>
      <w:r w:rsidR="004E02EC" w:rsidRPr="00CE75BE">
        <w:rPr>
          <w:rFonts w:ascii="Times New Roman" w:hAnsi="Times New Roman" w:cs="Times New Roman"/>
          <w:sz w:val="24"/>
          <w:szCs w:val="24"/>
        </w:rPr>
        <w:t>farmaci</w:t>
      </w:r>
      <w:r w:rsidR="00C43ED9" w:rsidRPr="00CE75BE">
        <w:rPr>
          <w:rFonts w:ascii="Times New Roman" w:hAnsi="Times New Roman" w:cs="Times New Roman"/>
          <w:sz w:val="24"/>
          <w:szCs w:val="24"/>
        </w:rPr>
        <w:t xml:space="preserve">, </w:t>
      </w:r>
      <w:r w:rsidR="00C43ED9" w:rsidRPr="00CE75BE">
        <w:rPr>
          <w:rFonts w:ascii="Times New Roman" w:hAnsi="Times New Roman" w:cs="Times New Roman"/>
          <w:bCs/>
          <w:sz w:val="24"/>
          <w:szCs w:val="24"/>
        </w:rPr>
        <w:t>së bashku me inspektimet për zbatueshmërinë e</w:t>
      </w:r>
      <w:r w:rsidR="004E02EC" w:rsidRPr="00CE75BE">
        <w:rPr>
          <w:rFonts w:ascii="Times New Roman" w:hAnsi="Times New Roman" w:cs="Times New Roman"/>
          <w:sz w:val="24"/>
          <w:szCs w:val="24"/>
        </w:rPr>
        <w:t xml:space="preserv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00C43ED9" w:rsidRPr="00CE75BE">
        <w:rPr>
          <w:rFonts w:ascii="Times New Roman" w:hAnsi="Times New Roman" w:cs="Times New Roman"/>
          <w:bCs/>
          <w:sz w:val="24"/>
          <w:szCs w:val="24"/>
        </w:rPr>
        <w:t xml:space="preserve"> Nr. 8528 “Për nxitjen dhe mbrojtjen e të ushqyerit me gji” të ndryshuar</w:t>
      </w:r>
      <w:r w:rsidR="00C43ED9" w:rsidRPr="00CE75BE">
        <w:rPr>
          <w:rFonts w:ascii="Times New Roman" w:hAnsi="Times New Roman" w:cs="Times New Roman"/>
          <w:sz w:val="24"/>
          <w:szCs w:val="24"/>
        </w:rPr>
        <w:t xml:space="preserve"> </w:t>
      </w:r>
    </w:p>
    <w:p w14:paraId="73DB20DF" w14:textId="35F90EC5" w:rsidR="00DD6727" w:rsidRPr="00CE75BE" w:rsidRDefault="00507536" w:rsidP="00EA7A4D">
      <w:pPr>
        <w:pStyle w:val="ListParagraph"/>
        <w:numPr>
          <w:ilvl w:val="0"/>
          <w:numId w:val="15"/>
        </w:numPr>
        <w:spacing w:after="0" w:line="240" w:lineRule="atLeast"/>
        <w:jc w:val="both"/>
        <w:rPr>
          <w:rFonts w:ascii="Times New Roman" w:hAnsi="Times New Roman" w:cs="Times New Roman"/>
          <w:bCs/>
          <w:sz w:val="24"/>
          <w:szCs w:val="24"/>
        </w:rPr>
      </w:pPr>
      <w:r w:rsidRPr="00CE75BE">
        <w:rPr>
          <w:rFonts w:ascii="Times New Roman" w:hAnsi="Times New Roman" w:cs="Times New Roman"/>
          <w:bCs/>
          <w:sz w:val="24"/>
          <w:szCs w:val="24"/>
        </w:rPr>
        <w:t>1</w:t>
      </w:r>
      <w:r w:rsidR="001269B0" w:rsidRPr="00CE75BE">
        <w:rPr>
          <w:rFonts w:ascii="Times New Roman" w:hAnsi="Times New Roman" w:cs="Times New Roman"/>
          <w:bCs/>
          <w:sz w:val="24"/>
          <w:szCs w:val="24"/>
        </w:rPr>
        <w:t>555</w:t>
      </w:r>
      <w:r w:rsidRPr="00CE75BE">
        <w:rPr>
          <w:rFonts w:ascii="Times New Roman" w:hAnsi="Times New Roman" w:cs="Times New Roman"/>
          <w:bCs/>
          <w:sz w:val="24"/>
          <w:szCs w:val="24"/>
        </w:rPr>
        <w:t xml:space="preserve"> </w:t>
      </w:r>
      <w:r w:rsidR="009D24DB" w:rsidRPr="00CE75BE">
        <w:rPr>
          <w:rFonts w:ascii="Times New Roman" w:hAnsi="Times New Roman" w:cs="Times New Roman"/>
          <w:bCs/>
          <w:sz w:val="24"/>
          <w:szCs w:val="24"/>
        </w:rPr>
        <w:t xml:space="preserve">inspektime në subjekte </w:t>
      </w:r>
      <w:r w:rsidR="0099337F" w:rsidRPr="00CE75BE">
        <w:rPr>
          <w:rFonts w:ascii="Times New Roman" w:hAnsi="Times New Roman" w:cs="Times New Roman"/>
          <w:bCs/>
          <w:sz w:val="24"/>
          <w:szCs w:val="24"/>
        </w:rPr>
        <w:t>të shitjes me shumicë</w:t>
      </w:r>
      <w:r w:rsidR="002F2FFB" w:rsidRPr="00CE75BE">
        <w:rPr>
          <w:rFonts w:ascii="Times New Roman" w:hAnsi="Times New Roman" w:cs="Times New Roman"/>
          <w:bCs/>
          <w:sz w:val="24"/>
          <w:szCs w:val="24"/>
        </w:rPr>
        <w:t xml:space="preserve"> </w:t>
      </w:r>
      <w:r w:rsidR="00DD6727" w:rsidRPr="00CE75BE">
        <w:rPr>
          <w:rFonts w:ascii="Times New Roman" w:hAnsi="Times New Roman" w:cs="Times New Roman"/>
          <w:bCs/>
          <w:sz w:val="24"/>
          <w:szCs w:val="24"/>
        </w:rPr>
        <w:t xml:space="preserve">dhe pakicë </w:t>
      </w:r>
      <w:r w:rsidR="002F2FFB" w:rsidRPr="00CE75BE">
        <w:rPr>
          <w:rFonts w:ascii="Times New Roman" w:hAnsi="Times New Roman" w:cs="Times New Roman"/>
          <w:bCs/>
          <w:sz w:val="24"/>
          <w:szCs w:val="24"/>
        </w:rPr>
        <w:t>së bashku me inspektimet për zbatueshmërinë</w:t>
      </w:r>
      <w:r w:rsidR="00482429" w:rsidRPr="00CE75BE">
        <w:rPr>
          <w:rFonts w:ascii="Times New Roman" w:hAnsi="Times New Roman" w:cs="Times New Roman"/>
          <w:bCs/>
          <w:sz w:val="24"/>
          <w:szCs w:val="24"/>
        </w:rPr>
        <w:t xml:space="preserve"> </w:t>
      </w:r>
      <w:r w:rsidR="006613E6" w:rsidRPr="00CE75BE">
        <w:rPr>
          <w:rFonts w:ascii="Times New Roman" w:hAnsi="Times New Roman" w:cs="Times New Roman"/>
          <w:bCs/>
          <w:sz w:val="24"/>
          <w:szCs w:val="24"/>
        </w:rPr>
        <w:t xml:space="preserve">e </w:t>
      </w:r>
      <w:r w:rsidR="0082607F" w:rsidRPr="00CE75BE">
        <w:rPr>
          <w:rFonts w:ascii="Times New Roman" w:hAnsi="Times New Roman" w:cs="Times New Roman"/>
          <w:sz w:val="24"/>
          <w:szCs w:val="24"/>
        </w:rPr>
        <w:t>Ligj</w:t>
      </w:r>
      <w:r w:rsidR="001C45AB" w:rsidRPr="00CE75BE">
        <w:rPr>
          <w:rFonts w:ascii="Times New Roman" w:hAnsi="Times New Roman" w:cs="Times New Roman"/>
          <w:sz w:val="24"/>
          <w:szCs w:val="24"/>
        </w:rPr>
        <w:t>it</w:t>
      </w:r>
      <w:r w:rsidR="006613E6" w:rsidRPr="00CE75BE">
        <w:rPr>
          <w:rFonts w:ascii="Times New Roman" w:hAnsi="Times New Roman" w:cs="Times New Roman"/>
          <w:sz w:val="24"/>
          <w:szCs w:val="24"/>
        </w:rPr>
        <w:t xml:space="preserve"> </w:t>
      </w:r>
      <w:r w:rsidR="00C43ED9" w:rsidRPr="00CE75BE">
        <w:rPr>
          <w:rFonts w:ascii="Times New Roman" w:hAnsi="Times New Roman" w:cs="Times New Roman"/>
          <w:sz w:val="24"/>
          <w:szCs w:val="24"/>
        </w:rPr>
        <w:t>Nr.</w:t>
      </w:r>
      <w:r w:rsidR="006613E6" w:rsidRPr="00CE75BE">
        <w:rPr>
          <w:rFonts w:ascii="Times New Roman" w:hAnsi="Times New Roman" w:cs="Times New Roman"/>
          <w:kern w:val="24"/>
          <w:sz w:val="24"/>
          <w:szCs w:val="24"/>
        </w:rPr>
        <w:t xml:space="preserve"> 9942 datë 26.06.2008 “Për parandalimin e çrregullimeve të shkaktuara nga pamjaftueshmëria e jodit në organizmin e njeriut”</w:t>
      </w:r>
      <w:r w:rsidR="006613E6" w:rsidRPr="00CE75BE">
        <w:rPr>
          <w:rFonts w:ascii="Times New Roman" w:hAnsi="Times New Roman" w:cs="Times New Roman"/>
          <w:bCs/>
          <w:sz w:val="24"/>
          <w:szCs w:val="24"/>
        </w:rPr>
        <w:t xml:space="preserve"> të ndryshuar;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00D7584F" w:rsidRPr="00CE75BE">
        <w:rPr>
          <w:rFonts w:ascii="Times New Roman" w:hAnsi="Times New Roman" w:cs="Times New Roman"/>
          <w:bCs/>
          <w:sz w:val="24"/>
          <w:szCs w:val="24"/>
        </w:rPr>
        <w:t xml:space="preserve"> </w:t>
      </w:r>
      <w:r w:rsidR="00C43ED9" w:rsidRPr="00CE75BE">
        <w:rPr>
          <w:rFonts w:ascii="Times New Roman" w:hAnsi="Times New Roman" w:cs="Times New Roman"/>
          <w:bCs/>
          <w:sz w:val="24"/>
          <w:szCs w:val="24"/>
        </w:rPr>
        <w:t>Nr.</w:t>
      </w:r>
      <w:r w:rsidR="00D7584F" w:rsidRPr="00CE75BE">
        <w:rPr>
          <w:rFonts w:ascii="Times New Roman" w:hAnsi="Times New Roman" w:cs="Times New Roman"/>
          <w:bCs/>
          <w:sz w:val="24"/>
          <w:szCs w:val="24"/>
        </w:rPr>
        <w:t xml:space="preserve"> 8528 “Për nxitjen dhe mbrojtjen e të ushqyerit me gji” të ndryshuar</w:t>
      </w:r>
      <w:r w:rsidR="00482429" w:rsidRPr="00CE75BE">
        <w:rPr>
          <w:rFonts w:ascii="Times New Roman" w:hAnsi="Times New Roman" w:cs="Times New Roman"/>
          <w:bCs/>
          <w:sz w:val="24"/>
          <w:szCs w:val="24"/>
        </w:rPr>
        <w:t>;</w:t>
      </w:r>
      <w:r w:rsidR="006613E6" w:rsidRPr="00CE75BE">
        <w:rPr>
          <w:rFonts w:ascii="Times New Roman" w:hAnsi="Times New Roman" w:cs="Times New Roman"/>
          <w:bCs/>
          <w:sz w:val="24"/>
          <w:szCs w:val="24"/>
        </w:rPr>
        <w:t xml:space="preserve"> </w:t>
      </w:r>
      <w:r w:rsidR="0082607F" w:rsidRPr="00CE75BE">
        <w:rPr>
          <w:rFonts w:ascii="Times New Roman" w:eastAsiaTheme="minorHAnsi" w:hAnsi="Times New Roman" w:cs="Times New Roman"/>
          <w:bCs/>
          <w:sz w:val="24"/>
          <w:szCs w:val="24"/>
        </w:rPr>
        <w:t>Ligj</w:t>
      </w:r>
      <w:r w:rsidR="001C45AB" w:rsidRPr="00CE75BE">
        <w:rPr>
          <w:rFonts w:ascii="Times New Roman" w:eastAsiaTheme="minorHAnsi" w:hAnsi="Times New Roman" w:cs="Times New Roman"/>
          <w:bCs/>
          <w:sz w:val="24"/>
          <w:szCs w:val="24"/>
        </w:rPr>
        <w:t>it</w:t>
      </w:r>
      <w:r w:rsidR="00482429" w:rsidRPr="00CE75BE">
        <w:rPr>
          <w:rFonts w:ascii="Times New Roman" w:eastAsiaTheme="minorHAnsi" w:hAnsi="Times New Roman" w:cs="Times New Roman"/>
          <w:bCs/>
          <w:sz w:val="24"/>
          <w:szCs w:val="24"/>
        </w:rPr>
        <w:t xml:space="preserve"> </w:t>
      </w:r>
      <w:r w:rsidR="00C43ED9" w:rsidRPr="00CE75BE">
        <w:rPr>
          <w:rFonts w:ascii="Times New Roman" w:eastAsiaTheme="minorHAnsi" w:hAnsi="Times New Roman" w:cs="Times New Roman"/>
          <w:bCs/>
          <w:sz w:val="24"/>
          <w:szCs w:val="24"/>
        </w:rPr>
        <w:t>Nr.</w:t>
      </w:r>
      <w:r w:rsidR="00482429" w:rsidRPr="00CE75BE">
        <w:rPr>
          <w:rFonts w:ascii="Times New Roman" w:eastAsiaTheme="minorHAnsi" w:hAnsi="Times New Roman" w:cs="Times New Roman"/>
          <w:bCs/>
          <w:sz w:val="24"/>
          <w:szCs w:val="24"/>
        </w:rPr>
        <w:t xml:space="preserve"> 9636 “Për mbrojtjen e shëndetit nga produktet e duhanit” të ndryshuar; </w:t>
      </w:r>
      <w:r w:rsidR="0082607F" w:rsidRPr="00CE75BE">
        <w:rPr>
          <w:rFonts w:ascii="Times New Roman" w:eastAsia="Times New Roman" w:hAnsi="Times New Roman" w:cs="Times New Roman"/>
          <w:sz w:val="24"/>
          <w:szCs w:val="24"/>
          <w:lang w:val="it-IT"/>
        </w:rPr>
        <w:t>Ligj</w:t>
      </w:r>
      <w:r w:rsidR="001C45AB" w:rsidRPr="00CE75BE">
        <w:rPr>
          <w:rFonts w:ascii="Times New Roman" w:eastAsia="Times New Roman" w:hAnsi="Times New Roman" w:cs="Times New Roman"/>
          <w:sz w:val="24"/>
          <w:szCs w:val="24"/>
          <w:lang w:val="it-IT"/>
        </w:rPr>
        <w:t>it</w:t>
      </w:r>
      <w:r w:rsidR="00103C40" w:rsidRPr="00CE75BE">
        <w:rPr>
          <w:rFonts w:ascii="Times New Roman" w:eastAsia="Times New Roman" w:hAnsi="Times New Roman" w:cs="Times New Roman"/>
          <w:sz w:val="24"/>
          <w:szCs w:val="24"/>
        </w:rPr>
        <w:t xml:space="preserve"> </w:t>
      </w:r>
      <w:r w:rsidR="00C43ED9" w:rsidRPr="00CE75BE">
        <w:rPr>
          <w:rFonts w:ascii="Times New Roman" w:eastAsia="Times New Roman" w:hAnsi="Times New Roman" w:cs="Times New Roman"/>
          <w:sz w:val="24"/>
          <w:szCs w:val="24"/>
        </w:rPr>
        <w:t>Nr.</w:t>
      </w:r>
      <w:r w:rsidR="00103C40" w:rsidRPr="00CE75BE">
        <w:rPr>
          <w:rFonts w:ascii="Times New Roman" w:eastAsia="Times New Roman" w:hAnsi="Times New Roman" w:cs="Times New Roman"/>
          <w:sz w:val="24"/>
          <w:szCs w:val="24"/>
        </w:rPr>
        <w:t xml:space="preserve"> </w:t>
      </w:r>
      <w:r w:rsidR="00103C40" w:rsidRPr="00CE75BE">
        <w:rPr>
          <w:rStyle w:val="st"/>
          <w:rFonts w:ascii="Times New Roman" w:hAnsi="Times New Roman" w:cs="Times New Roman"/>
          <w:sz w:val="24"/>
          <w:szCs w:val="24"/>
        </w:rPr>
        <w:t>9518, datë 18.4.2006</w:t>
      </w:r>
      <w:r w:rsidR="00103C40" w:rsidRPr="00CE75BE">
        <w:rPr>
          <w:rFonts w:ascii="Times New Roman" w:eastAsia="Times New Roman" w:hAnsi="Times New Roman" w:cs="Times New Roman"/>
          <w:sz w:val="24"/>
          <w:szCs w:val="24"/>
        </w:rPr>
        <w:t xml:space="preserve"> “Për mbrojtjen e të miturve nga përdorimi i alkoolit, pijeve energjike dhe atyre me sheqer të shtuar” </w:t>
      </w:r>
      <w:r w:rsidR="00006513" w:rsidRPr="00CE75BE">
        <w:rPr>
          <w:rFonts w:ascii="Times New Roman" w:hAnsi="Times New Roman" w:cs="Times New Roman"/>
          <w:bCs/>
          <w:sz w:val="24"/>
          <w:szCs w:val="24"/>
        </w:rPr>
        <w:t xml:space="preserve">të ndryshuar. </w:t>
      </w:r>
    </w:p>
    <w:p w14:paraId="2CEF44E5" w14:textId="71FAC9C4" w:rsidR="009D24DB" w:rsidRPr="00CE75BE" w:rsidRDefault="009D24DB" w:rsidP="00EA7A4D">
      <w:pPr>
        <w:spacing w:after="0" w:line="240" w:lineRule="atLeast"/>
        <w:jc w:val="both"/>
        <w:rPr>
          <w:rFonts w:ascii="Times New Roman" w:hAnsi="Times New Roman" w:cs="Times New Roman"/>
          <w:sz w:val="24"/>
          <w:szCs w:val="24"/>
          <w:u w:val="single"/>
        </w:rPr>
      </w:pPr>
      <w:r w:rsidRPr="00CE75BE">
        <w:rPr>
          <w:rFonts w:ascii="Times New Roman" w:hAnsi="Times New Roman" w:cs="Times New Roman"/>
          <w:sz w:val="24"/>
          <w:szCs w:val="24"/>
          <w:u w:val="single"/>
        </w:rPr>
        <w:t xml:space="preserve">Objekti i inspektimit: </w:t>
      </w:r>
    </w:p>
    <w:p w14:paraId="7232E34D" w14:textId="1807926C" w:rsidR="009D24DB" w:rsidRPr="00CE75BE" w:rsidRDefault="00C21356" w:rsidP="00EA7A4D">
      <w:pPr>
        <w:pStyle w:val="ListParagraph"/>
        <w:numPr>
          <w:ilvl w:val="0"/>
          <w:numId w:val="23"/>
        </w:numPr>
        <w:spacing w:after="0" w:line="240" w:lineRule="atLeast"/>
        <w:ind w:left="360"/>
        <w:jc w:val="both"/>
        <w:rPr>
          <w:rFonts w:ascii="Times New Roman" w:hAnsi="Times New Roman" w:cs="Times New Roman"/>
          <w:sz w:val="24"/>
          <w:szCs w:val="24"/>
        </w:rPr>
      </w:pPr>
      <w:r w:rsidRPr="00CE75BE">
        <w:rPr>
          <w:rFonts w:ascii="Times New Roman" w:hAnsi="Times New Roman" w:cs="Times New Roman"/>
          <w:sz w:val="24"/>
          <w:szCs w:val="24"/>
        </w:rPr>
        <w:t>S</w:t>
      </w:r>
      <w:r w:rsidR="009D24DB" w:rsidRPr="00CE75BE">
        <w:rPr>
          <w:rFonts w:ascii="Times New Roman" w:hAnsi="Times New Roman" w:cs="Times New Roman"/>
          <w:sz w:val="24"/>
          <w:szCs w:val="24"/>
        </w:rPr>
        <w:t>ubjektet tregtuese</w:t>
      </w:r>
      <w:r w:rsidR="00CB6CDE" w:rsidRPr="00CE75BE">
        <w:rPr>
          <w:rFonts w:ascii="Times New Roman" w:hAnsi="Times New Roman" w:cs="Times New Roman"/>
          <w:sz w:val="24"/>
          <w:szCs w:val="24"/>
        </w:rPr>
        <w:t xml:space="preserve"> të produkteve kozmetike</w:t>
      </w:r>
      <w:r w:rsidR="009D24DB" w:rsidRPr="00CE75BE">
        <w:rPr>
          <w:rFonts w:ascii="Times New Roman" w:hAnsi="Times New Roman" w:cs="Times New Roman"/>
          <w:sz w:val="24"/>
          <w:szCs w:val="24"/>
        </w:rPr>
        <w:t>.</w:t>
      </w:r>
    </w:p>
    <w:p w14:paraId="2546F736" w14:textId="2D0CCBF5" w:rsidR="009D24DB" w:rsidRPr="00CE75BE" w:rsidRDefault="00C21356" w:rsidP="00EA7A4D">
      <w:pPr>
        <w:pStyle w:val="ListParagraph"/>
        <w:numPr>
          <w:ilvl w:val="0"/>
          <w:numId w:val="23"/>
        </w:numPr>
        <w:spacing w:after="0" w:line="240" w:lineRule="atLeast"/>
        <w:ind w:left="360"/>
        <w:jc w:val="both"/>
        <w:rPr>
          <w:rFonts w:ascii="Times New Roman" w:hAnsi="Times New Roman" w:cs="Times New Roman"/>
          <w:sz w:val="24"/>
          <w:szCs w:val="24"/>
        </w:rPr>
      </w:pPr>
      <w:r w:rsidRPr="00CE75BE">
        <w:rPr>
          <w:rFonts w:ascii="Times New Roman" w:hAnsi="Times New Roman" w:cs="Times New Roman"/>
          <w:sz w:val="24"/>
          <w:szCs w:val="24"/>
        </w:rPr>
        <w:t>S</w:t>
      </w:r>
      <w:r w:rsidR="009D24DB" w:rsidRPr="00CE75BE">
        <w:rPr>
          <w:rFonts w:ascii="Times New Roman" w:hAnsi="Times New Roman" w:cs="Times New Roman"/>
          <w:sz w:val="24"/>
          <w:szCs w:val="24"/>
        </w:rPr>
        <w:t>ubjektet prodhuese, (çdo person fizik ose juridik i rregjistruar pranë Qendrës Kombëtare të Biznesit, i cili prodhon një produkt kozmetik ose ka një produkt të tillë të disenjuar ose të prodhuar dhe tregton këtë produkt kozmetik sipas emrit ose markës së tij të regjistruar).</w:t>
      </w:r>
    </w:p>
    <w:p w14:paraId="7D766E7C" w14:textId="4507460F" w:rsidR="009D24DB" w:rsidRPr="00CE75BE" w:rsidRDefault="00C21356" w:rsidP="00EA7A4D">
      <w:pPr>
        <w:pStyle w:val="ListParagraph"/>
        <w:numPr>
          <w:ilvl w:val="0"/>
          <w:numId w:val="23"/>
        </w:numPr>
        <w:spacing w:after="0" w:line="240" w:lineRule="atLeast"/>
        <w:ind w:left="360"/>
        <w:jc w:val="both"/>
        <w:rPr>
          <w:rFonts w:ascii="Times New Roman" w:hAnsi="Times New Roman" w:cs="Times New Roman"/>
          <w:sz w:val="24"/>
          <w:szCs w:val="24"/>
        </w:rPr>
      </w:pPr>
      <w:r w:rsidRPr="00CE75BE">
        <w:rPr>
          <w:rFonts w:ascii="Times New Roman" w:hAnsi="Times New Roman" w:cs="Times New Roman"/>
          <w:sz w:val="24"/>
          <w:szCs w:val="24"/>
        </w:rPr>
        <w:t>S</w:t>
      </w:r>
      <w:r w:rsidR="00786CA6" w:rsidRPr="00CE75BE">
        <w:rPr>
          <w:rFonts w:ascii="Times New Roman" w:hAnsi="Times New Roman" w:cs="Times New Roman"/>
          <w:sz w:val="24"/>
          <w:szCs w:val="24"/>
        </w:rPr>
        <w:t>ubjektet mjekësore</w:t>
      </w:r>
      <w:r w:rsidR="009D24DB" w:rsidRPr="00CE75BE">
        <w:rPr>
          <w:rFonts w:ascii="Times New Roman" w:hAnsi="Times New Roman" w:cs="Times New Roman"/>
          <w:sz w:val="24"/>
          <w:szCs w:val="24"/>
        </w:rPr>
        <w:t xml:space="preserve"> (</w:t>
      </w:r>
      <w:r w:rsidR="00786CA6" w:rsidRPr="00CE75BE">
        <w:rPr>
          <w:rFonts w:ascii="Times New Roman" w:hAnsi="Times New Roman" w:cs="Times New Roman"/>
          <w:sz w:val="24"/>
          <w:szCs w:val="24"/>
        </w:rPr>
        <w:t>subjekte të licencuara</w:t>
      </w:r>
      <w:r w:rsidR="009D24DB" w:rsidRPr="00CE75BE">
        <w:rPr>
          <w:rFonts w:ascii="Times New Roman" w:hAnsi="Times New Roman" w:cs="Times New Roman"/>
          <w:sz w:val="24"/>
          <w:szCs w:val="24"/>
        </w:rPr>
        <w:t xml:space="preserve"> sipas legjislacionit në fuqi për licencimin për ofrimin e shërbimeve mjekësore, pjesë e te cilave është dhe përdorimi i produkteve kozmetike).</w:t>
      </w:r>
    </w:p>
    <w:p w14:paraId="4379924B" w14:textId="6ABA311F" w:rsidR="009D24DB" w:rsidRPr="00CE75BE" w:rsidRDefault="00C21356" w:rsidP="00EA7A4D">
      <w:pPr>
        <w:pStyle w:val="ListParagraph"/>
        <w:numPr>
          <w:ilvl w:val="0"/>
          <w:numId w:val="23"/>
        </w:numPr>
        <w:spacing w:after="0" w:line="240" w:lineRule="atLeast"/>
        <w:ind w:left="360"/>
        <w:jc w:val="both"/>
        <w:rPr>
          <w:rFonts w:ascii="Times New Roman" w:hAnsi="Times New Roman" w:cs="Times New Roman"/>
          <w:sz w:val="24"/>
          <w:szCs w:val="24"/>
        </w:rPr>
      </w:pPr>
      <w:r w:rsidRPr="00CE75BE">
        <w:rPr>
          <w:rFonts w:ascii="Times New Roman" w:hAnsi="Times New Roman" w:cs="Times New Roman"/>
          <w:sz w:val="24"/>
          <w:szCs w:val="24"/>
        </w:rPr>
        <w:t>S</w:t>
      </w:r>
      <w:r w:rsidR="009D24DB" w:rsidRPr="00CE75BE">
        <w:rPr>
          <w:rFonts w:ascii="Times New Roman" w:hAnsi="Times New Roman" w:cs="Times New Roman"/>
          <w:sz w:val="24"/>
          <w:szCs w:val="24"/>
        </w:rPr>
        <w:t>ubjektet mjekësore të specializuara.</w:t>
      </w:r>
    </w:p>
    <w:p w14:paraId="29EE1BD8" w14:textId="77777777" w:rsidR="009D24DB" w:rsidRPr="00CE75BE" w:rsidRDefault="009D24DB" w:rsidP="00EA7A4D">
      <w:pPr>
        <w:spacing w:after="0" w:line="240" w:lineRule="atLeast"/>
        <w:jc w:val="both"/>
        <w:rPr>
          <w:rFonts w:ascii="Times New Roman" w:hAnsi="Times New Roman" w:cs="Times New Roman"/>
          <w:sz w:val="24"/>
          <w:szCs w:val="24"/>
        </w:rPr>
      </w:pPr>
    </w:p>
    <w:p w14:paraId="2D3527EE" w14:textId="77777777" w:rsidR="00DC0EFD" w:rsidRPr="00CE75BE" w:rsidRDefault="00DC0EFD" w:rsidP="00EA7A4D">
      <w:pPr>
        <w:spacing w:after="0" w:line="240" w:lineRule="atLeast"/>
        <w:jc w:val="both"/>
        <w:rPr>
          <w:rFonts w:ascii="Times New Roman" w:hAnsi="Times New Roman" w:cs="Times New Roman"/>
          <w:sz w:val="24"/>
          <w:szCs w:val="24"/>
        </w:rPr>
      </w:pPr>
      <w:r w:rsidRPr="00CE75BE">
        <w:rPr>
          <w:rFonts w:ascii="Times New Roman" w:hAnsi="Times New Roman" w:cs="Times New Roman"/>
          <w:sz w:val="24"/>
          <w:szCs w:val="24"/>
        </w:rPr>
        <w:t xml:space="preserve">Mangësitë e konstatuara gjatë procesit inspektues kanë qenë si më poshtë vijon: </w:t>
      </w:r>
    </w:p>
    <w:p w14:paraId="4309E3B9" w14:textId="77777777" w:rsidR="001F7307" w:rsidRPr="00CE75BE" w:rsidRDefault="001F7307" w:rsidP="00EA7A4D">
      <w:pPr>
        <w:pStyle w:val="ListParagraph"/>
        <w:numPr>
          <w:ilvl w:val="0"/>
          <w:numId w:val="24"/>
        </w:numPr>
        <w:spacing w:after="0" w:line="240" w:lineRule="atLeast"/>
        <w:jc w:val="both"/>
        <w:rPr>
          <w:rFonts w:ascii="Times New Roman" w:eastAsia="Calibri" w:hAnsi="Times New Roman" w:cs="Times New Roman"/>
          <w:sz w:val="24"/>
          <w:szCs w:val="24"/>
        </w:rPr>
      </w:pPr>
      <w:r w:rsidRPr="00CE75BE">
        <w:rPr>
          <w:rFonts w:ascii="Times New Roman" w:hAnsi="Times New Roman" w:cs="Times New Roman"/>
          <w:sz w:val="24"/>
          <w:szCs w:val="24"/>
        </w:rPr>
        <w:t xml:space="preserve">Produkte të skaduara </w:t>
      </w:r>
    </w:p>
    <w:p w14:paraId="693DB6C4" w14:textId="5912D889" w:rsidR="00242425" w:rsidRPr="00CE75BE" w:rsidRDefault="00242425" w:rsidP="00EA7A4D">
      <w:pPr>
        <w:pStyle w:val="ListParagraph"/>
        <w:numPr>
          <w:ilvl w:val="0"/>
          <w:numId w:val="24"/>
        </w:numPr>
        <w:spacing w:after="0" w:line="240" w:lineRule="atLeast"/>
        <w:jc w:val="both"/>
        <w:rPr>
          <w:rFonts w:ascii="Times New Roman" w:eastAsia="Calibri" w:hAnsi="Times New Roman" w:cs="Times New Roman"/>
          <w:sz w:val="24"/>
          <w:szCs w:val="24"/>
        </w:rPr>
      </w:pPr>
      <w:r w:rsidRPr="00CE75BE">
        <w:rPr>
          <w:rFonts w:ascii="Times New Roman" w:hAnsi="Times New Roman" w:cs="Times New Roman"/>
          <w:sz w:val="24"/>
          <w:szCs w:val="24"/>
        </w:rPr>
        <w:t>Mungesë etiketimi korrekt në gjuhën shqipe</w:t>
      </w:r>
    </w:p>
    <w:p w14:paraId="17F122D7" w14:textId="77777777" w:rsidR="009D24DB" w:rsidRPr="00CE75BE" w:rsidRDefault="009D24DB" w:rsidP="00EA7A4D">
      <w:pPr>
        <w:pStyle w:val="NormalWeb"/>
        <w:spacing w:before="0" w:beforeAutospacing="0" w:after="0" w:afterAutospacing="0" w:line="240" w:lineRule="atLeast"/>
        <w:jc w:val="both"/>
        <w:outlineLvl w:val="0"/>
        <w:rPr>
          <w:rFonts w:eastAsiaTheme="minorHAnsi"/>
          <w:b/>
          <w:bCs/>
          <w:caps/>
          <w:u w:val="single"/>
        </w:rPr>
      </w:pPr>
    </w:p>
    <w:p w14:paraId="0258CB5C" w14:textId="4E1EE019" w:rsidR="00DC0EFD" w:rsidRPr="00CE75BE" w:rsidRDefault="00DC0EFD" w:rsidP="00EA7A4D">
      <w:pPr>
        <w:spacing w:after="0" w:line="240" w:lineRule="atLeast"/>
        <w:jc w:val="both"/>
        <w:rPr>
          <w:rFonts w:ascii="Times New Roman" w:hAnsi="Times New Roman" w:cs="Times New Roman"/>
          <w:kern w:val="24"/>
          <w:sz w:val="24"/>
          <w:szCs w:val="24"/>
        </w:rPr>
      </w:pPr>
      <w:r w:rsidRPr="00CE75BE">
        <w:rPr>
          <w:rFonts w:ascii="Times New Roman" w:eastAsia="Times New Roman" w:hAnsi="Times New Roman" w:cs="Times New Roman"/>
          <w:sz w:val="24"/>
          <w:szCs w:val="24"/>
          <w:shd w:val="clear" w:color="auto" w:fill="FFFFFF"/>
        </w:rPr>
        <w:t>Gjat</w:t>
      </w:r>
      <w:r w:rsidRPr="00CE75BE">
        <w:rPr>
          <w:rFonts w:ascii="Times New Roman" w:hAnsi="Times New Roman" w:cs="Times New Roman"/>
          <w:kern w:val="24"/>
          <w:sz w:val="24"/>
          <w:szCs w:val="24"/>
        </w:rPr>
        <w:t xml:space="preserve">ë vitit </w:t>
      </w:r>
      <w:r w:rsidR="00AE274A" w:rsidRPr="00CE75BE">
        <w:rPr>
          <w:rFonts w:ascii="Times New Roman" w:hAnsi="Times New Roman" w:cs="Times New Roman"/>
          <w:kern w:val="24"/>
          <w:sz w:val="24"/>
          <w:szCs w:val="24"/>
        </w:rPr>
        <w:t>2023</w:t>
      </w:r>
      <w:r w:rsidRPr="00CE75BE">
        <w:rPr>
          <w:rFonts w:ascii="Times New Roman" w:hAnsi="Times New Roman" w:cs="Times New Roman"/>
          <w:kern w:val="24"/>
          <w:sz w:val="24"/>
          <w:szCs w:val="24"/>
        </w:rPr>
        <w:t xml:space="preserve"> janë vendosur masa administrative si më poshtë vijon: </w:t>
      </w:r>
    </w:p>
    <w:p w14:paraId="416D7E4D" w14:textId="1591F422" w:rsidR="00DA25A5" w:rsidRPr="00CE75BE" w:rsidRDefault="00DA25A5" w:rsidP="00EA7A4D">
      <w:pPr>
        <w:pStyle w:val="ListParagraph"/>
        <w:numPr>
          <w:ilvl w:val="0"/>
          <w:numId w:val="15"/>
        </w:numPr>
        <w:spacing w:after="0" w:line="240" w:lineRule="atLeast"/>
        <w:jc w:val="both"/>
        <w:rPr>
          <w:rFonts w:ascii="Times New Roman" w:hAnsi="Times New Roman" w:cs="Times New Roman"/>
          <w:b/>
          <w:caps/>
          <w:sz w:val="24"/>
          <w:szCs w:val="24"/>
        </w:rPr>
      </w:pPr>
      <w:r w:rsidRPr="00CE75BE">
        <w:rPr>
          <w:rFonts w:ascii="Times New Roman" w:eastAsia="Times New Roman" w:hAnsi="Times New Roman" w:cs="Times New Roman"/>
          <w:sz w:val="24"/>
          <w:szCs w:val="24"/>
          <w:shd w:val="clear" w:color="auto" w:fill="FFFFFF"/>
        </w:rPr>
        <w:t>3 Mas</w:t>
      </w:r>
      <w:r w:rsidRPr="00CE75BE">
        <w:rPr>
          <w:rFonts w:ascii="Times New Roman" w:hAnsi="Times New Roman" w:cs="Times New Roman"/>
          <w:kern w:val="24"/>
          <w:sz w:val="24"/>
          <w:szCs w:val="24"/>
        </w:rPr>
        <w:t>a</w:t>
      </w:r>
      <w:r w:rsidRPr="00CE75BE">
        <w:rPr>
          <w:rFonts w:ascii="Times New Roman" w:eastAsia="Times New Roman" w:hAnsi="Times New Roman" w:cs="Times New Roman"/>
          <w:sz w:val="24"/>
          <w:szCs w:val="24"/>
          <w:shd w:val="clear" w:color="auto" w:fill="FFFFFF"/>
        </w:rPr>
        <w:t xml:space="preserve"> Administrative n</w:t>
      </w:r>
      <w:r w:rsidRPr="00CE75BE">
        <w:rPr>
          <w:rFonts w:ascii="Times New Roman" w:hAnsi="Times New Roman" w:cs="Times New Roman"/>
          <w:kern w:val="24"/>
          <w:sz w:val="24"/>
          <w:szCs w:val="24"/>
        </w:rPr>
        <w:t>ë lekë</w:t>
      </w:r>
      <w:r w:rsidRPr="00CE75BE">
        <w:rPr>
          <w:rFonts w:ascii="Times New Roman" w:hAnsi="Times New Roman" w:cs="Times New Roman"/>
          <w:sz w:val="24"/>
          <w:szCs w:val="24"/>
        </w:rPr>
        <w:t>.</w:t>
      </w:r>
    </w:p>
    <w:p w14:paraId="1B4F8B07" w14:textId="01FE9372" w:rsidR="001F6DCC" w:rsidRPr="00CE75BE" w:rsidRDefault="001269B0" w:rsidP="00EA7A4D">
      <w:pPr>
        <w:pStyle w:val="ListParagraph"/>
        <w:numPr>
          <w:ilvl w:val="0"/>
          <w:numId w:val="15"/>
        </w:numPr>
        <w:spacing w:after="0" w:line="240" w:lineRule="atLeast"/>
        <w:jc w:val="both"/>
        <w:rPr>
          <w:rFonts w:ascii="Times New Roman" w:hAnsi="Times New Roman" w:cs="Times New Roman"/>
          <w:caps/>
          <w:sz w:val="24"/>
          <w:szCs w:val="24"/>
        </w:rPr>
      </w:pPr>
      <w:r w:rsidRPr="00CE75BE">
        <w:rPr>
          <w:rFonts w:ascii="Times New Roman" w:hAnsi="Times New Roman" w:cs="Times New Roman"/>
          <w:caps/>
          <w:sz w:val="24"/>
          <w:szCs w:val="24"/>
        </w:rPr>
        <w:t xml:space="preserve">1 </w:t>
      </w:r>
      <w:r w:rsidRPr="00CE75BE">
        <w:rPr>
          <w:rFonts w:ascii="Times New Roman" w:hAnsi="Times New Roman" w:cs="Times New Roman"/>
          <w:bCs/>
          <w:sz w:val="24"/>
          <w:szCs w:val="24"/>
        </w:rPr>
        <w:t>Paralajm</w:t>
      </w:r>
      <w:r w:rsidRPr="00CE75BE">
        <w:rPr>
          <w:rFonts w:ascii="Times New Roman" w:hAnsi="Times New Roman" w:cs="Times New Roman"/>
          <w:sz w:val="24"/>
          <w:szCs w:val="24"/>
        </w:rPr>
        <w:t>ë</w:t>
      </w:r>
      <w:r w:rsidRPr="00CE75BE">
        <w:rPr>
          <w:rFonts w:ascii="Times New Roman" w:hAnsi="Times New Roman" w:cs="Times New Roman"/>
          <w:bCs/>
          <w:sz w:val="24"/>
          <w:szCs w:val="24"/>
        </w:rPr>
        <w:t>rim</w:t>
      </w:r>
    </w:p>
    <w:p w14:paraId="51656598" w14:textId="748EF6BD" w:rsidR="009D24DB" w:rsidRPr="00CE75BE" w:rsidRDefault="009D24DB" w:rsidP="00EA7A4D">
      <w:pPr>
        <w:pStyle w:val="NormalWeb"/>
        <w:spacing w:before="0" w:beforeAutospacing="0" w:after="0" w:afterAutospacing="0" w:line="240" w:lineRule="atLeast"/>
        <w:outlineLvl w:val="0"/>
        <w:rPr>
          <w:rFonts w:eastAsiaTheme="minorHAnsi"/>
          <w:b/>
          <w:bCs/>
          <w:caps/>
          <w:u w:val="single"/>
        </w:rPr>
      </w:pPr>
    </w:p>
    <w:p w14:paraId="6B2BB4FD" w14:textId="77777777" w:rsidR="00E048CE" w:rsidRPr="00CE75BE" w:rsidRDefault="00E048CE" w:rsidP="00EA7A4D">
      <w:pPr>
        <w:spacing w:after="0" w:line="240" w:lineRule="atLeast"/>
        <w:jc w:val="both"/>
        <w:rPr>
          <w:rFonts w:ascii="Times New Roman" w:hAnsi="Times New Roman" w:cs="Times New Roman"/>
          <w:b/>
          <w:caps/>
          <w:sz w:val="24"/>
          <w:szCs w:val="24"/>
        </w:rPr>
      </w:pPr>
    </w:p>
    <w:p w14:paraId="5F61A323" w14:textId="5CE5EA94" w:rsidR="009D24DB" w:rsidRPr="00CE75BE" w:rsidRDefault="00DC0EFD" w:rsidP="00EA7A4D">
      <w:pPr>
        <w:pStyle w:val="ListParagraph"/>
        <w:spacing w:after="0" w:line="240" w:lineRule="atLeast"/>
        <w:ind w:left="0"/>
        <w:rPr>
          <w:rFonts w:ascii="Times New Roman" w:hAnsi="Times New Roman" w:cs="Times New Roman"/>
          <w:b/>
          <w:caps/>
          <w:sz w:val="24"/>
          <w:szCs w:val="24"/>
          <w:u w:val="single"/>
        </w:rPr>
      </w:pPr>
      <w:r w:rsidRPr="00CE75BE">
        <w:rPr>
          <w:rFonts w:ascii="Times New Roman" w:hAnsi="Times New Roman" w:cs="Times New Roman"/>
          <w:b/>
          <w:bCs/>
          <w:sz w:val="24"/>
          <w:szCs w:val="24"/>
          <w:u w:val="single"/>
        </w:rPr>
        <w:t>Inspektime pë</w:t>
      </w:r>
      <w:r w:rsidR="007D55E6" w:rsidRPr="00CE75BE">
        <w:rPr>
          <w:rFonts w:ascii="Times New Roman" w:hAnsi="Times New Roman" w:cs="Times New Roman"/>
          <w:b/>
          <w:bCs/>
          <w:sz w:val="24"/>
          <w:szCs w:val="24"/>
          <w:u w:val="single"/>
        </w:rPr>
        <w:t xml:space="preserve">r zbatimin e </w:t>
      </w:r>
      <w:r w:rsidR="0082607F" w:rsidRPr="00CE75BE">
        <w:rPr>
          <w:rFonts w:ascii="Times New Roman" w:hAnsi="Times New Roman" w:cs="Times New Roman"/>
          <w:b/>
          <w:bCs/>
          <w:sz w:val="24"/>
          <w:szCs w:val="24"/>
          <w:u w:val="single"/>
        </w:rPr>
        <w:t>Ligj</w:t>
      </w:r>
      <w:r w:rsidR="001C45AB" w:rsidRPr="00CE75BE">
        <w:rPr>
          <w:rFonts w:ascii="Times New Roman" w:hAnsi="Times New Roman" w:cs="Times New Roman"/>
          <w:b/>
          <w:bCs/>
          <w:sz w:val="24"/>
          <w:szCs w:val="24"/>
          <w:u w:val="single"/>
        </w:rPr>
        <w:t>it</w:t>
      </w:r>
      <w:r w:rsidR="007D55E6" w:rsidRPr="00CE75BE">
        <w:rPr>
          <w:rFonts w:ascii="Times New Roman" w:hAnsi="Times New Roman" w:cs="Times New Roman"/>
          <w:b/>
          <w:bCs/>
          <w:sz w:val="24"/>
          <w:szCs w:val="24"/>
          <w:u w:val="single"/>
        </w:rPr>
        <w:t xml:space="preserve"> </w:t>
      </w:r>
      <w:r w:rsidR="00C43ED9" w:rsidRPr="00CE75BE">
        <w:rPr>
          <w:rFonts w:ascii="Times New Roman" w:hAnsi="Times New Roman" w:cs="Times New Roman"/>
          <w:b/>
          <w:bCs/>
          <w:sz w:val="24"/>
          <w:szCs w:val="24"/>
          <w:u w:val="single"/>
        </w:rPr>
        <w:t>Nr.</w:t>
      </w:r>
      <w:r w:rsidR="007D55E6" w:rsidRPr="00CE75BE">
        <w:rPr>
          <w:rFonts w:ascii="Times New Roman" w:hAnsi="Times New Roman" w:cs="Times New Roman"/>
          <w:b/>
          <w:bCs/>
          <w:sz w:val="24"/>
          <w:szCs w:val="24"/>
          <w:u w:val="single"/>
        </w:rPr>
        <w:t xml:space="preserve"> 8528 “Për nxitjen dhe mbrojtjen e të ushqyerit me gji” të ndryshuar.</w:t>
      </w:r>
    </w:p>
    <w:p w14:paraId="3FBC686E" w14:textId="77777777" w:rsidR="009D24DB" w:rsidRPr="00CE75BE" w:rsidRDefault="009D24DB" w:rsidP="00EA7A4D">
      <w:pPr>
        <w:pStyle w:val="NoSpacing"/>
        <w:spacing w:line="240" w:lineRule="atLeast"/>
        <w:jc w:val="both"/>
        <w:rPr>
          <w:rFonts w:ascii="Times New Roman" w:hAnsi="Times New Roman" w:cs="Times New Roman"/>
          <w:sz w:val="24"/>
          <w:szCs w:val="24"/>
        </w:rPr>
      </w:pPr>
    </w:p>
    <w:p w14:paraId="4D0B3DAC" w14:textId="56277205" w:rsidR="00230EEA" w:rsidRPr="00CE75BE" w:rsidRDefault="00230EEA" w:rsidP="00EA7A4D">
      <w:pPr>
        <w:spacing w:after="0" w:line="240" w:lineRule="atLeast"/>
        <w:jc w:val="both"/>
        <w:rPr>
          <w:rFonts w:ascii="Times New Roman" w:hAnsi="Times New Roman" w:cs="Times New Roman"/>
          <w:kern w:val="24"/>
          <w:sz w:val="24"/>
          <w:szCs w:val="24"/>
        </w:rPr>
      </w:pPr>
      <w:r w:rsidRPr="00CE75BE">
        <w:rPr>
          <w:rFonts w:ascii="Times New Roman" w:hAnsi="Times New Roman" w:cs="Times New Roman"/>
          <w:bCs/>
          <w:sz w:val="24"/>
          <w:szCs w:val="24"/>
        </w:rPr>
        <w:t xml:space="preserve">Gjatë vitit </w:t>
      </w:r>
      <w:r w:rsidR="00AE274A" w:rsidRPr="00CE75BE">
        <w:rPr>
          <w:rFonts w:ascii="Times New Roman" w:hAnsi="Times New Roman" w:cs="Times New Roman"/>
          <w:bCs/>
          <w:sz w:val="24"/>
          <w:szCs w:val="24"/>
        </w:rPr>
        <w:t>2023</w:t>
      </w:r>
      <w:r w:rsidRPr="00CE75BE">
        <w:rPr>
          <w:rFonts w:ascii="Times New Roman" w:hAnsi="Times New Roman" w:cs="Times New Roman"/>
          <w:bCs/>
          <w:sz w:val="24"/>
          <w:szCs w:val="24"/>
        </w:rPr>
        <w:t xml:space="preserve"> jan</w:t>
      </w:r>
      <w:r w:rsidRPr="00CE75BE">
        <w:rPr>
          <w:rFonts w:ascii="Times New Roman" w:hAnsi="Times New Roman" w:cs="Times New Roman"/>
          <w:kern w:val="24"/>
          <w:sz w:val="24"/>
          <w:szCs w:val="24"/>
        </w:rPr>
        <w:t xml:space="preserve">ë kryer: </w:t>
      </w:r>
    </w:p>
    <w:p w14:paraId="4CB108CF" w14:textId="57F1A59D" w:rsidR="00FA62E9" w:rsidRPr="00CE75BE" w:rsidRDefault="001133A9" w:rsidP="00EA7A4D">
      <w:pPr>
        <w:pStyle w:val="ListParagraph"/>
        <w:numPr>
          <w:ilvl w:val="0"/>
          <w:numId w:val="15"/>
        </w:numPr>
        <w:spacing w:after="0" w:line="240" w:lineRule="atLeast"/>
        <w:jc w:val="both"/>
        <w:rPr>
          <w:rFonts w:ascii="Times New Roman" w:hAnsi="Times New Roman" w:cs="Times New Roman"/>
          <w:bCs/>
          <w:sz w:val="24"/>
          <w:szCs w:val="24"/>
        </w:rPr>
      </w:pPr>
      <w:r w:rsidRPr="00CE75BE">
        <w:rPr>
          <w:rFonts w:ascii="Times New Roman" w:hAnsi="Times New Roman" w:cs="Times New Roman"/>
          <w:sz w:val="24"/>
          <w:szCs w:val="24"/>
        </w:rPr>
        <w:t>1092</w:t>
      </w:r>
      <w:r w:rsidR="00230EEA" w:rsidRPr="00CE75BE">
        <w:rPr>
          <w:rFonts w:ascii="Times New Roman" w:hAnsi="Times New Roman" w:cs="Times New Roman"/>
          <w:sz w:val="24"/>
          <w:szCs w:val="24"/>
        </w:rPr>
        <w:t xml:space="preserve"> inspektime në subjekte subjekteve të tregtimi të barnave, farmaci, </w:t>
      </w:r>
      <w:r w:rsidR="00230EEA" w:rsidRPr="00CE75BE">
        <w:rPr>
          <w:rFonts w:ascii="Times New Roman" w:hAnsi="Times New Roman" w:cs="Times New Roman"/>
          <w:bCs/>
          <w:sz w:val="24"/>
          <w:szCs w:val="24"/>
        </w:rPr>
        <w:t>së bashku me inspektimet për zbatueshmërinë e</w:t>
      </w:r>
      <w:r w:rsidR="00230EEA" w:rsidRPr="00CE75BE">
        <w:rPr>
          <w:rFonts w:ascii="Times New Roman" w:hAnsi="Times New Roman" w:cs="Times New Roman"/>
          <w:sz w:val="24"/>
          <w:szCs w:val="24"/>
        </w:rPr>
        <w:t xml:space="preserv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00FA62E9" w:rsidRPr="00CE75BE">
        <w:rPr>
          <w:rFonts w:ascii="Times New Roman" w:hAnsi="Times New Roman" w:cs="Times New Roman"/>
          <w:bCs/>
          <w:sz w:val="24"/>
          <w:szCs w:val="24"/>
        </w:rPr>
        <w:t xml:space="preserve"> Nr. 26/2017 “Për produktet kozmetike”.</w:t>
      </w:r>
    </w:p>
    <w:p w14:paraId="03FA78A5" w14:textId="750EEA99" w:rsidR="00230EEA" w:rsidRPr="00CE75BE" w:rsidRDefault="00230EEA" w:rsidP="00EA7A4D">
      <w:pPr>
        <w:pStyle w:val="ListParagraph"/>
        <w:numPr>
          <w:ilvl w:val="0"/>
          <w:numId w:val="15"/>
        </w:numPr>
        <w:spacing w:after="0" w:line="240" w:lineRule="atLeast"/>
        <w:jc w:val="both"/>
        <w:rPr>
          <w:rFonts w:ascii="Times New Roman" w:hAnsi="Times New Roman" w:cs="Times New Roman"/>
          <w:bCs/>
          <w:sz w:val="24"/>
          <w:szCs w:val="24"/>
        </w:rPr>
      </w:pPr>
      <w:r w:rsidRPr="00CE75BE">
        <w:rPr>
          <w:rFonts w:ascii="Times New Roman" w:hAnsi="Times New Roman" w:cs="Times New Roman"/>
          <w:bCs/>
          <w:sz w:val="24"/>
          <w:szCs w:val="24"/>
        </w:rPr>
        <w:t>1</w:t>
      </w:r>
      <w:r w:rsidR="001133A9" w:rsidRPr="00CE75BE">
        <w:rPr>
          <w:rFonts w:ascii="Times New Roman" w:hAnsi="Times New Roman" w:cs="Times New Roman"/>
          <w:bCs/>
          <w:sz w:val="24"/>
          <w:szCs w:val="24"/>
        </w:rPr>
        <w:t>555</w:t>
      </w:r>
      <w:r w:rsidRPr="00CE75BE">
        <w:rPr>
          <w:rFonts w:ascii="Times New Roman" w:hAnsi="Times New Roman" w:cs="Times New Roman"/>
          <w:bCs/>
          <w:sz w:val="24"/>
          <w:szCs w:val="24"/>
        </w:rPr>
        <w:t xml:space="preserve"> inspektime në subjekte të shitjes me shumicë dhe pakicë së bashku me inspektimet për zbatueshmërinë 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003C2B7F" w:rsidRPr="00CE75BE">
        <w:rPr>
          <w:rFonts w:ascii="Times New Roman" w:hAnsi="Times New Roman" w:cs="Times New Roman"/>
          <w:bCs/>
          <w:sz w:val="24"/>
          <w:szCs w:val="24"/>
        </w:rPr>
        <w:t xml:space="preserve"> Nr. 26/2017 “Për produktet kozmetike”; </w:t>
      </w:r>
      <w:r w:rsidR="0082607F" w:rsidRPr="00CE75BE">
        <w:rPr>
          <w:rFonts w:ascii="Times New Roman" w:hAnsi="Times New Roman" w:cs="Times New Roman"/>
          <w:sz w:val="24"/>
          <w:szCs w:val="24"/>
        </w:rPr>
        <w:t>Ligj</w:t>
      </w:r>
      <w:r w:rsidR="001C45AB" w:rsidRPr="00CE75BE">
        <w:rPr>
          <w:rFonts w:ascii="Times New Roman" w:hAnsi="Times New Roman" w:cs="Times New Roman"/>
          <w:sz w:val="24"/>
          <w:szCs w:val="24"/>
        </w:rPr>
        <w:t>it</w:t>
      </w:r>
      <w:r w:rsidRPr="00CE75BE">
        <w:rPr>
          <w:rFonts w:ascii="Times New Roman" w:hAnsi="Times New Roman" w:cs="Times New Roman"/>
          <w:sz w:val="24"/>
          <w:szCs w:val="24"/>
        </w:rPr>
        <w:t xml:space="preserve"> Nr.</w:t>
      </w:r>
      <w:r w:rsidRPr="00CE75BE">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CE75BE">
        <w:rPr>
          <w:rFonts w:ascii="Times New Roman" w:hAnsi="Times New Roman" w:cs="Times New Roman"/>
          <w:bCs/>
          <w:sz w:val="24"/>
          <w:szCs w:val="24"/>
        </w:rPr>
        <w:t xml:space="preserve"> të ndryshuar; </w:t>
      </w:r>
      <w:r w:rsidR="0082607F" w:rsidRPr="00CE75BE">
        <w:rPr>
          <w:rFonts w:ascii="Times New Roman" w:eastAsiaTheme="minorHAnsi" w:hAnsi="Times New Roman" w:cs="Times New Roman"/>
          <w:bCs/>
          <w:sz w:val="24"/>
          <w:szCs w:val="24"/>
        </w:rPr>
        <w:t>Ligj</w:t>
      </w:r>
      <w:r w:rsidR="001C45AB" w:rsidRPr="00CE75BE">
        <w:rPr>
          <w:rFonts w:ascii="Times New Roman" w:eastAsiaTheme="minorHAnsi" w:hAnsi="Times New Roman" w:cs="Times New Roman"/>
          <w:bCs/>
          <w:sz w:val="24"/>
          <w:szCs w:val="24"/>
        </w:rPr>
        <w:t>it</w:t>
      </w:r>
      <w:r w:rsidRPr="00CE75BE">
        <w:rPr>
          <w:rFonts w:ascii="Times New Roman" w:eastAsiaTheme="minorHAnsi" w:hAnsi="Times New Roman" w:cs="Times New Roman"/>
          <w:bCs/>
          <w:sz w:val="24"/>
          <w:szCs w:val="24"/>
        </w:rPr>
        <w:t xml:space="preserve"> Nr. 9636 “Për mbrojtjen e shëndetit nga produktet e duhanit” të ndryshuar; </w:t>
      </w:r>
      <w:r w:rsidR="0082607F" w:rsidRPr="00CE75BE">
        <w:rPr>
          <w:rFonts w:ascii="Times New Roman" w:eastAsia="Times New Roman" w:hAnsi="Times New Roman" w:cs="Times New Roman"/>
          <w:sz w:val="24"/>
          <w:szCs w:val="24"/>
          <w:lang w:val="it-IT"/>
        </w:rPr>
        <w:t>Ligj</w:t>
      </w:r>
      <w:r w:rsidR="001C45AB" w:rsidRPr="00CE75BE">
        <w:rPr>
          <w:rFonts w:ascii="Times New Roman" w:eastAsia="Times New Roman" w:hAnsi="Times New Roman" w:cs="Times New Roman"/>
          <w:sz w:val="24"/>
          <w:szCs w:val="24"/>
          <w:lang w:val="it-IT"/>
        </w:rPr>
        <w:t>it</w:t>
      </w:r>
      <w:r w:rsidRPr="00CE75BE">
        <w:rPr>
          <w:rFonts w:ascii="Times New Roman" w:eastAsia="Times New Roman" w:hAnsi="Times New Roman" w:cs="Times New Roman"/>
          <w:sz w:val="24"/>
          <w:szCs w:val="24"/>
        </w:rPr>
        <w:t xml:space="preserve"> Nr. </w:t>
      </w:r>
      <w:r w:rsidRPr="00CE75BE">
        <w:rPr>
          <w:rStyle w:val="st"/>
          <w:rFonts w:ascii="Times New Roman" w:hAnsi="Times New Roman" w:cs="Times New Roman"/>
          <w:sz w:val="24"/>
          <w:szCs w:val="24"/>
        </w:rPr>
        <w:t>9518, datë 18.4.2006</w:t>
      </w:r>
      <w:r w:rsidRPr="00CE75BE">
        <w:rPr>
          <w:rFonts w:ascii="Times New Roman" w:eastAsia="Times New Roman" w:hAnsi="Times New Roman" w:cs="Times New Roman"/>
          <w:sz w:val="24"/>
          <w:szCs w:val="24"/>
        </w:rPr>
        <w:t xml:space="preserve"> “Për mbrojtjen e të miturve nga përdorimi i alkoolit, pijeve energjike dhe atyre me sheqer të shtuar” </w:t>
      </w:r>
      <w:r w:rsidRPr="00CE75BE">
        <w:rPr>
          <w:rFonts w:ascii="Times New Roman" w:hAnsi="Times New Roman" w:cs="Times New Roman"/>
          <w:bCs/>
          <w:sz w:val="24"/>
          <w:szCs w:val="24"/>
        </w:rPr>
        <w:t xml:space="preserve">të ndryshuar. </w:t>
      </w:r>
    </w:p>
    <w:p w14:paraId="0BAE2D12" w14:textId="77777777" w:rsidR="009D24DB" w:rsidRPr="00CE75BE" w:rsidRDefault="009D24DB" w:rsidP="00EA7A4D">
      <w:pPr>
        <w:spacing w:after="0" w:line="240" w:lineRule="atLeast"/>
        <w:jc w:val="both"/>
        <w:rPr>
          <w:rFonts w:ascii="Times New Roman" w:hAnsi="Times New Roman" w:cs="Times New Roman"/>
          <w:sz w:val="24"/>
          <w:szCs w:val="24"/>
        </w:rPr>
      </w:pPr>
    </w:p>
    <w:p w14:paraId="0E43C887" w14:textId="77777777" w:rsidR="009D24DB" w:rsidRPr="00CE75BE" w:rsidRDefault="009D24DB" w:rsidP="00EA7A4D">
      <w:pPr>
        <w:spacing w:after="0" w:line="240" w:lineRule="atLeast"/>
        <w:jc w:val="center"/>
        <w:rPr>
          <w:rFonts w:ascii="Times New Roman" w:hAnsi="Times New Roman" w:cs="Times New Roman"/>
          <w:b/>
          <w:bCs/>
          <w:caps/>
          <w:sz w:val="24"/>
          <w:szCs w:val="24"/>
          <w:u w:val="single"/>
        </w:rPr>
      </w:pPr>
    </w:p>
    <w:p w14:paraId="5970A19C" w14:textId="67B7B9F0" w:rsidR="009D24DB" w:rsidRPr="00CE75BE" w:rsidRDefault="00DC0EFD" w:rsidP="00EA7A4D">
      <w:pPr>
        <w:spacing w:after="0" w:line="240" w:lineRule="atLeast"/>
        <w:rPr>
          <w:rFonts w:ascii="Times New Roman" w:hAnsi="Times New Roman" w:cs="Times New Roman"/>
          <w:b/>
          <w:caps/>
          <w:kern w:val="24"/>
          <w:sz w:val="24"/>
          <w:szCs w:val="24"/>
          <w:u w:val="single"/>
        </w:rPr>
      </w:pPr>
      <w:r w:rsidRPr="00CE75BE">
        <w:rPr>
          <w:rFonts w:ascii="Times New Roman" w:hAnsi="Times New Roman" w:cs="Times New Roman"/>
          <w:b/>
          <w:bCs/>
          <w:sz w:val="24"/>
          <w:szCs w:val="24"/>
          <w:u w:val="single"/>
        </w:rPr>
        <w:t>Inspektime pë</w:t>
      </w:r>
      <w:r w:rsidR="007D55E6" w:rsidRPr="00CE75BE">
        <w:rPr>
          <w:rFonts w:ascii="Times New Roman" w:hAnsi="Times New Roman" w:cs="Times New Roman"/>
          <w:b/>
          <w:bCs/>
          <w:sz w:val="24"/>
          <w:szCs w:val="24"/>
          <w:u w:val="single"/>
        </w:rPr>
        <w:t xml:space="preserve">r zbatimin e </w:t>
      </w:r>
      <w:r w:rsidR="0082607F" w:rsidRPr="00CE75BE">
        <w:rPr>
          <w:rFonts w:ascii="Times New Roman" w:hAnsi="Times New Roman" w:cs="Times New Roman"/>
          <w:b/>
          <w:sz w:val="24"/>
          <w:szCs w:val="24"/>
          <w:u w:val="single"/>
        </w:rPr>
        <w:t>Ligj</w:t>
      </w:r>
      <w:r w:rsidR="001C45AB" w:rsidRPr="00CE75BE">
        <w:rPr>
          <w:rFonts w:ascii="Times New Roman" w:hAnsi="Times New Roman" w:cs="Times New Roman"/>
          <w:b/>
          <w:sz w:val="24"/>
          <w:szCs w:val="24"/>
          <w:u w:val="single"/>
        </w:rPr>
        <w:t>it</w:t>
      </w:r>
      <w:r w:rsidR="007D55E6" w:rsidRPr="00CE75BE">
        <w:rPr>
          <w:rFonts w:ascii="Times New Roman" w:hAnsi="Times New Roman" w:cs="Times New Roman"/>
          <w:b/>
          <w:sz w:val="24"/>
          <w:szCs w:val="24"/>
          <w:u w:val="single"/>
        </w:rPr>
        <w:t xml:space="preserve"> </w:t>
      </w:r>
      <w:r w:rsidR="00C43ED9" w:rsidRPr="00CE75BE">
        <w:rPr>
          <w:rFonts w:ascii="Times New Roman" w:hAnsi="Times New Roman" w:cs="Times New Roman"/>
          <w:b/>
          <w:sz w:val="24"/>
          <w:szCs w:val="24"/>
          <w:u w:val="single"/>
        </w:rPr>
        <w:t>Nr.</w:t>
      </w:r>
      <w:r w:rsidR="007D55E6" w:rsidRPr="00CE75BE">
        <w:rPr>
          <w:rFonts w:ascii="Times New Roman" w:hAnsi="Times New Roman" w:cs="Times New Roman"/>
          <w:b/>
          <w:kern w:val="24"/>
          <w:sz w:val="24"/>
          <w:szCs w:val="24"/>
          <w:u w:val="single"/>
        </w:rPr>
        <w:t xml:space="preserve"> 9942 datë 26.06.2008 “Për parandalimin e çrregullimeve të shkaktuara nga pamjaftueshmëria e jodit në organizmin e njeriut”</w:t>
      </w:r>
      <w:r w:rsidR="003F7971" w:rsidRPr="00CE75BE">
        <w:rPr>
          <w:rFonts w:ascii="Times New Roman" w:hAnsi="Times New Roman" w:cs="Times New Roman"/>
          <w:b/>
          <w:bCs/>
          <w:sz w:val="24"/>
          <w:szCs w:val="24"/>
          <w:u w:val="single"/>
        </w:rPr>
        <w:t xml:space="preserve"> të ndryshuar.</w:t>
      </w:r>
    </w:p>
    <w:p w14:paraId="50F4B659" w14:textId="77777777" w:rsidR="009D24DB" w:rsidRPr="00CE75BE" w:rsidRDefault="009D24DB" w:rsidP="00EA7A4D">
      <w:pPr>
        <w:spacing w:after="0" w:line="240" w:lineRule="atLeast"/>
        <w:jc w:val="both"/>
        <w:rPr>
          <w:rFonts w:ascii="Times New Roman" w:hAnsi="Times New Roman" w:cs="Times New Roman"/>
          <w:b/>
          <w:caps/>
          <w:sz w:val="24"/>
          <w:szCs w:val="24"/>
          <w:u w:val="single"/>
        </w:rPr>
      </w:pPr>
    </w:p>
    <w:p w14:paraId="350ED693" w14:textId="1448631C" w:rsidR="003F7971" w:rsidRPr="00CE75BE" w:rsidRDefault="003F7971" w:rsidP="00EA7A4D">
      <w:pPr>
        <w:spacing w:after="0" w:line="240" w:lineRule="atLeast"/>
        <w:jc w:val="both"/>
        <w:rPr>
          <w:rFonts w:ascii="Times New Roman" w:hAnsi="Times New Roman" w:cs="Times New Roman"/>
          <w:kern w:val="24"/>
          <w:sz w:val="24"/>
          <w:szCs w:val="24"/>
        </w:rPr>
      </w:pPr>
      <w:r w:rsidRPr="00CE75BE">
        <w:rPr>
          <w:rFonts w:ascii="Times New Roman" w:hAnsi="Times New Roman" w:cs="Times New Roman"/>
          <w:bCs/>
          <w:sz w:val="24"/>
          <w:szCs w:val="24"/>
        </w:rPr>
        <w:t xml:space="preserve">Gjatë vitit </w:t>
      </w:r>
      <w:r w:rsidR="00AE274A" w:rsidRPr="00CE75BE">
        <w:rPr>
          <w:rFonts w:ascii="Times New Roman" w:hAnsi="Times New Roman" w:cs="Times New Roman"/>
          <w:bCs/>
          <w:sz w:val="24"/>
          <w:szCs w:val="24"/>
        </w:rPr>
        <w:t>2023</w:t>
      </w:r>
      <w:r w:rsidRPr="00CE75BE">
        <w:rPr>
          <w:rFonts w:ascii="Times New Roman" w:hAnsi="Times New Roman" w:cs="Times New Roman"/>
          <w:bCs/>
          <w:sz w:val="24"/>
          <w:szCs w:val="24"/>
        </w:rPr>
        <w:t xml:space="preserve"> jan</w:t>
      </w:r>
      <w:r w:rsidRPr="00CE75BE">
        <w:rPr>
          <w:rFonts w:ascii="Times New Roman" w:hAnsi="Times New Roman" w:cs="Times New Roman"/>
          <w:kern w:val="24"/>
          <w:sz w:val="24"/>
          <w:szCs w:val="24"/>
        </w:rPr>
        <w:t xml:space="preserve">ë kryer: </w:t>
      </w:r>
    </w:p>
    <w:p w14:paraId="2248487F" w14:textId="655E50D5" w:rsidR="003F7971" w:rsidRPr="00CE75BE" w:rsidRDefault="003F7971" w:rsidP="009B0AC9">
      <w:pPr>
        <w:pStyle w:val="ListParagraph"/>
        <w:numPr>
          <w:ilvl w:val="0"/>
          <w:numId w:val="74"/>
        </w:numPr>
        <w:spacing w:after="0" w:line="240" w:lineRule="atLeast"/>
        <w:jc w:val="both"/>
        <w:rPr>
          <w:rFonts w:ascii="Times New Roman" w:hAnsi="Times New Roman" w:cs="Times New Roman"/>
          <w:caps/>
          <w:kern w:val="24"/>
          <w:sz w:val="24"/>
          <w:szCs w:val="24"/>
        </w:rPr>
      </w:pPr>
      <w:r w:rsidRPr="00CE75BE">
        <w:rPr>
          <w:rFonts w:ascii="Times New Roman" w:hAnsi="Times New Roman" w:cs="Times New Roman"/>
          <w:kern w:val="24"/>
          <w:sz w:val="24"/>
          <w:szCs w:val="24"/>
        </w:rPr>
        <w:t>1</w:t>
      </w:r>
      <w:r w:rsidR="00F33CCD" w:rsidRPr="00CE75BE">
        <w:rPr>
          <w:rFonts w:ascii="Times New Roman" w:hAnsi="Times New Roman" w:cs="Times New Roman"/>
          <w:kern w:val="24"/>
          <w:sz w:val="24"/>
          <w:szCs w:val="24"/>
        </w:rPr>
        <w:t xml:space="preserve"> inspektim</w:t>
      </w:r>
      <w:r w:rsidRPr="00CE75BE">
        <w:rPr>
          <w:rFonts w:ascii="Times New Roman" w:hAnsi="Times New Roman" w:cs="Times New Roman"/>
          <w:kern w:val="24"/>
          <w:sz w:val="24"/>
          <w:szCs w:val="24"/>
        </w:rPr>
        <w:t xml:space="preserve"> me qëllim vetëm zbatueshmërinë e </w:t>
      </w:r>
      <w:r w:rsidR="0082607F" w:rsidRPr="00CE75BE">
        <w:rPr>
          <w:rFonts w:ascii="Times New Roman" w:hAnsi="Times New Roman" w:cs="Times New Roman"/>
          <w:sz w:val="24"/>
          <w:szCs w:val="24"/>
        </w:rPr>
        <w:t>Ligj</w:t>
      </w:r>
      <w:r w:rsidR="001C45AB" w:rsidRPr="00CE75BE">
        <w:rPr>
          <w:rFonts w:ascii="Times New Roman" w:hAnsi="Times New Roman" w:cs="Times New Roman"/>
          <w:sz w:val="24"/>
          <w:szCs w:val="24"/>
        </w:rPr>
        <w:t>it</w:t>
      </w:r>
      <w:r w:rsidRPr="00CE75BE">
        <w:rPr>
          <w:rFonts w:ascii="Times New Roman" w:hAnsi="Times New Roman" w:cs="Times New Roman"/>
          <w:sz w:val="24"/>
          <w:szCs w:val="24"/>
        </w:rPr>
        <w:t xml:space="preserve"> Nr.</w:t>
      </w:r>
      <w:r w:rsidRPr="00CE75BE">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CE75BE">
        <w:rPr>
          <w:rFonts w:ascii="Times New Roman" w:hAnsi="Times New Roman" w:cs="Times New Roman"/>
          <w:bCs/>
          <w:sz w:val="24"/>
          <w:szCs w:val="24"/>
        </w:rPr>
        <w:t xml:space="preserve"> të ndryshuar.</w:t>
      </w:r>
    </w:p>
    <w:p w14:paraId="2670926D" w14:textId="4E94CF05" w:rsidR="003F7971" w:rsidRPr="00CE75BE" w:rsidRDefault="00BD19DA" w:rsidP="009B0AC9">
      <w:pPr>
        <w:pStyle w:val="ListParagraph"/>
        <w:numPr>
          <w:ilvl w:val="0"/>
          <w:numId w:val="15"/>
        </w:numPr>
        <w:spacing w:after="0" w:line="240" w:lineRule="atLeast"/>
        <w:jc w:val="both"/>
        <w:rPr>
          <w:rFonts w:ascii="Times New Roman" w:hAnsi="Times New Roman" w:cs="Times New Roman"/>
          <w:bCs/>
          <w:sz w:val="24"/>
          <w:szCs w:val="24"/>
        </w:rPr>
      </w:pPr>
      <w:r w:rsidRPr="00CE75BE">
        <w:rPr>
          <w:rFonts w:ascii="Times New Roman" w:hAnsi="Times New Roman" w:cs="Times New Roman"/>
          <w:bCs/>
          <w:sz w:val="24"/>
          <w:szCs w:val="24"/>
        </w:rPr>
        <w:t>1555</w:t>
      </w:r>
      <w:r w:rsidR="003F7971" w:rsidRPr="00CE75BE">
        <w:rPr>
          <w:rFonts w:ascii="Times New Roman" w:hAnsi="Times New Roman" w:cs="Times New Roman"/>
          <w:bCs/>
          <w:sz w:val="24"/>
          <w:szCs w:val="24"/>
        </w:rPr>
        <w:t xml:space="preserve"> inspektime në subjekte të shitjes me shumicë dhe pakicë së bashku me inspektimet për zbatueshmërinë 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003F7971" w:rsidRPr="00CE75BE">
        <w:rPr>
          <w:rFonts w:ascii="Times New Roman" w:hAnsi="Times New Roman" w:cs="Times New Roman"/>
          <w:bCs/>
          <w:sz w:val="24"/>
          <w:szCs w:val="24"/>
        </w:rPr>
        <w:t xml:space="preserve"> Nr. 26/2017 “Për produktet kozmetike”; </w:t>
      </w:r>
      <w:r w:rsidR="0082607F" w:rsidRPr="00CE75BE">
        <w:rPr>
          <w:rFonts w:ascii="Times New Roman" w:hAnsi="Times New Roman" w:cs="Times New Roman"/>
          <w:sz w:val="24"/>
          <w:szCs w:val="24"/>
        </w:rPr>
        <w:t>Ligj</w:t>
      </w:r>
      <w:r w:rsidR="001C45AB" w:rsidRPr="00CE75BE">
        <w:rPr>
          <w:rFonts w:ascii="Times New Roman" w:hAnsi="Times New Roman" w:cs="Times New Roman"/>
          <w:sz w:val="24"/>
          <w:szCs w:val="24"/>
        </w:rPr>
        <w:t>it</w:t>
      </w:r>
      <w:r w:rsidR="003F7971" w:rsidRPr="00CE75BE">
        <w:rPr>
          <w:rFonts w:ascii="Times New Roman" w:hAnsi="Times New Roman" w:cs="Times New Roman"/>
          <w:sz w:val="24"/>
          <w:szCs w:val="24"/>
        </w:rPr>
        <w:t xml:space="preserve"> Nr.</w:t>
      </w:r>
      <w:r w:rsidR="003F7971" w:rsidRPr="00CE75BE">
        <w:rPr>
          <w:rFonts w:ascii="Times New Roman" w:hAnsi="Times New Roman" w:cs="Times New Roman"/>
          <w:kern w:val="24"/>
          <w:sz w:val="24"/>
          <w:szCs w:val="24"/>
        </w:rPr>
        <w:t xml:space="preserve"> 9942 datë 26.06.2008 “Për parandalimin e çrregullimeve të shkaktuara nga pamjaftueshmëria e jodit në organizmin e njeriut”</w:t>
      </w:r>
      <w:r w:rsidR="003F7971" w:rsidRPr="00CE75BE">
        <w:rPr>
          <w:rFonts w:ascii="Times New Roman" w:hAnsi="Times New Roman" w:cs="Times New Roman"/>
          <w:bCs/>
          <w:sz w:val="24"/>
          <w:szCs w:val="24"/>
        </w:rPr>
        <w:t xml:space="preserve"> të ndryshuar; </w:t>
      </w:r>
      <w:r w:rsidR="002A0C85" w:rsidRPr="00CE75BE">
        <w:rPr>
          <w:rFonts w:ascii="Times New Roman" w:hAnsi="Times New Roman" w:cs="Times New Roman"/>
          <w:bCs/>
          <w:sz w:val="24"/>
          <w:szCs w:val="24"/>
        </w:rPr>
        <w:t>Ligjit Nr. 8528 “Për nxitjen dhe mbrojtjen e të ushqyerit me gji” të ndryshuar</w:t>
      </w:r>
      <w:r w:rsidR="002A0C85" w:rsidRPr="00CE75BE">
        <w:rPr>
          <w:rFonts w:ascii="Times New Roman" w:eastAsiaTheme="minorHAnsi" w:hAnsi="Times New Roman" w:cs="Times New Roman"/>
          <w:bCs/>
          <w:sz w:val="24"/>
          <w:szCs w:val="24"/>
        </w:rPr>
        <w:t xml:space="preserve">; </w:t>
      </w:r>
      <w:r w:rsidR="0082607F" w:rsidRPr="00CE75BE">
        <w:rPr>
          <w:rFonts w:ascii="Times New Roman" w:eastAsiaTheme="minorHAnsi" w:hAnsi="Times New Roman" w:cs="Times New Roman"/>
          <w:bCs/>
          <w:sz w:val="24"/>
          <w:szCs w:val="24"/>
        </w:rPr>
        <w:t>Ligj</w:t>
      </w:r>
      <w:r w:rsidR="001C45AB" w:rsidRPr="00CE75BE">
        <w:rPr>
          <w:rFonts w:ascii="Times New Roman" w:eastAsiaTheme="minorHAnsi" w:hAnsi="Times New Roman" w:cs="Times New Roman"/>
          <w:bCs/>
          <w:sz w:val="24"/>
          <w:szCs w:val="24"/>
        </w:rPr>
        <w:t>it</w:t>
      </w:r>
      <w:r w:rsidR="003F7971" w:rsidRPr="00CE75BE">
        <w:rPr>
          <w:rFonts w:ascii="Times New Roman" w:eastAsiaTheme="minorHAnsi" w:hAnsi="Times New Roman" w:cs="Times New Roman"/>
          <w:bCs/>
          <w:sz w:val="24"/>
          <w:szCs w:val="24"/>
        </w:rPr>
        <w:t xml:space="preserve"> Nr. 9636 “Për mbrojtjen e shëndetit nga produktet e duhanit” të ndryshuar; </w:t>
      </w:r>
      <w:r w:rsidR="0082607F" w:rsidRPr="00CE75BE">
        <w:rPr>
          <w:rFonts w:ascii="Times New Roman" w:eastAsia="Times New Roman" w:hAnsi="Times New Roman" w:cs="Times New Roman"/>
          <w:sz w:val="24"/>
          <w:szCs w:val="24"/>
          <w:lang w:val="it-IT"/>
        </w:rPr>
        <w:t>Ligj</w:t>
      </w:r>
      <w:r w:rsidR="001C45AB" w:rsidRPr="00CE75BE">
        <w:rPr>
          <w:rFonts w:ascii="Times New Roman" w:eastAsia="Times New Roman" w:hAnsi="Times New Roman" w:cs="Times New Roman"/>
          <w:sz w:val="24"/>
          <w:szCs w:val="24"/>
          <w:lang w:val="it-IT"/>
        </w:rPr>
        <w:t>it</w:t>
      </w:r>
      <w:r w:rsidR="003F7971" w:rsidRPr="00CE75BE">
        <w:rPr>
          <w:rFonts w:ascii="Times New Roman" w:eastAsia="Times New Roman" w:hAnsi="Times New Roman" w:cs="Times New Roman"/>
          <w:sz w:val="24"/>
          <w:szCs w:val="24"/>
        </w:rPr>
        <w:t xml:space="preserve"> Nr. </w:t>
      </w:r>
      <w:r w:rsidR="003F7971" w:rsidRPr="00CE75BE">
        <w:rPr>
          <w:rStyle w:val="st"/>
          <w:rFonts w:ascii="Times New Roman" w:hAnsi="Times New Roman" w:cs="Times New Roman"/>
          <w:sz w:val="24"/>
          <w:szCs w:val="24"/>
        </w:rPr>
        <w:t>9518, datë 18.4.2006</w:t>
      </w:r>
      <w:r w:rsidR="003F7971" w:rsidRPr="00CE75BE">
        <w:rPr>
          <w:rFonts w:ascii="Times New Roman" w:eastAsia="Times New Roman" w:hAnsi="Times New Roman" w:cs="Times New Roman"/>
          <w:sz w:val="24"/>
          <w:szCs w:val="24"/>
        </w:rPr>
        <w:t xml:space="preserve"> “Për mbrojtjen e të miturve nga përdorimi i alkoolit, pijeve energjike dhe atyre me sheqer të shtuar” </w:t>
      </w:r>
      <w:r w:rsidR="003F7971" w:rsidRPr="00CE75BE">
        <w:rPr>
          <w:rFonts w:ascii="Times New Roman" w:hAnsi="Times New Roman" w:cs="Times New Roman"/>
          <w:bCs/>
          <w:sz w:val="24"/>
          <w:szCs w:val="24"/>
        </w:rPr>
        <w:t xml:space="preserve">të ndryshuar. </w:t>
      </w:r>
    </w:p>
    <w:p w14:paraId="2ED398C8" w14:textId="37672EF3" w:rsidR="009D24DB" w:rsidRPr="00CE75BE" w:rsidRDefault="007D55E6" w:rsidP="009B0AC9">
      <w:pPr>
        <w:pStyle w:val="NormalWeb"/>
        <w:spacing w:before="0" w:beforeAutospacing="0" w:after="0" w:afterAutospacing="0" w:line="240" w:lineRule="atLeast"/>
        <w:jc w:val="both"/>
        <w:outlineLvl w:val="0"/>
        <w:rPr>
          <w:b/>
        </w:rPr>
      </w:pPr>
      <w:r w:rsidRPr="00CE75BE">
        <w:rPr>
          <w:rFonts w:eastAsiaTheme="minorHAnsi"/>
          <w:b/>
          <w:bCs/>
          <w:u w:val="single"/>
        </w:rPr>
        <w:t xml:space="preserve">Inspektime për zbatimin e </w:t>
      </w:r>
      <w:r w:rsidR="0082607F" w:rsidRPr="00CE75BE">
        <w:rPr>
          <w:rFonts w:eastAsiaTheme="minorHAnsi"/>
          <w:b/>
          <w:bCs/>
          <w:u w:val="single"/>
        </w:rPr>
        <w:t>Ligj</w:t>
      </w:r>
      <w:r w:rsidR="001C45AB" w:rsidRPr="00CE75BE">
        <w:rPr>
          <w:rFonts w:eastAsiaTheme="minorHAnsi"/>
          <w:b/>
          <w:bCs/>
          <w:u w:val="single"/>
        </w:rPr>
        <w:t>it</w:t>
      </w:r>
      <w:r w:rsidRPr="00CE75BE">
        <w:rPr>
          <w:rFonts w:eastAsiaTheme="minorHAnsi"/>
          <w:b/>
          <w:bCs/>
          <w:u w:val="single"/>
        </w:rPr>
        <w:t xml:space="preserve"> </w:t>
      </w:r>
      <w:r w:rsidR="00C43ED9" w:rsidRPr="00CE75BE">
        <w:rPr>
          <w:rFonts w:eastAsiaTheme="minorHAnsi"/>
          <w:b/>
          <w:bCs/>
          <w:u w:val="single"/>
        </w:rPr>
        <w:t>Nr.</w:t>
      </w:r>
      <w:r w:rsidRPr="00CE75BE">
        <w:rPr>
          <w:rFonts w:eastAsiaTheme="minorHAnsi"/>
          <w:b/>
          <w:bCs/>
          <w:u w:val="single"/>
        </w:rPr>
        <w:t xml:space="preserve"> 9636 “Për mbrojtjen e shëndetit nga produktet e duhanit” të ndryshua</w:t>
      </w:r>
      <w:r w:rsidR="00D51B42" w:rsidRPr="00CE75BE">
        <w:rPr>
          <w:rFonts w:eastAsiaTheme="minorHAnsi"/>
          <w:b/>
          <w:bCs/>
          <w:u w:val="single"/>
        </w:rPr>
        <w:t xml:space="preserve">r dhe </w:t>
      </w:r>
      <w:r w:rsidR="0082607F" w:rsidRPr="00CE75BE">
        <w:rPr>
          <w:b/>
          <w:u w:val="single"/>
          <w:lang w:val="it-IT"/>
        </w:rPr>
        <w:t>Ligj</w:t>
      </w:r>
      <w:r w:rsidR="001C45AB" w:rsidRPr="00CE75BE">
        <w:rPr>
          <w:b/>
          <w:u w:val="single"/>
          <w:lang w:val="it-IT"/>
        </w:rPr>
        <w:t>it</w:t>
      </w:r>
      <w:r w:rsidR="00427E1C" w:rsidRPr="00CE75BE">
        <w:rPr>
          <w:b/>
          <w:u w:val="single"/>
        </w:rPr>
        <w:t xml:space="preserve"> Nr. </w:t>
      </w:r>
      <w:r w:rsidR="00427E1C" w:rsidRPr="00CE75BE">
        <w:rPr>
          <w:rStyle w:val="st"/>
          <w:b/>
          <w:u w:val="single"/>
        </w:rPr>
        <w:t>9518, datë 18.4.2006</w:t>
      </w:r>
      <w:r w:rsidR="00427E1C" w:rsidRPr="00CE75BE">
        <w:rPr>
          <w:b/>
          <w:u w:val="single"/>
        </w:rPr>
        <w:t xml:space="preserve"> “Për mbrojtjen e të miturve nga përdorimi i alkoolit, pijeve energjike dhe atyre me sheqer të shtuar”</w:t>
      </w:r>
      <w:r w:rsidR="009B0AC9" w:rsidRPr="00CE75BE">
        <w:rPr>
          <w:b/>
          <w:u w:val="single"/>
        </w:rPr>
        <w:t>,</w:t>
      </w:r>
      <w:r w:rsidR="00427E1C" w:rsidRPr="00CE75BE">
        <w:rPr>
          <w:b/>
          <w:u w:val="single"/>
        </w:rPr>
        <w:t xml:space="preserve"> </w:t>
      </w:r>
      <w:r w:rsidR="00427E1C" w:rsidRPr="00CE75BE">
        <w:rPr>
          <w:b/>
          <w:bCs/>
          <w:u w:val="single"/>
        </w:rPr>
        <w:t>të ndryshuar.</w:t>
      </w:r>
    </w:p>
    <w:p w14:paraId="06990BB3" w14:textId="77777777" w:rsidR="009D24DB" w:rsidRPr="00CE75BE" w:rsidRDefault="009D24DB" w:rsidP="009B0AC9">
      <w:pPr>
        <w:spacing w:after="0" w:line="240" w:lineRule="atLeast"/>
        <w:jc w:val="both"/>
        <w:rPr>
          <w:rFonts w:ascii="Times New Roman" w:hAnsi="Times New Roman" w:cs="Times New Roman"/>
          <w:sz w:val="24"/>
          <w:szCs w:val="24"/>
          <w:lang w:val="sq-AL"/>
        </w:rPr>
      </w:pPr>
    </w:p>
    <w:p w14:paraId="21261D07" w14:textId="43A51F4D" w:rsidR="00FE6CCC" w:rsidRPr="00CE75BE" w:rsidRDefault="00FE6CCC" w:rsidP="009B0AC9">
      <w:pPr>
        <w:spacing w:after="0" w:line="240" w:lineRule="atLeast"/>
        <w:jc w:val="both"/>
        <w:rPr>
          <w:rFonts w:ascii="Times New Roman" w:hAnsi="Times New Roman" w:cs="Times New Roman"/>
          <w:kern w:val="24"/>
          <w:sz w:val="24"/>
          <w:szCs w:val="24"/>
        </w:rPr>
      </w:pPr>
      <w:r w:rsidRPr="00CE75BE">
        <w:rPr>
          <w:rFonts w:ascii="Times New Roman" w:hAnsi="Times New Roman" w:cs="Times New Roman"/>
          <w:bCs/>
          <w:sz w:val="24"/>
          <w:szCs w:val="24"/>
        </w:rPr>
        <w:t xml:space="preserve">Gjatë vitit </w:t>
      </w:r>
      <w:r w:rsidR="00AE274A" w:rsidRPr="00CE75BE">
        <w:rPr>
          <w:rFonts w:ascii="Times New Roman" w:hAnsi="Times New Roman" w:cs="Times New Roman"/>
          <w:bCs/>
          <w:sz w:val="24"/>
          <w:szCs w:val="24"/>
        </w:rPr>
        <w:t>2023</w:t>
      </w:r>
      <w:r w:rsidRPr="00CE75BE">
        <w:rPr>
          <w:rFonts w:ascii="Times New Roman" w:hAnsi="Times New Roman" w:cs="Times New Roman"/>
          <w:bCs/>
          <w:sz w:val="24"/>
          <w:szCs w:val="24"/>
        </w:rPr>
        <w:t xml:space="preserve"> jan</w:t>
      </w:r>
      <w:r w:rsidRPr="00CE75BE">
        <w:rPr>
          <w:rFonts w:ascii="Times New Roman" w:hAnsi="Times New Roman" w:cs="Times New Roman"/>
          <w:kern w:val="24"/>
          <w:sz w:val="24"/>
          <w:szCs w:val="24"/>
        </w:rPr>
        <w:t xml:space="preserve">ë kryer: </w:t>
      </w:r>
    </w:p>
    <w:p w14:paraId="4DDDFECC" w14:textId="77777777" w:rsidR="00CC5D58" w:rsidRPr="00CE75BE" w:rsidRDefault="00DE2F57" w:rsidP="009B0AC9">
      <w:pPr>
        <w:pStyle w:val="ListParagraph"/>
        <w:numPr>
          <w:ilvl w:val="0"/>
          <w:numId w:val="43"/>
        </w:numPr>
        <w:autoSpaceDE w:val="0"/>
        <w:autoSpaceDN w:val="0"/>
        <w:adjustRightInd w:val="0"/>
        <w:spacing w:after="0" w:line="240" w:lineRule="atLeast"/>
        <w:jc w:val="both"/>
        <w:rPr>
          <w:rFonts w:ascii="Times New Roman" w:hAnsi="Times New Roman" w:cs="Times New Roman"/>
          <w:sz w:val="24"/>
          <w:szCs w:val="24"/>
        </w:rPr>
      </w:pPr>
      <w:r w:rsidRPr="00CE75BE">
        <w:rPr>
          <w:rFonts w:ascii="Times New Roman" w:hAnsi="Times New Roman" w:cs="Times New Roman"/>
          <w:i/>
          <w:kern w:val="24"/>
          <w:sz w:val="24"/>
          <w:szCs w:val="24"/>
          <w:u w:val="single"/>
        </w:rPr>
        <w:t>Tregtimi</w:t>
      </w:r>
    </w:p>
    <w:p w14:paraId="1939FCD3" w14:textId="5B89D89C" w:rsidR="00CC5D58" w:rsidRPr="00CE75BE" w:rsidRDefault="00427E1C" w:rsidP="009B0AC9">
      <w:pPr>
        <w:pStyle w:val="ListParagraph"/>
        <w:numPr>
          <w:ilvl w:val="0"/>
          <w:numId w:val="88"/>
        </w:numPr>
        <w:autoSpaceDE w:val="0"/>
        <w:autoSpaceDN w:val="0"/>
        <w:adjustRightInd w:val="0"/>
        <w:spacing w:after="0" w:line="240" w:lineRule="atLeast"/>
        <w:ind w:left="648"/>
        <w:jc w:val="both"/>
        <w:rPr>
          <w:rFonts w:ascii="Times New Roman" w:hAnsi="Times New Roman" w:cs="Times New Roman"/>
          <w:sz w:val="24"/>
          <w:szCs w:val="24"/>
        </w:rPr>
      </w:pPr>
      <w:r w:rsidRPr="00CE75BE">
        <w:rPr>
          <w:rFonts w:ascii="Times New Roman" w:hAnsi="Times New Roman" w:cs="Times New Roman"/>
          <w:bCs/>
          <w:sz w:val="24"/>
          <w:szCs w:val="24"/>
        </w:rPr>
        <w:t>1</w:t>
      </w:r>
      <w:r w:rsidR="00CC5D58" w:rsidRPr="00CE75BE">
        <w:rPr>
          <w:rFonts w:ascii="Times New Roman" w:hAnsi="Times New Roman" w:cs="Times New Roman"/>
          <w:bCs/>
          <w:sz w:val="24"/>
          <w:szCs w:val="24"/>
        </w:rPr>
        <w:t>555</w:t>
      </w:r>
      <w:r w:rsidRPr="00CE75BE">
        <w:rPr>
          <w:rFonts w:ascii="Times New Roman" w:hAnsi="Times New Roman" w:cs="Times New Roman"/>
          <w:bCs/>
          <w:sz w:val="24"/>
          <w:szCs w:val="24"/>
        </w:rPr>
        <w:t xml:space="preserve"> inspektime në subjekte të shitjes me shumicë dhe pakicë së bashku me inspektimet për zbatueshmërinë e </w:t>
      </w:r>
      <w:r w:rsidR="0082607F" w:rsidRPr="00CE75BE">
        <w:rPr>
          <w:rFonts w:ascii="Times New Roman" w:hAnsi="Times New Roman" w:cs="Times New Roman"/>
          <w:bCs/>
          <w:sz w:val="24"/>
          <w:szCs w:val="24"/>
        </w:rPr>
        <w:t>Ligj</w:t>
      </w:r>
      <w:r w:rsidR="001C45AB" w:rsidRPr="00CE75BE">
        <w:rPr>
          <w:rFonts w:ascii="Times New Roman" w:hAnsi="Times New Roman" w:cs="Times New Roman"/>
          <w:bCs/>
          <w:sz w:val="24"/>
          <w:szCs w:val="24"/>
        </w:rPr>
        <w:t>it</w:t>
      </w:r>
      <w:r w:rsidRPr="00CE75BE">
        <w:rPr>
          <w:rFonts w:ascii="Times New Roman" w:hAnsi="Times New Roman" w:cs="Times New Roman"/>
          <w:bCs/>
          <w:sz w:val="24"/>
          <w:szCs w:val="24"/>
        </w:rPr>
        <w:t xml:space="preserve"> Nr. 26/2017 “Për produktet kozmetike”; </w:t>
      </w:r>
      <w:r w:rsidR="0082607F" w:rsidRPr="00CE75BE">
        <w:rPr>
          <w:rFonts w:ascii="Times New Roman" w:hAnsi="Times New Roman" w:cs="Times New Roman"/>
          <w:sz w:val="24"/>
          <w:szCs w:val="24"/>
        </w:rPr>
        <w:t>Ligj</w:t>
      </w:r>
      <w:r w:rsidR="001C45AB" w:rsidRPr="00CE75BE">
        <w:rPr>
          <w:rFonts w:ascii="Times New Roman" w:hAnsi="Times New Roman" w:cs="Times New Roman"/>
          <w:sz w:val="24"/>
          <w:szCs w:val="24"/>
        </w:rPr>
        <w:t>it</w:t>
      </w:r>
      <w:r w:rsidRPr="00CE75BE">
        <w:rPr>
          <w:rFonts w:ascii="Times New Roman" w:hAnsi="Times New Roman" w:cs="Times New Roman"/>
          <w:sz w:val="24"/>
          <w:szCs w:val="24"/>
        </w:rPr>
        <w:t xml:space="preserve"> Nr.</w:t>
      </w:r>
      <w:r w:rsidRPr="00CE75BE">
        <w:rPr>
          <w:rFonts w:ascii="Times New Roman" w:hAnsi="Times New Roman" w:cs="Times New Roman"/>
          <w:kern w:val="24"/>
          <w:sz w:val="24"/>
          <w:szCs w:val="24"/>
        </w:rPr>
        <w:t xml:space="preserve"> 9942 datë 26.06.2008 “Për parandalimin e çrregullimeve të shkaktuara nga pamjaftueshmëria e jodit në organizmin e njeriut”</w:t>
      </w:r>
      <w:r w:rsidRPr="00CE75BE">
        <w:rPr>
          <w:rFonts w:ascii="Times New Roman" w:hAnsi="Times New Roman" w:cs="Times New Roman"/>
          <w:bCs/>
          <w:sz w:val="24"/>
          <w:szCs w:val="24"/>
        </w:rPr>
        <w:t xml:space="preserve"> të ndryshuar; </w:t>
      </w:r>
      <w:r w:rsidR="00FD5F06" w:rsidRPr="00CE75BE">
        <w:rPr>
          <w:rFonts w:ascii="Times New Roman" w:hAnsi="Times New Roman" w:cs="Times New Roman"/>
          <w:bCs/>
          <w:sz w:val="24"/>
          <w:szCs w:val="24"/>
        </w:rPr>
        <w:t>Ligjit Nr. 8528 “Për nxitjen dhe mbrojtjen e të ushqyerit me gji” të ndryshuar</w:t>
      </w:r>
      <w:r w:rsidR="00FD5F06" w:rsidRPr="00CE75BE">
        <w:rPr>
          <w:rFonts w:ascii="Times New Roman" w:eastAsiaTheme="minorHAnsi" w:hAnsi="Times New Roman" w:cs="Times New Roman"/>
          <w:bCs/>
          <w:sz w:val="24"/>
          <w:szCs w:val="24"/>
        </w:rPr>
        <w:t>.</w:t>
      </w:r>
    </w:p>
    <w:p w14:paraId="1CB8993E" w14:textId="61B51AE7" w:rsidR="008F13E4" w:rsidRPr="00CE75BE" w:rsidRDefault="008F13E4" w:rsidP="009B0AC9">
      <w:pPr>
        <w:pStyle w:val="ListParagraph"/>
        <w:numPr>
          <w:ilvl w:val="0"/>
          <w:numId w:val="88"/>
        </w:numPr>
        <w:autoSpaceDE w:val="0"/>
        <w:autoSpaceDN w:val="0"/>
        <w:adjustRightInd w:val="0"/>
        <w:spacing w:after="0" w:line="240" w:lineRule="atLeast"/>
        <w:ind w:left="648"/>
        <w:jc w:val="both"/>
        <w:rPr>
          <w:rFonts w:ascii="Times New Roman" w:hAnsi="Times New Roman" w:cs="Times New Roman"/>
          <w:sz w:val="24"/>
          <w:szCs w:val="24"/>
        </w:rPr>
      </w:pPr>
      <w:r w:rsidRPr="00CE75BE">
        <w:rPr>
          <w:rFonts w:ascii="Times New Roman" w:hAnsi="Times New Roman" w:cs="Times New Roman"/>
          <w:bCs/>
          <w:sz w:val="24"/>
          <w:szCs w:val="24"/>
        </w:rPr>
        <w:t xml:space="preserve">20 inspektime në pika </w:t>
      </w:r>
      <w:r w:rsidR="00B0442E" w:rsidRPr="00CE75BE">
        <w:rPr>
          <w:rFonts w:ascii="Times New Roman" w:hAnsi="Times New Roman" w:cs="Times New Roman"/>
          <w:bCs/>
          <w:sz w:val="24"/>
          <w:szCs w:val="24"/>
        </w:rPr>
        <w:t xml:space="preserve">shitjeje me shumicë dhe pakicë vetëm të produkteve të duhanit. </w:t>
      </w:r>
    </w:p>
    <w:p w14:paraId="50B03A39" w14:textId="1ED459E1" w:rsidR="00CC5D58" w:rsidRPr="00CE75BE" w:rsidRDefault="00CC5D58" w:rsidP="009B0AC9">
      <w:pPr>
        <w:pStyle w:val="ListParagraph"/>
        <w:autoSpaceDE w:val="0"/>
        <w:autoSpaceDN w:val="0"/>
        <w:adjustRightInd w:val="0"/>
        <w:spacing w:after="0" w:line="240" w:lineRule="atLeast"/>
        <w:ind w:left="0" w:firstLine="795"/>
        <w:jc w:val="both"/>
        <w:rPr>
          <w:rFonts w:ascii="Times New Roman" w:hAnsi="Times New Roman" w:cs="Times New Roman"/>
          <w:sz w:val="24"/>
          <w:szCs w:val="24"/>
        </w:rPr>
      </w:pPr>
    </w:p>
    <w:p w14:paraId="5FDA9187" w14:textId="533EDCD7" w:rsidR="00B0442E" w:rsidRPr="00CE75BE" w:rsidRDefault="00B0442E" w:rsidP="002233F5">
      <w:pPr>
        <w:pStyle w:val="ListParagraph"/>
        <w:numPr>
          <w:ilvl w:val="0"/>
          <w:numId w:val="88"/>
        </w:numPr>
        <w:spacing w:after="0" w:line="240" w:lineRule="atLeast"/>
        <w:ind w:left="360"/>
        <w:jc w:val="both"/>
        <w:rPr>
          <w:rFonts w:ascii="Times New Roman" w:hAnsi="Times New Roman" w:cs="Times New Roman"/>
          <w:kern w:val="24"/>
          <w:sz w:val="24"/>
          <w:szCs w:val="24"/>
        </w:rPr>
      </w:pPr>
      <w:r w:rsidRPr="00CE75BE">
        <w:rPr>
          <w:rFonts w:ascii="Times New Roman" w:hAnsi="Times New Roman" w:cs="Times New Roman"/>
          <w:i/>
          <w:kern w:val="24"/>
          <w:sz w:val="24"/>
          <w:szCs w:val="24"/>
          <w:u w:val="single"/>
        </w:rPr>
        <w:t>Duhanpirja/konsumi alkoolit nën 18 vjeç</w:t>
      </w:r>
      <w:r w:rsidRPr="00CE75BE">
        <w:rPr>
          <w:rFonts w:ascii="Times New Roman" w:hAnsi="Times New Roman" w:cs="Times New Roman"/>
          <w:kern w:val="24"/>
          <w:sz w:val="24"/>
          <w:szCs w:val="24"/>
        </w:rPr>
        <w:t xml:space="preserve"> - 4362 inspektime </w:t>
      </w:r>
      <w:r w:rsidR="00FD5F06" w:rsidRPr="00CE75BE">
        <w:rPr>
          <w:rFonts w:ascii="Times New Roman" w:hAnsi="Times New Roman" w:cs="Times New Roman"/>
          <w:sz w:val="24"/>
          <w:szCs w:val="24"/>
        </w:rPr>
        <w:t xml:space="preserve">dhe 10 522 monitorime </w:t>
      </w:r>
      <w:r w:rsidRPr="00CE75BE">
        <w:rPr>
          <w:rFonts w:ascii="Times New Roman" w:hAnsi="Times New Roman" w:cs="Times New Roman"/>
          <w:kern w:val="24"/>
          <w:sz w:val="24"/>
          <w:szCs w:val="24"/>
        </w:rPr>
        <w:t xml:space="preserve">me qëllim vetëm zbatueshmërinë e </w:t>
      </w:r>
      <w:r w:rsidRPr="00CE75BE">
        <w:rPr>
          <w:rFonts w:ascii="Times New Roman" w:eastAsiaTheme="minorHAnsi" w:hAnsi="Times New Roman" w:cs="Times New Roman"/>
          <w:bCs/>
          <w:sz w:val="24"/>
          <w:szCs w:val="24"/>
        </w:rPr>
        <w:t xml:space="preserve">Ligjit Nr. 9636 “Për mbrojtjen e shëndetit nga produktet e duhanit” të ndryshuar, duhanpirje dhe </w:t>
      </w:r>
      <w:r w:rsidRPr="00CE75BE">
        <w:rPr>
          <w:rFonts w:ascii="Times New Roman" w:eastAsia="Times New Roman" w:hAnsi="Times New Roman" w:cs="Times New Roman"/>
          <w:sz w:val="24"/>
          <w:szCs w:val="24"/>
          <w:lang w:val="it-IT"/>
        </w:rPr>
        <w:t>Ligjit</w:t>
      </w:r>
      <w:r w:rsidRPr="00CE75BE">
        <w:rPr>
          <w:rFonts w:ascii="Times New Roman" w:eastAsia="Times New Roman" w:hAnsi="Times New Roman" w:cs="Times New Roman"/>
          <w:sz w:val="24"/>
          <w:szCs w:val="24"/>
        </w:rPr>
        <w:t xml:space="preserve"> Nr. </w:t>
      </w:r>
      <w:r w:rsidRPr="00CE75BE">
        <w:rPr>
          <w:rStyle w:val="st"/>
          <w:rFonts w:ascii="Times New Roman" w:hAnsi="Times New Roman" w:cs="Times New Roman"/>
          <w:sz w:val="24"/>
          <w:szCs w:val="24"/>
        </w:rPr>
        <w:t>9518, datë 18.4.2006</w:t>
      </w:r>
      <w:r w:rsidRPr="00CE75BE">
        <w:rPr>
          <w:rFonts w:ascii="Times New Roman" w:eastAsia="Times New Roman" w:hAnsi="Times New Roman" w:cs="Times New Roman"/>
          <w:sz w:val="24"/>
          <w:szCs w:val="24"/>
        </w:rPr>
        <w:t xml:space="preserve"> “Për mbrojtjen e të miturve nga përdorimi i alkoolit, pijeve energjike dhe atyre me sheqer të shtuar” </w:t>
      </w:r>
      <w:r w:rsidRPr="00CE75BE">
        <w:rPr>
          <w:rFonts w:ascii="Times New Roman" w:hAnsi="Times New Roman" w:cs="Times New Roman"/>
          <w:bCs/>
          <w:sz w:val="24"/>
          <w:szCs w:val="24"/>
        </w:rPr>
        <w:t>të ndryshuar, konsumi n</w:t>
      </w:r>
      <w:r w:rsidRPr="00CE75BE">
        <w:rPr>
          <w:rFonts w:ascii="Times New Roman" w:hAnsi="Times New Roman" w:cs="Times New Roman"/>
          <w:kern w:val="24"/>
          <w:sz w:val="24"/>
          <w:szCs w:val="24"/>
        </w:rPr>
        <w:t xml:space="preserve">ën moshë. </w:t>
      </w:r>
    </w:p>
    <w:p w14:paraId="5388C250" w14:textId="77777777" w:rsidR="00B0442E" w:rsidRPr="00CE75BE" w:rsidRDefault="00B0442E" w:rsidP="009B0AC9">
      <w:pPr>
        <w:pStyle w:val="ListParagraph"/>
        <w:autoSpaceDE w:val="0"/>
        <w:autoSpaceDN w:val="0"/>
        <w:adjustRightInd w:val="0"/>
        <w:spacing w:after="0" w:line="240" w:lineRule="atLeast"/>
        <w:ind w:left="0" w:firstLine="795"/>
        <w:jc w:val="both"/>
        <w:rPr>
          <w:rFonts w:ascii="Times New Roman" w:hAnsi="Times New Roman" w:cs="Times New Roman"/>
          <w:sz w:val="24"/>
          <w:szCs w:val="24"/>
        </w:rPr>
      </w:pPr>
    </w:p>
    <w:p w14:paraId="3214D1E4" w14:textId="77777777" w:rsidR="00AA494C" w:rsidRPr="00CE75BE" w:rsidRDefault="00AA494C" w:rsidP="009B0AC9">
      <w:pPr>
        <w:autoSpaceDE w:val="0"/>
        <w:autoSpaceDN w:val="0"/>
        <w:adjustRightInd w:val="0"/>
        <w:spacing w:after="0" w:line="240" w:lineRule="atLeast"/>
        <w:jc w:val="both"/>
        <w:rPr>
          <w:rFonts w:ascii="Times New Roman" w:hAnsi="Times New Roman" w:cs="Times New Roman"/>
          <w:sz w:val="24"/>
          <w:szCs w:val="24"/>
        </w:rPr>
      </w:pPr>
    </w:p>
    <w:p w14:paraId="11A952FE" w14:textId="3BFFA72A" w:rsidR="00AA494C" w:rsidRPr="00CE75BE" w:rsidRDefault="00AA494C" w:rsidP="009B0AC9">
      <w:pPr>
        <w:spacing w:after="0" w:line="240" w:lineRule="atLeast"/>
        <w:jc w:val="both"/>
        <w:rPr>
          <w:rFonts w:ascii="Times New Roman" w:hAnsi="Times New Roman" w:cs="Times New Roman"/>
          <w:kern w:val="24"/>
          <w:sz w:val="24"/>
          <w:szCs w:val="24"/>
        </w:rPr>
      </w:pPr>
      <w:r w:rsidRPr="00CE75BE">
        <w:rPr>
          <w:rFonts w:ascii="Times New Roman" w:eastAsia="Times New Roman" w:hAnsi="Times New Roman" w:cs="Times New Roman"/>
          <w:sz w:val="24"/>
          <w:szCs w:val="24"/>
          <w:shd w:val="clear" w:color="auto" w:fill="FFFFFF"/>
        </w:rPr>
        <w:t>Gjat</w:t>
      </w:r>
      <w:r w:rsidRPr="00CE75BE">
        <w:rPr>
          <w:rFonts w:ascii="Times New Roman" w:hAnsi="Times New Roman" w:cs="Times New Roman"/>
          <w:kern w:val="24"/>
          <w:sz w:val="24"/>
          <w:szCs w:val="24"/>
        </w:rPr>
        <w:t xml:space="preserve">ë vitit </w:t>
      </w:r>
      <w:r w:rsidR="00AE274A" w:rsidRPr="00CE75BE">
        <w:rPr>
          <w:rFonts w:ascii="Times New Roman" w:hAnsi="Times New Roman" w:cs="Times New Roman"/>
          <w:kern w:val="24"/>
          <w:sz w:val="24"/>
          <w:szCs w:val="24"/>
        </w:rPr>
        <w:t>2023</w:t>
      </w:r>
      <w:r w:rsidRPr="00CE75BE">
        <w:rPr>
          <w:rFonts w:ascii="Times New Roman" w:hAnsi="Times New Roman" w:cs="Times New Roman"/>
          <w:kern w:val="24"/>
          <w:sz w:val="24"/>
          <w:szCs w:val="24"/>
        </w:rPr>
        <w:t xml:space="preserve"> janë vendosur masa administrative si më poshtë vijon: </w:t>
      </w:r>
    </w:p>
    <w:p w14:paraId="27E19997" w14:textId="121D0BB7" w:rsidR="00AA494C" w:rsidRPr="00CE75BE" w:rsidRDefault="00AA494C" w:rsidP="009B0AC9">
      <w:pPr>
        <w:pStyle w:val="ListParagraph"/>
        <w:numPr>
          <w:ilvl w:val="0"/>
          <w:numId w:val="15"/>
        </w:numPr>
        <w:spacing w:after="0" w:line="240" w:lineRule="atLeast"/>
        <w:jc w:val="both"/>
        <w:rPr>
          <w:rFonts w:ascii="Times New Roman" w:hAnsi="Times New Roman" w:cs="Times New Roman"/>
          <w:b/>
          <w:caps/>
          <w:sz w:val="24"/>
          <w:szCs w:val="24"/>
        </w:rPr>
      </w:pPr>
      <w:r w:rsidRPr="00CE75BE">
        <w:rPr>
          <w:rFonts w:ascii="Times New Roman" w:eastAsia="Times New Roman" w:hAnsi="Times New Roman" w:cs="Times New Roman"/>
          <w:sz w:val="24"/>
          <w:szCs w:val="24"/>
          <w:shd w:val="clear" w:color="auto" w:fill="FFFFFF"/>
        </w:rPr>
        <w:t>1</w:t>
      </w:r>
      <w:r w:rsidR="00822345" w:rsidRPr="00CE75BE">
        <w:rPr>
          <w:rFonts w:ascii="Times New Roman" w:eastAsia="Times New Roman" w:hAnsi="Times New Roman" w:cs="Times New Roman"/>
          <w:sz w:val="24"/>
          <w:szCs w:val="24"/>
          <w:shd w:val="clear" w:color="auto" w:fill="FFFFFF"/>
        </w:rPr>
        <w:t>06</w:t>
      </w:r>
      <w:r w:rsidRPr="00CE75BE">
        <w:rPr>
          <w:rFonts w:ascii="Times New Roman" w:eastAsia="Times New Roman" w:hAnsi="Times New Roman" w:cs="Times New Roman"/>
          <w:sz w:val="24"/>
          <w:szCs w:val="24"/>
          <w:shd w:val="clear" w:color="auto" w:fill="FFFFFF"/>
        </w:rPr>
        <w:t xml:space="preserve"> gjoba n</w:t>
      </w:r>
      <w:r w:rsidRPr="00CE75BE">
        <w:rPr>
          <w:rFonts w:ascii="Times New Roman" w:hAnsi="Times New Roman" w:cs="Times New Roman"/>
          <w:kern w:val="24"/>
          <w:sz w:val="24"/>
          <w:szCs w:val="24"/>
        </w:rPr>
        <w:t>ë</w:t>
      </w:r>
      <w:r w:rsidRPr="00CE75BE">
        <w:rPr>
          <w:rFonts w:ascii="Times New Roman" w:eastAsia="Times New Roman" w:hAnsi="Times New Roman" w:cs="Times New Roman"/>
          <w:sz w:val="24"/>
          <w:szCs w:val="24"/>
          <w:shd w:val="clear" w:color="auto" w:fill="FFFFFF"/>
        </w:rPr>
        <w:t xml:space="preserve"> lek</w:t>
      </w:r>
      <w:r w:rsidRPr="00CE75BE">
        <w:rPr>
          <w:rFonts w:ascii="Times New Roman" w:hAnsi="Times New Roman" w:cs="Times New Roman"/>
          <w:kern w:val="24"/>
          <w:sz w:val="24"/>
          <w:szCs w:val="24"/>
        </w:rPr>
        <w:t>ë</w:t>
      </w:r>
    </w:p>
    <w:p w14:paraId="19A77F4A" w14:textId="4EAD7482" w:rsidR="00633048" w:rsidRPr="00CE75BE" w:rsidRDefault="00633048" w:rsidP="00EA7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p w14:paraId="17C39426" w14:textId="77777777" w:rsidR="00633048" w:rsidRPr="00CE75BE" w:rsidRDefault="00633048" w:rsidP="00EA7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p>
    <w:tbl>
      <w:tblPr>
        <w:tblW w:w="9895" w:type="dxa"/>
        <w:jc w:val="center"/>
        <w:tblLook w:val="04A0" w:firstRow="1" w:lastRow="0" w:firstColumn="1" w:lastColumn="0" w:noHBand="0" w:noVBand="1"/>
      </w:tblPr>
      <w:tblGrid>
        <w:gridCol w:w="1705"/>
        <w:gridCol w:w="1530"/>
        <w:gridCol w:w="1620"/>
        <w:gridCol w:w="1890"/>
        <w:gridCol w:w="3150"/>
      </w:tblGrid>
      <w:tr w:rsidR="003906CA" w:rsidRPr="00CE75BE" w14:paraId="1AB77282" w14:textId="7C86AA7A" w:rsidTr="00A74F98">
        <w:trPr>
          <w:trHeight w:val="300"/>
          <w:jc w:val="center"/>
        </w:trPr>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17DCF" w14:textId="77777777" w:rsidR="003906CA" w:rsidRPr="00CE75BE" w:rsidRDefault="003906CA" w:rsidP="00A74F98">
            <w:pPr>
              <w:spacing w:after="0" w:line="240" w:lineRule="atLeast"/>
              <w:jc w:val="center"/>
              <w:rPr>
                <w:rFonts w:ascii="Times New Roman" w:eastAsia="Times New Roman" w:hAnsi="Times New Roman" w:cs="Times New Roman"/>
                <w:b/>
                <w:bCs/>
                <w:sz w:val="20"/>
                <w:szCs w:val="20"/>
                <w:lang w:val="sq-AL" w:eastAsia="sq-AL"/>
              </w:rPr>
            </w:pPr>
            <w:r w:rsidRPr="00CE75BE">
              <w:rPr>
                <w:rFonts w:ascii="Times New Roman" w:eastAsia="Times New Roman" w:hAnsi="Times New Roman" w:cs="Times New Roman"/>
                <w:b/>
                <w:bCs/>
                <w:sz w:val="20"/>
                <w:szCs w:val="20"/>
                <w:lang w:val="sq-AL" w:eastAsia="sq-AL"/>
              </w:rPr>
              <w:t>QARKU</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605443D7" w14:textId="77777777" w:rsidR="003906CA" w:rsidRPr="00CE75BE" w:rsidRDefault="003906CA" w:rsidP="00A74F98">
            <w:pPr>
              <w:spacing w:after="0" w:line="240" w:lineRule="atLeast"/>
              <w:jc w:val="center"/>
              <w:rPr>
                <w:rFonts w:ascii="Times New Roman" w:eastAsia="Times New Roman" w:hAnsi="Times New Roman" w:cs="Times New Roman"/>
                <w:b/>
                <w:bCs/>
                <w:sz w:val="20"/>
                <w:szCs w:val="20"/>
                <w:lang w:val="sq-AL" w:eastAsia="sq-AL"/>
              </w:rPr>
            </w:pPr>
            <w:r w:rsidRPr="00CE75BE">
              <w:rPr>
                <w:rFonts w:ascii="Times New Roman" w:eastAsia="Times New Roman" w:hAnsi="Times New Roman" w:cs="Times New Roman"/>
                <w:b/>
                <w:bCs/>
                <w:sz w:val="20"/>
                <w:szCs w:val="20"/>
                <w:lang w:val="sq-AL" w:eastAsia="sq-AL"/>
              </w:rPr>
              <w:t>INSPEKTIME</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BBB808D" w14:textId="3A3C9F3E" w:rsidR="003906CA" w:rsidRPr="00CE75BE" w:rsidRDefault="003906CA" w:rsidP="00A74F98">
            <w:pPr>
              <w:spacing w:after="0" w:line="240" w:lineRule="atLeast"/>
              <w:jc w:val="center"/>
              <w:rPr>
                <w:rFonts w:ascii="Times New Roman" w:eastAsia="Times New Roman" w:hAnsi="Times New Roman" w:cs="Times New Roman"/>
                <w:b/>
                <w:bCs/>
                <w:sz w:val="20"/>
                <w:szCs w:val="20"/>
                <w:lang w:val="sq-AL" w:eastAsia="sq-AL"/>
              </w:rPr>
            </w:pPr>
            <w:r w:rsidRPr="00CE75BE">
              <w:rPr>
                <w:rFonts w:ascii="Times New Roman" w:eastAsia="Times New Roman" w:hAnsi="Times New Roman" w:cs="Times New Roman"/>
                <w:b/>
                <w:bCs/>
                <w:sz w:val="20"/>
                <w:szCs w:val="20"/>
                <w:lang w:val="sq-AL" w:eastAsia="sq-AL"/>
              </w:rPr>
              <w:t>MONITORIME</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033F54DA" w14:textId="74E44CCF" w:rsidR="003906CA" w:rsidRPr="00CE75BE" w:rsidRDefault="003906CA" w:rsidP="00A74F98">
            <w:pPr>
              <w:spacing w:after="0" w:line="240" w:lineRule="atLeast"/>
              <w:jc w:val="center"/>
              <w:rPr>
                <w:rFonts w:ascii="Times New Roman" w:eastAsia="Times New Roman" w:hAnsi="Times New Roman" w:cs="Times New Roman"/>
                <w:b/>
                <w:bCs/>
                <w:sz w:val="20"/>
                <w:szCs w:val="20"/>
                <w:lang w:val="sq-AL" w:eastAsia="sq-AL"/>
              </w:rPr>
            </w:pPr>
            <w:r w:rsidRPr="00CE75BE">
              <w:rPr>
                <w:rFonts w:ascii="Times New Roman" w:eastAsia="Times New Roman" w:hAnsi="Times New Roman" w:cs="Times New Roman"/>
                <w:b/>
                <w:bCs/>
                <w:sz w:val="20"/>
                <w:szCs w:val="20"/>
                <w:lang w:val="sq-AL" w:eastAsia="sq-AL"/>
              </w:rPr>
              <w:t>GJOBA DUHAN</w:t>
            </w:r>
          </w:p>
        </w:tc>
        <w:tc>
          <w:tcPr>
            <w:tcW w:w="3150" w:type="dxa"/>
            <w:tcBorders>
              <w:top w:val="single" w:sz="4" w:space="0" w:color="auto"/>
              <w:left w:val="nil"/>
              <w:bottom w:val="single" w:sz="4" w:space="0" w:color="auto"/>
              <w:right w:val="single" w:sz="4" w:space="0" w:color="auto"/>
            </w:tcBorders>
            <w:shd w:val="clear" w:color="000000" w:fill="FFFFFF"/>
            <w:vAlign w:val="center"/>
          </w:tcPr>
          <w:p w14:paraId="554705A7" w14:textId="56897A6E" w:rsidR="003906CA" w:rsidRPr="00CE75BE" w:rsidRDefault="003906CA" w:rsidP="00A74F98">
            <w:pPr>
              <w:spacing w:after="0" w:line="240" w:lineRule="atLeast"/>
              <w:jc w:val="center"/>
              <w:rPr>
                <w:rFonts w:ascii="Times New Roman" w:eastAsia="Times New Roman" w:hAnsi="Times New Roman" w:cs="Times New Roman"/>
                <w:b/>
                <w:bCs/>
                <w:sz w:val="20"/>
                <w:szCs w:val="20"/>
                <w:lang w:val="sq-AL" w:eastAsia="sq-AL"/>
              </w:rPr>
            </w:pPr>
            <w:r w:rsidRPr="00CE75BE">
              <w:rPr>
                <w:rFonts w:ascii="Times New Roman" w:eastAsia="Times New Roman" w:hAnsi="Times New Roman" w:cs="Times New Roman"/>
                <w:b/>
                <w:bCs/>
                <w:sz w:val="20"/>
                <w:szCs w:val="20"/>
                <w:lang w:val="sq-AL" w:eastAsia="sq-AL"/>
              </w:rPr>
              <w:t>GJOBA</w:t>
            </w:r>
            <w:r w:rsidR="00A74F98" w:rsidRPr="00CE75BE">
              <w:rPr>
                <w:rFonts w:ascii="Times New Roman" w:eastAsia="Times New Roman" w:hAnsi="Times New Roman" w:cs="Times New Roman"/>
                <w:b/>
                <w:bCs/>
                <w:sz w:val="20"/>
                <w:szCs w:val="20"/>
                <w:lang w:val="sq-AL" w:eastAsia="sq-AL"/>
              </w:rPr>
              <w:t xml:space="preserve"> ALKOOL</w:t>
            </w:r>
          </w:p>
        </w:tc>
      </w:tr>
      <w:tr w:rsidR="003906CA" w:rsidRPr="00CE75BE" w14:paraId="6235CEDF" w14:textId="20B0B0E9" w:rsidTr="00A74F98">
        <w:trPr>
          <w:trHeight w:val="300"/>
          <w:jc w:val="center"/>
        </w:trPr>
        <w:tc>
          <w:tcPr>
            <w:tcW w:w="1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B0A0E0" w14:textId="1A103B9E" w:rsidR="003906CA" w:rsidRPr="00CE75BE" w:rsidRDefault="003906CA" w:rsidP="003906CA">
            <w:pPr>
              <w:spacing w:after="0" w:line="240" w:lineRule="atLeast"/>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sz w:val="20"/>
                <w:szCs w:val="20"/>
              </w:rPr>
              <w:t>BERAT</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351854F8" w14:textId="46C7E60C"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351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01806C4A" w14:textId="641D9DBD"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63</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36C6FD38" w14:textId="11A497B2"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c>
          <w:tcPr>
            <w:tcW w:w="3150" w:type="dxa"/>
            <w:tcBorders>
              <w:top w:val="single" w:sz="4" w:space="0" w:color="auto"/>
              <w:left w:val="nil"/>
              <w:bottom w:val="single" w:sz="4" w:space="0" w:color="auto"/>
              <w:right w:val="single" w:sz="4" w:space="0" w:color="auto"/>
            </w:tcBorders>
            <w:shd w:val="clear" w:color="000000" w:fill="FFFFFF"/>
            <w:vAlign w:val="center"/>
          </w:tcPr>
          <w:p w14:paraId="357F9AEF" w14:textId="3404B9AF"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r>
      <w:tr w:rsidR="003906CA" w:rsidRPr="00CE75BE" w14:paraId="2AFB26E4" w14:textId="7B6796D1"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454E2A10" w14:textId="58AA0B3D" w:rsidR="003906CA" w:rsidRPr="00CE75BE" w:rsidRDefault="003906CA" w:rsidP="003906CA">
            <w:pPr>
              <w:spacing w:after="0" w:line="240" w:lineRule="atLeast"/>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sz w:val="20"/>
                <w:szCs w:val="20"/>
              </w:rPr>
              <w:t>DIBER</w:t>
            </w:r>
          </w:p>
        </w:tc>
        <w:tc>
          <w:tcPr>
            <w:tcW w:w="1530" w:type="dxa"/>
            <w:tcBorders>
              <w:top w:val="nil"/>
              <w:left w:val="nil"/>
              <w:bottom w:val="single" w:sz="4" w:space="0" w:color="auto"/>
              <w:right w:val="single" w:sz="4" w:space="0" w:color="auto"/>
            </w:tcBorders>
            <w:shd w:val="clear" w:color="auto" w:fill="auto"/>
            <w:noWrap/>
            <w:vAlign w:val="center"/>
          </w:tcPr>
          <w:p w14:paraId="62B0749D" w14:textId="04CDC6FF"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304</w:t>
            </w:r>
          </w:p>
        </w:tc>
        <w:tc>
          <w:tcPr>
            <w:tcW w:w="1620" w:type="dxa"/>
            <w:tcBorders>
              <w:top w:val="nil"/>
              <w:left w:val="nil"/>
              <w:bottom w:val="single" w:sz="4" w:space="0" w:color="auto"/>
              <w:right w:val="single" w:sz="4" w:space="0" w:color="auto"/>
            </w:tcBorders>
            <w:shd w:val="clear" w:color="auto" w:fill="auto"/>
            <w:noWrap/>
            <w:vAlign w:val="center"/>
          </w:tcPr>
          <w:p w14:paraId="26768BD8" w14:textId="21185262"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594</w:t>
            </w:r>
          </w:p>
        </w:tc>
        <w:tc>
          <w:tcPr>
            <w:tcW w:w="1890" w:type="dxa"/>
            <w:tcBorders>
              <w:top w:val="nil"/>
              <w:left w:val="nil"/>
              <w:bottom w:val="single" w:sz="4" w:space="0" w:color="auto"/>
              <w:right w:val="single" w:sz="4" w:space="0" w:color="auto"/>
            </w:tcBorders>
            <w:shd w:val="clear" w:color="auto" w:fill="auto"/>
            <w:noWrap/>
            <w:vAlign w:val="center"/>
          </w:tcPr>
          <w:p w14:paraId="2CDFAB05" w14:textId="4E544E42"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w:t>
            </w:r>
          </w:p>
        </w:tc>
        <w:tc>
          <w:tcPr>
            <w:tcW w:w="3150" w:type="dxa"/>
            <w:tcBorders>
              <w:top w:val="nil"/>
              <w:left w:val="nil"/>
              <w:bottom w:val="single" w:sz="4" w:space="0" w:color="auto"/>
              <w:right w:val="single" w:sz="4" w:space="0" w:color="auto"/>
            </w:tcBorders>
            <w:vAlign w:val="center"/>
          </w:tcPr>
          <w:p w14:paraId="5011C184" w14:textId="72B4F1FD"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r>
      <w:tr w:rsidR="003906CA" w:rsidRPr="00CE75BE" w14:paraId="2DF5C757" w14:textId="5439CCE1"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tcPr>
          <w:p w14:paraId="000FC6AF" w14:textId="14DDDDF7" w:rsidR="003906CA" w:rsidRPr="00CE75BE" w:rsidRDefault="003906CA" w:rsidP="003906CA">
            <w:pPr>
              <w:spacing w:after="0" w:line="240" w:lineRule="atLeast"/>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sz w:val="20"/>
                <w:szCs w:val="20"/>
              </w:rPr>
              <w:t>DURRES</w:t>
            </w:r>
          </w:p>
        </w:tc>
        <w:tc>
          <w:tcPr>
            <w:tcW w:w="1530" w:type="dxa"/>
            <w:tcBorders>
              <w:top w:val="nil"/>
              <w:left w:val="nil"/>
              <w:bottom w:val="single" w:sz="4" w:space="0" w:color="auto"/>
              <w:right w:val="single" w:sz="4" w:space="0" w:color="auto"/>
            </w:tcBorders>
            <w:shd w:val="clear" w:color="auto" w:fill="auto"/>
            <w:noWrap/>
            <w:vAlign w:val="center"/>
          </w:tcPr>
          <w:p w14:paraId="7845D07B" w14:textId="4FB147E8"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450</w:t>
            </w:r>
          </w:p>
        </w:tc>
        <w:tc>
          <w:tcPr>
            <w:tcW w:w="1620" w:type="dxa"/>
            <w:tcBorders>
              <w:top w:val="nil"/>
              <w:left w:val="nil"/>
              <w:bottom w:val="single" w:sz="4" w:space="0" w:color="auto"/>
              <w:right w:val="single" w:sz="4" w:space="0" w:color="auto"/>
            </w:tcBorders>
            <w:shd w:val="clear" w:color="auto" w:fill="auto"/>
            <w:noWrap/>
            <w:vAlign w:val="center"/>
          </w:tcPr>
          <w:p w14:paraId="295C05A2" w14:textId="2A3C3D06" w:rsidR="003906CA" w:rsidRPr="00CE75BE" w:rsidRDefault="003906CA"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666</w:t>
            </w:r>
          </w:p>
        </w:tc>
        <w:tc>
          <w:tcPr>
            <w:tcW w:w="1890" w:type="dxa"/>
            <w:tcBorders>
              <w:top w:val="nil"/>
              <w:left w:val="nil"/>
              <w:bottom w:val="single" w:sz="4" w:space="0" w:color="auto"/>
              <w:right w:val="single" w:sz="4" w:space="0" w:color="auto"/>
            </w:tcBorders>
            <w:shd w:val="clear" w:color="auto" w:fill="auto"/>
            <w:noWrap/>
            <w:vAlign w:val="center"/>
          </w:tcPr>
          <w:p w14:paraId="4A50DE35" w14:textId="62B3ECFC"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c>
          <w:tcPr>
            <w:tcW w:w="3150" w:type="dxa"/>
            <w:tcBorders>
              <w:top w:val="nil"/>
              <w:left w:val="nil"/>
              <w:bottom w:val="single" w:sz="4" w:space="0" w:color="auto"/>
              <w:right w:val="single" w:sz="4" w:space="0" w:color="auto"/>
            </w:tcBorders>
            <w:vAlign w:val="center"/>
          </w:tcPr>
          <w:p w14:paraId="4875AB1B" w14:textId="477769A5" w:rsidR="003906CA" w:rsidRPr="00CE75BE" w:rsidRDefault="00822345"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3</w:t>
            </w:r>
          </w:p>
        </w:tc>
      </w:tr>
      <w:tr w:rsidR="003906CA" w:rsidRPr="00CE75BE" w14:paraId="653309D6" w14:textId="6531FCB4"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48ED1B43" w14:textId="6F78B99D" w:rsidR="003906CA" w:rsidRPr="00CE75BE" w:rsidRDefault="003906CA" w:rsidP="003906CA">
            <w:pPr>
              <w:spacing w:after="0" w:line="240" w:lineRule="atLeast"/>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sz w:val="20"/>
                <w:szCs w:val="20"/>
              </w:rPr>
              <w:t>ELBASAN</w:t>
            </w:r>
          </w:p>
        </w:tc>
        <w:tc>
          <w:tcPr>
            <w:tcW w:w="1530" w:type="dxa"/>
            <w:tcBorders>
              <w:top w:val="nil"/>
              <w:left w:val="nil"/>
              <w:bottom w:val="single" w:sz="4" w:space="0" w:color="auto"/>
              <w:right w:val="single" w:sz="4" w:space="0" w:color="auto"/>
            </w:tcBorders>
            <w:shd w:val="clear" w:color="auto" w:fill="auto"/>
            <w:noWrap/>
            <w:vAlign w:val="center"/>
          </w:tcPr>
          <w:p w14:paraId="4B3BBE31" w14:textId="5DBE1827"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270</w:t>
            </w:r>
          </w:p>
        </w:tc>
        <w:tc>
          <w:tcPr>
            <w:tcW w:w="1620" w:type="dxa"/>
            <w:tcBorders>
              <w:top w:val="nil"/>
              <w:left w:val="nil"/>
              <w:bottom w:val="single" w:sz="4" w:space="0" w:color="auto"/>
              <w:right w:val="single" w:sz="4" w:space="0" w:color="auto"/>
            </w:tcBorders>
            <w:shd w:val="clear" w:color="auto" w:fill="auto"/>
            <w:noWrap/>
            <w:vAlign w:val="center"/>
          </w:tcPr>
          <w:p w14:paraId="4DFC4A5F" w14:textId="6DFA126E"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58</w:t>
            </w:r>
          </w:p>
        </w:tc>
        <w:tc>
          <w:tcPr>
            <w:tcW w:w="1890" w:type="dxa"/>
            <w:tcBorders>
              <w:top w:val="nil"/>
              <w:left w:val="nil"/>
              <w:bottom w:val="single" w:sz="4" w:space="0" w:color="auto"/>
              <w:right w:val="single" w:sz="4" w:space="0" w:color="auto"/>
            </w:tcBorders>
            <w:shd w:val="clear" w:color="auto" w:fill="auto"/>
            <w:noWrap/>
            <w:vAlign w:val="center"/>
          </w:tcPr>
          <w:p w14:paraId="62BDFFEB" w14:textId="584D6D52"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c>
          <w:tcPr>
            <w:tcW w:w="3150" w:type="dxa"/>
            <w:tcBorders>
              <w:top w:val="nil"/>
              <w:left w:val="nil"/>
              <w:bottom w:val="single" w:sz="4" w:space="0" w:color="auto"/>
              <w:right w:val="single" w:sz="4" w:space="0" w:color="auto"/>
            </w:tcBorders>
            <w:vAlign w:val="center"/>
          </w:tcPr>
          <w:p w14:paraId="49B873AF" w14:textId="3CD54D00"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w:t>
            </w:r>
          </w:p>
        </w:tc>
      </w:tr>
      <w:tr w:rsidR="003906CA" w:rsidRPr="00CE75BE" w14:paraId="54E9931D" w14:textId="443AE8CD"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43F95186" w14:textId="0C793350"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FIER</w:t>
            </w:r>
          </w:p>
        </w:tc>
        <w:tc>
          <w:tcPr>
            <w:tcW w:w="1530" w:type="dxa"/>
            <w:tcBorders>
              <w:top w:val="nil"/>
              <w:left w:val="nil"/>
              <w:bottom w:val="single" w:sz="4" w:space="0" w:color="auto"/>
              <w:right w:val="single" w:sz="4" w:space="0" w:color="auto"/>
            </w:tcBorders>
            <w:shd w:val="clear" w:color="auto" w:fill="auto"/>
            <w:noWrap/>
            <w:vAlign w:val="center"/>
          </w:tcPr>
          <w:p w14:paraId="4EB94783" w14:textId="41F00BAE"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310</w:t>
            </w:r>
          </w:p>
        </w:tc>
        <w:tc>
          <w:tcPr>
            <w:tcW w:w="1620" w:type="dxa"/>
            <w:tcBorders>
              <w:top w:val="nil"/>
              <w:left w:val="nil"/>
              <w:bottom w:val="single" w:sz="4" w:space="0" w:color="auto"/>
              <w:right w:val="single" w:sz="4" w:space="0" w:color="auto"/>
            </w:tcBorders>
            <w:shd w:val="clear" w:color="auto" w:fill="auto"/>
            <w:noWrap/>
            <w:vAlign w:val="center"/>
          </w:tcPr>
          <w:p w14:paraId="34F95185" w14:textId="062B93B4"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104</w:t>
            </w:r>
          </w:p>
        </w:tc>
        <w:tc>
          <w:tcPr>
            <w:tcW w:w="1890" w:type="dxa"/>
            <w:tcBorders>
              <w:top w:val="nil"/>
              <w:left w:val="nil"/>
              <w:bottom w:val="single" w:sz="4" w:space="0" w:color="auto"/>
              <w:right w:val="single" w:sz="4" w:space="0" w:color="auto"/>
            </w:tcBorders>
            <w:shd w:val="clear" w:color="auto" w:fill="auto"/>
            <w:noWrap/>
            <w:vAlign w:val="center"/>
          </w:tcPr>
          <w:p w14:paraId="5BB9287E" w14:textId="116D95BE"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3</w:t>
            </w:r>
          </w:p>
        </w:tc>
        <w:tc>
          <w:tcPr>
            <w:tcW w:w="3150" w:type="dxa"/>
            <w:tcBorders>
              <w:top w:val="nil"/>
              <w:left w:val="nil"/>
              <w:bottom w:val="single" w:sz="4" w:space="0" w:color="auto"/>
              <w:right w:val="single" w:sz="4" w:space="0" w:color="auto"/>
            </w:tcBorders>
            <w:vAlign w:val="center"/>
          </w:tcPr>
          <w:p w14:paraId="2301CD5A" w14:textId="335A72DA"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w:t>
            </w:r>
          </w:p>
        </w:tc>
      </w:tr>
      <w:tr w:rsidR="003906CA" w:rsidRPr="00CE75BE" w14:paraId="0FEF0DF3" w14:textId="172FB71C"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FBD9EFF" w14:textId="71374D39"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GJIROKASTER</w:t>
            </w:r>
          </w:p>
        </w:tc>
        <w:tc>
          <w:tcPr>
            <w:tcW w:w="1530" w:type="dxa"/>
            <w:tcBorders>
              <w:top w:val="nil"/>
              <w:left w:val="nil"/>
              <w:bottom w:val="single" w:sz="4" w:space="0" w:color="auto"/>
              <w:right w:val="single" w:sz="4" w:space="0" w:color="auto"/>
            </w:tcBorders>
            <w:shd w:val="clear" w:color="auto" w:fill="auto"/>
            <w:noWrap/>
            <w:vAlign w:val="center"/>
          </w:tcPr>
          <w:p w14:paraId="48895FD9" w14:textId="3CFB8901"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138</w:t>
            </w:r>
          </w:p>
        </w:tc>
        <w:tc>
          <w:tcPr>
            <w:tcW w:w="1620" w:type="dxa"/>
            <w:tcBorders>
              <w:top w:val="nil"/>
              <w:left w:val="nil"/>
              <w:bottom w:val="single" w:sz="4" w:space="0" w:color="auto"/>
              <w:right w:val="single" w:sz="4" w:space="0" w:color="auto"/>
            </w:tcBorders>
            <w:shd w:val="clear" w:color="auto" w:fill="auto"/>
            <w:noWrap/>
            <w:vAlign w:val="center"/>
          </w:tcPr>
          <w:p w14:paraId="592EDF0C" w14:textId="22D362AD"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50</w:t>
            </w:r>
          </w:p>
        </w:tc>
        <w:tc>
          <w:tcPr>
            <w:tcW w:w="1890" w:type="dxa"/>
            <w:tcBorders>
              <w:top w:val="nil"/>
              <w:left w:val="nil"/>
              <w:bottom w:val="single" w:sz="4" w:space="0" w:color="auto"/>
              <w:right w:val="single" w:sz="4" w:space="0" w:color="auto"/>
            </w:tcBorders>
            <w:shd w:val="clear" w:color="auto" w:fill="auto"/>
            <w:noWrap/>
            <w:vAlign w:val="center"/>
          </w:tcPr>
          <w:p w14:paraId="762FB9AE" w14:textId="1B7280B9"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w:t>
            </w:r>
          </w:p>
        </w:tc>
        <w:tc>
          <w:tcPr>
            <w:tcW w:w="3150" w:type="dxa"/>
            <w:tcBorders>
              <w:top w:val="nil"/>
              <w:left w:val="nil"/>
              <w:bottom w:val="single" w:sz="4" w:space="0" w:color="auto"/>
              <w:right w:val="single" w:sz="4" w:space="0" w:color="auto"/>
            </w:tcBorders>
            <w:vAlign w:val="center"/>
          </w:tcPr>
          <w:p w14:paraId="1C90769B" w14:textId="24B4CFC3" w:rsidR="003906CA" w:rsidRPr="00CE75BE" w:rsidRDefault="00A86053"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w:t>
            </w:r>
          </w:p>
        </w:tc>
      </w:tr>
      <w:tr w:rsidR="003906CA" w:rsidRPr="00CE75BE" w14:paraId="6339B2E7" w14:textId="6D22CC15"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60F6DF4B" w14:textId="4E1706BC"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KORCE</w:t>
            </w:r>
          </w:p>
        </w:tc>
        <w:tc>
          <w:tcPr>
            <w:tcW w:w="1530" w:type="dxa"/>
            <w:tcBorders>
              <w:top w:val="nil"/>
              <w:left w:val="nil"/>
              <w:bottom w:val="single" w:sz="4" w:space="0" w:color="auto"/>
              <w:right w:val="single" w:sz="4" w:space="0" w:color="auto"/>
            </w:tcBorders>
            <w:shd w:val="clear" w:color="auto" w:fill="auto"/>
            <w:noWrap/>
            <w:vAlign w:val="center"/>
          </w:tcPr>
          <w:p w14:paraId="79E12D0A" w14:textId="125FE9A9"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109</w:t>
            </w:r>
          </w:p>
        </w:tc>
        <w:tc>
          <w:tcPr>
            <w:tcW w:w="1620" w:type="dxa"/>
            <w:tcBorders>
              <w:top w:val="nil"/>
              <w:left w:val="nil"/>
              <w:bottom w:val="single" w:sz="4" w:space="0" w:color="auto"/>
              <w:right w:val="single" w:sz="4" w:space="0" w:color="auto"/>
            </w:tcBorders>
            <w:shd w:val="clear" w:color="auto" w:fill="auto"/>
            <w:noWrap/>
            <w:vAlign w:val="center"/>
          </w:tcPr>
          <w:p w14:paraId="4E89CEF2" w14:textId="518A9C1A"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2647</w:t>
            </w:r>
          </w:p>
        </w:tc>
        <w:tc>
          <w:tcPr>
            <w:tcW w:w="1890" w:type="dxa"/>
            <w:tcBorders>
              <w:top w:val="nil"/>
              <w:left w:val="nil"/>
              <w:bottom w:val="single" w:sz="4" w:space="0" w:color="auto"/>
              <w:right w:val="single" w:sz="4" w:space="0" w:color="auto"/>
            </w:tcBorders>
            <w:shd w:val="clear" w:color="auto" w:fill="auto"/>
            <w:noWrap/>
            <w:vAlign w:val="center"/>
          </w:tcPr>
          <w:p w14:paraId="17D4EC90" w14:textId="398C1E7B"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w:t>
            </w:r>
          </w:p>
        </w:tc>
        <w:tc>
          <w:tcPr>
            <w:tcW w:w="3150" w:type="dxa"/>
            <w:tcBorders>
              <w:top w:val="nil"/>
              <w:left w:val="nil"/>
              <w:bottom w:val="single" w:sz="4" w:space="0" w:color="auto"/>
              <w:right w:val="single" w:sz="4" w:space="0" w:color="auto"/>
            </w:tcBorders>
            <w:vAlign w:val="center"/>
          </w:tcPr>
          <w:p w14:paraId="6AFC2F2C" w14:textId="181BA74F"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r>
      <w:tr w:rsidR="003906CA" w:rsidRPr="00CE75BE" w14:paraId="44B21768" w14:textId="67AA9A67"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79132D7" w14:textId="5B6FDC97"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KUKES</w:t>
            </w:r>
          </w:p>
        </w:tc>
        <w:tc>
          <w:tcPr>
            <w:tcW w:w="1530" w:type="dxa"/>
            <w:tcBorders>
              <w:top w:val="nil"/>
              <w:left w:val="nil"/>
              <w:bottom w:val="single" w:sz="4" w:space="0" w:color="auto"/>
              <w:right w:val="single" w:sz="4" w:space="0" w:color="auto"/>
            </w:tcBorders>
            <w:shd w:val="clear" w:color="auto" w:fill="auto"/>
            <w:noWrap/>
            <w:vAlign w:val="center"/>
          </w:tcPr>
          <w:p w14:paraId="585843A9" w14:textId="468C1817"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248</w:t>
            </w:r>
          </w:p>
        </w:tc>
        <w:tc>
          <w:tcPr>
            <w:tcW w:w="1620" w:type="dxa"/>
            <w:tcBorders>
              <w:top w:val="nil"/>
              <w:left w:val="nil"/>
              <w:bottom w:val="single" w:sz="4" w:space="0" w:color="auto"/>
              <w:right w:val="single" w:sz="4" w:space="0" w:color="auto"/>
            </w:tcBorders>
            <w:shd w:val="clear" w:color="auto" w:fill="auto"/>
            <w:noWrap/>
            <w:vAlign w:val="center"/>
          </w:tcPr>
          <w:p w14:paraId="4D289744" w14:textId="3A89961A"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3728</w:t>
            </w:r>
          </w:p>
        </w:tc>
        <w:tc>
          <w:tcPr>
            <w:tcW w:w="1890" w:type="dxa"/>
            <w:tcBorders>
              <w:top w:val="nil"/>
              <w:left w:val="nil"/>
              <w:bottom w:val="single" w:sz="4" w:space="0" w:color="auto"/>
              <w:right w:val="single" w:sz="4" w:space="0" w:color="auto"/>
            </w:tcBorders>
            <w:shd w:val="clear" w:color="auto" w:fill="auto"/>
            <w:noWrap/>
            <w:vAlign w:val="center"/>
          </w:tcPr>
          <w:p w14:paraId="293FE29F" w14:textId="6DAA3080"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c>
          <w:tcPr>
            <w:tcW w:w="3150" w:type="dxa"/>
            <w:tcBorders>
              <w:top w:val="nil"/>
              <w:left w:val="nil"/>
              <w:bottom w:val="single" w:sz="4" w:space="0" w:color="auto"/>
              <w:right w:val="single" w:sz="4" w:space="0" w:color="auto"/>
            </w:tcBorders>
            <w:vAlign w:val="center"/>
          </w:tcPr>
          <w:p w14:paraId="16F23F28" w14:textId="00DB4E47"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4</w:t>
            </w:r>
          </w:p>
        </w:tc>
      </w:tr>
      <w:tr w:rsidR="003906CA" w:rsidRPr="00CE75BE" w14:paraId="4839AA6A" w14:textId="666D9DEC"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38C71ED" w14:textId="40AE3D98"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LEZHE</w:t>
            </w:r>
          </w:p>
        </w:tc>
        <w:tc>
          <w:tcPr>
            <w:tcW w:w="1530" w:type="dxa"/>
            <w:tcBorders>
              <w:top w:val="nil"/>
              <w:left w:val="nil"/>
              <w:bottom w:val="single" w:sz="4" w:space="0" w:color="auto"/>
              <w:right w:val="single" w:sz="4" w:space="0" w:color="auto"/>
            </w:tcBorders>
            <w:shd w:val="clear" w:color="auto" w:fill="auto"/>
            <w:noWrap/>
            <w:vAlign w:val="center"/>
          </w:tcPr>
          <w:p w14:paraId="5DFB4B51" w14:textId="1AE16569"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221</w:t>
            </w:r>
          </w:p>
        </w:tc>
        <w:tc>
          <w:tcPr>
            <w:tcW w:w="1620" w:type="dxa"/>
            <w:tcBorders>
              <w:top w:val="nil"/>
              <w:left w:val="nil"/>
              <w:bottom w:val="single" w:sz="4" w:space="0" w:color="auto"/>
              <w:right w:val="single" w:sz="4" w:space="0" w:color="auto"/>
            </w:tcBorders>
            <w:shd w:val="clear" w:color="auto" w:fill="auto"/>
            <w:noWrap/>
            <w:vAlign w:val="center"/>
          </w:tcPr>
          <w:p w14:paraId="0C854170" w14:textId="67AFA1DC"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9</w:t>
            </w:r>
          </w:p>
        </w:tc>
        <w:tc>
          <w:tcPr>
            <w:tcW w:w="1890" w:type="dxa"/>
            <w:tcBorders>
              <w:top w:val="nil"/>
              <w:left w:val="nil"/>
              <w:bottom w:val="single" w:sz="4" w:space="0" w:color="auto"/>
              <w:right w:val="single" w:sz="4" w:space="0" w:color="auto"/>
            </w:tcBorders>
            <w:shd w:val="clear" w:color="auto" w:fill="auto"/>
            <w:noWrap/>
            <w:vAlign w:val="center"/>
          </w:tcPr>
          <w:p w14:paraId="6F2C2573" w14:textId="127915A7"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w:t>
            </w:r>
          </w:p>
        </w:tc>
        <w:tc>
          <w:tcPr>
            <w:tcW w:w="3150" w:type="dxa"/>
            <w:tcBorders>
              <w:top w:val="nil"/>
              <w:left w:val="nil"/>
              <w:bottom w:val="single" w:sz="4" w:space="0" w:color="auto"/>
              <w:right w:val="single" w:sz="4" w:space="0" w:color="auto"/>
            </w:tcBorders>
            <w:vAlign w:val="center"/>
          </w:tcPr>
          <w:p w14:paraId="16505003" w14:textId="662F45FE"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w:t>
            </w:r>
          </w:p>
        </w:tc>
      </w:tr>
      <w:tr w:rsidR="003906CA" w:rsidRPr="00CE75BE" w14:paraId="0C54CBFB" w14:textId="221A3E6F"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674B8C6E" w14:textId="2E420432"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SHKODER</w:t>
            </w:r>
          </w:p>
        </w:tc>
        <w:tc>
          <w:tcPr>
            <w:tcW w:w="1530" w:type="dxa"/>
            <w:tcBorders>
              <w:top w:val="nil"/>
              <w:left w:val="nil"/>
              <w:bottom w:val="single" w:sz="4" w:space="0" w:color="auto"/>
              <w:right w:val="single" w:sz="4" w:space="0" w:color="auto"/>
            </w:tcBorders>
            <w:shd w:val="clear" w:color="auto" w:fill="auto"/>
            <w:noWrap/>
            <w:vAlign w:val="center"/>
          </w:tcPr>
          <w:p w14:paraId="585755B0" w14:textId="09860A91"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243</w:t>
            </w:r>
          </w:p>
        </w:tc>
        <w:tc>
          <w:tcPr>
            <w:tcW w:w="1620" w:type="dxa"/>
            <w:tcBorders>
              <w:top w:val="nil"/>
              <w:left w:val="nil"/>
              <w:bottom w:val="single" w:sz="4" w:space="0" w:color="auto"/>
              <w:right w:val="single" w:sz="4" w:space="0" w:color="auto"/>
            </w:tcBorders>
            <w:shd w:val="clear" w:color="auto" w:fill="auto"/>
            <w:noWrap/>
            <w:vAlign w:val="center"/>
          </w:tcPr>
          <w:p w14:paraId="297F3933" w14:textId="3D8C5400"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131</w:t>
            </w:r>
          </w:p>
        </w:tc>
        <w:tc>
          <w:tcPr>
            <w:tcW w:w="1890" w:type="dxa"/>
            <w:tcBorders>
              <w:top w:val="nil"/>
              <w:left w:val="nil"/>
              <w:bottom w:val="single" w:sz="4" w:space="0" w:color="auto"/>
              <w:right w:val="single" w:sz="4" w:space="0" w:color="auto"/>
            </w:tcBorders>
            <w:shd w:val="clear" w:color="auto" w:fill="auto"/>
            <w:noWrap/>
            <w:vAlign w:val="center"/>
          </w:tcPr>
          <w:p w14:paraId="10C22176" w14:textId="0586AB10"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c>
          <w:tcPr>
            <w:tcW w:w="3150" w:type="dxa"/>
            <w:tcBorders>
              <w:top w:val="nil"/>
              <w:left w:val="nil"/>
              <w:bottom w:val="single" w:sz="4" w:space="0" w:color="auto"/>
              <w:right w:val="single" w:sz="4" w:space="0" w:color="auto"/>
            </w:tcBorders>
            <w:vAlign w:val="center"/>
          </w:tcPr>
          <w:p w14:paraId="63D9FCC4" w14:textId="3226AEC9" w:rsidR="003906CA" w:rsidRPr="00CE75BE" w:rsidRDefault="00822345"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3</w:t>
            </w:r>
          </w:p>
        </w:tc>
      </w:tr>
      <w:tr w:rsidR="003906CA" w:rsidRPr="00CE75BE" w14:paraId="45CEED57" w14:textId="3CC2E03E"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C221641" w14:textId="7C874ADE"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TIRANE</w:t>
            </w:r>
          </w:p>
        </w:tc>
        <w:tc>
          <w:tcPr>
            <w:tcW w:w="1530" w:type="dxa"/>
            <w:tcBorders>
              <w:top w:val="nil"/>
              <w:left w:val="nil"/>
              <w:bottom w:val="single" w:sz="4" w:space="0" w:color="auto"/>
              <w:right w:val="single" w:sz="4" w:space="0" w:color="auto"/>
            </w:tcBorders>
            <w:shd w:val="clear" w:color="auto" w:fill="auto"/>
            <w:noWrap/>
            <w:vAlign w:val="center"/>
          </w:tcPr>
          <w:p w14:paraId="32BC8CB0" w14:textId="5E178C49"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1278</w:t>
            </w:r>
          </w:p>
        </w:tc>
        <w:tc>
          <w:tcPr>
            <w:tcW w:w="1620" w:type="dxa"/>
            <w:tcBorders>
              <w:top w:val="nil"/>
              <w:left w:val="nil"/>
              <w:bottom w:val="single" w:sz="4" w:space="0" w:color="auto"/>
              <w:right w:val="single" w:sz="4" w:space="0" w:color="auto"/>
            </w:tcBorders>
            <w:shd w:val="clear" w:color="auto" w:fill="auto"/>
            <w:noWrap/>
            <w:vAlign w:val="center"/>
          </w:tcPr>
          <w:p w14:paraId="066E03F3" w14:textId="09C6640C"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173</w:t>
            </w:r>
          </w:p>
        </w:tc>
        <w:tc>
          <w:tcPr>
            <w:tcW w:w="1890" w:type="dxa"/>
            <w:tcBorders>
              <w:top w:val="nil"/>
              <w:left w:val="nil"/>
              <w:bottom w:val="single" w:sz="4" w:space="0" w:color="auto"/>
              <w:right w:val="single" w:sz="4" w:space="0" w:color="auto"/>
            </w:tcBorders>
            <w:shd w:val="clear" w:color="auto" w:fill="auto"/>
            <w:noWrap/>
            <w:vAlign w:val="center"/>
          </w:tcPr>
          <w:p w14:paraId="459A23BF" w14:textId="671F2FA6"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75</w:t>
            </w:r>
          </w:p>
        </w:tc>
        <w:tc>
          <w:tcPr>
            <w:tcW w:w="3150" w:type="dxa"/>
            <w:tcBorders>
              <w:top w:val="nil"/>
              <w:left w:val="nil"/>
              <w:bottom w:val="single" w:sz="4" w:space="0" w:color="auto"/>
              <w:right w:val="single" w:sz="4" w:space="0" w:color="auto"/>
            </w:tcBorders>
            <w:vAlign w:val="center"/>
          </w:tcPr>
          <w:p w14:paraId="1B2179BA" w14:textId="6BF1CB33"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4</w:t>
            </w:r>
          </w:p>
        </w:tc>
      </w:tr>
      <w:tr w:rsidR="003906CA" w:rsidRPr="00CE75BE" w14:paraId="500634AD" w14:textId="6E4787D2"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E740E81" w14:textId="344329B9"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VLORE</w:t>
            </w:r>
          </w:p>
        </w:tc>
        <w:tc>
          <w:tcPr>
            <w:tcW w:w="1530" w:type="dxa"/>
            <w:tcBorders>
              <w:top w:val="nil"/>
              <w:left w:val="nil"/>
              <w:bottom w:val="single" w:sz="4" w:space="0" w:color="auto"/>
              <w:right w:val="single" w:sz="4" w:space="0" w:color="auto"/>
            </w:tcBorders>
            <w:shd w:val="clear" w:color="auto" w:fill="auto"/>
            <w:noWrap/>
            <w:vAlign w:val="center"/>
          </w:tcPr>
          <w:p w14:paraId="355D33EB" w14:textId="6A75B05D"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439</w:t>
            </w:r>
          </w:p>
        </w:tc>
        <w:tc>
          <w:tcPr>
            <w:tcW w:w="1620" w:type="dxa"/>
            <w:tcBorders>
              <w:top w:val="nil"/>
              <w:left w:val="nil"/>
              <w:bottom w:val="single" w:sz="4" w:space="0" w:color="auto"/>
              <w:right w:val="single" w:sz="4" w:space="0" w:color="auto"/>
            </w:tcBorders>
            <w:shd w:val="clear" w:color="auto" w:fill="auto"/>
            <w:noWrap/>
            <w:vAlign w:val="center"/>
          </w:tcPr>
          <w:p w14:paraId="539D9C08" w14:textId="709E62DC" w:rsidR="003906CA" w:rsidRPr="00CE75BE" w:rsidRDefault="00223AE9"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2279</w:t>
            </w:r>
          </w:p>
        </w:tc>
        <w:tc>
          <w:tcPr>
            <w:tcW w:w="1890" w:type="dxa"/>
            <w:tcBorders>
              <w:top w:val="nil"/>
              <w:left w:val="nil"/>
              <w:bottom w:val="single" w:sz="4" w:space="0" w:color="auto"/>
              <w:right w:val="single" w:sz="4" w:space="0" w:color="auto"/>
            </w:tcBorders>
            <w:shd w:val="clear" w:color="auto" w:fill="auto"/>
            <w:noWrap/>
            <w:vAlign w:val="center"/>
          </w:tcPr>
          <w:p w14:paraId="6077BAB1" w14:textId="3EAEE6E3" w:rsidR="003906CA" w:rsidRPr="00CE75BE" w:rsidRDefault="00A74F98"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1</w:t>
            </w:r>
          </w:p>
        </w:tc>
        <w:tc>
          <w:tcPr>
            <w:tcW w:w="3150" w:type="dxa"/>
            <w:tcBorders>
              <w:top w:val="nil"/>
              <w:left w:val="nil"/>
              <w:bottom w:val="single" w:sz="4" w:space="0" w:color="auto"/>
              <w:right w:val="single" w:sz="4" w:space="0" w:color="auto"/>
            </w:tcBorders>
            <w:vAlign w:val="center"/>
          </w:tcPr>
          <w:p w14:paraId="4932666B" w14:textId="267CE6C1" w:rsidR="003906CA" w:rsidRPr="00CE75BE" w:rsidRDefault="00A74F98"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r>
      <w:tr w:rsidR="003906CA" w:rsidRPr="00CE75BE" w14:paraId="58A16323" w14:textId="2D8FFCB3"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8340FCF" w14:textId="321D075D" w:rsidR="003906CA" w:rsidRPr="00CE75BE" w:rsidRDefault="003906CA" w:rsidP="003906CA">
            <w:pPr>
              <w:spacing w:after="0" w:line="240" w:lineRule="atLeast"/>
              <w:rPr>
                <w:rFonts w:ascii="Times New Roman" w:eastAsia="Times New Roman" w:hAnsi="Times New Roman" w:cs="Times New Roman"/>
                <w:sz w:val="20"/>
                <w:szCs w:val="20"/>
              </w:rPr>
            </w:pPr>
            <w:r w:rsidRPr="00CE75BE">
              <w:rPr>
                <w:rFonts w:ascii="Times New Roman" w:eastAsia="Times New Roman" w:hAnsi="Times New Roman" w:cs="Times New Roman"/>
                <w:sz w:val="20"/>
                <w:szCs w:val="20"/>
              </w:rPr>
              <w:t>QENDRORI</w:t>
            </w:r>
          </w:p>
        </w:tc>
        <w:tc>
          <w:tcPr>
            <w:tcW w:w="1530" w:type="dxa"/>
            <w:tcBorders>
              <w:top w:val="nil"/>
              <w:left w:val="nil"/>
              <w:bottom w:val="single" w:sz="4" w:space="0" w:color="auto"/>
              <w:right w:val="single" w:sz="4" w:space="0" w:color="auto"/>
            </w:tcBorders>
            <w:shd w:val="clear" w:color="auto" w:fill="auto"/>
            <w:noWrap/>
            <w:vAlign w:val="center"/>
          </w:tcPr>
          <w:p w14:paraId="404F52F0" w14:textId="48E7BDC9" w:rsidR="003906CA" w:rsidRPr="00CE75BE" w:rsidRDefault="00A74F98"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c>
          <w:tcPr>
            <w:tcW w:w="1620" w:type="dxa"/>
            <w:tcBorders>
              <w:top w:val="nil"/>
              <w:left w:val="nil"/>
              <w:bottom w:val="single" w:sz="4" w:space="0" w:color="auto"/>
              <w:right w:val="single" w:sz="4" w:space="0" w:color="auto"/>
            </w:tcBorders>
            <w:shd w:val="clear" w:color="auto" w:fill="auto"/>
            <w:noWrap/>
            <w:vAlign w:val="center"/>
          </w:tcPr>
          <w:p w14:paraId="3E2D99C1" w14:textId="28F27497" w:rsidR="003906CA" w:rsidRPr="00CE75BE" w:rsidRDefault="00A74F98"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20</w:t>
            </w:r>
          </w:p>
        </w:tc>
        <w:tc>
          <w:tcPr>
            <w:tcW w:w="1890" w:type="dxa"/>
            <w:tcBorders>
              <w:top w:val="nil"/>
              <w:left w:val="nil"/>
              <w:bottom w:val="single" w:sz="4" w:space="0" w:color="auto"/>
              <w:right w:val="single" w:sz="4" w:space="0" w:color="auto"/>
            </w:tcBorders>
            <w:shd w:val="clear" w:color="auto" w:fill="auto"/>
            <w:noWrap/>
            <w:vAlign w:val="center"/>
          </w:tcPr>
          <w:p w14:paraId="76704F69" w14:textId="61128995" w:rsidR="003906CA" w:rsidRPr="00CE75BE" w:rsidRDefault="00A74F98"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c>
          <w:tcPr>
            <w:tcW w:w="3150" w:type="dxa"/>
            <w:tcBorders>
              <w:top w:val="nil"/>
              <w:left w:val="nil"/>
              <w:bottom w:val="single" w:sz="4" w:space="0" w:color="auto"/>
              <w:right w:val="single" w:sz="4" w:space="0" w:color="auto"/>
            </w:tcBorders>
            <w:vAlign w:val="center"/>
          </w:tcPr>
          <w:p w14:paraId="07DE331A" w14:textId="5A643865" w:rsidR="003906CA" w:rsidRPr="00CE75BE" w:rsidRDefault="00A74F98" w:rsidP="003906CA">
            <w:pPr>
              <w:spacing w:after="0" w:line="240" w:lineRule="atLeast"/>
              <w:jc w:val="center"/>
              <w:rPr>
                <w:rFonts w:ascii="Times New Roman" w:eastAsia="Times New Roman" w:hAnsi="Times New Roman" w:cs="Times New Roman"/>
                <w:bCs/>
                <w:sz w:val="20"/>
                <w:szCs w:val="20"/>
                <w:lang w:val="sq-AL" w:eastAsia="sq-AL"/>
              </w:rPr>
            </w:pPr>
            <w:r w:rsidRPr="00CE75BE">
              <w:rPr>
                <w:rFonts w:ascii="Times New Roman" w:eastAsia="Times New Roman" w:hAnsi="Times New Roman" w:cs="Times New Roman"/>
                <w:bCs/>
                <w:sz w:val="20"/>
                <w:szCs w:val="20"/>
                <w:lang w:val="sq-AL" w:eastAsia="sq-AL"/>
              </w:rPr>
              <w:t>0</w:t>
            </w:r>
          </w:p>
        </w:tc>
      </w:tr>
      <w:tr w:rsidR="003906CA" w:rsidRPr="00CE75BE" w14:paraId="6F0AA9F7" w14:textId="725B1847" w:rsidTr="00A74F98">
        <w:trPr>
          <w:trHeight w:val="300"/>
          <w:jc w:val="center"/>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BE866F9" w14:textId="77777777" w:rsidR="003906CA" w:rsidRPr="00CE75BE" w:rsidRDefault="003906CA" w:rsidP="003906CA">
            <w:pPr>
              <w:spacing w:after="0" w:line="240" w:lineRule="atLeast"/>
              <w:rPr>
                <w:rFonts w:ascii="Times New Roman" w:eastAsia="Times New Roman" w:hAnsi="Times New Roman" w:cs="Times New Roman"/>
                <w:b/>
                <w:bCs/>
                <w:caps/>
                <w:sz w:val="24"/>
                <w:szCs w:val="20"/>
              </w:rPr>
            </w:pPr>
          </w:p>
          <w:p w14:paraId="42652D13" w14:textId="3FFF3030" w:rsidR="003906CA" w:rsidRPr="00CE75BE" w:rsidRDefault="003906CA" w:rsidP="003906CA">
            <w:pPr>
              <w:spacing w:after="0" w:line="240" w:lineRule="atLeast"/>
              <w:rPr>
                <w:rFonts w:ascii="Times New Roman" w:eastAsia="Times New Roman" w:hAnsi="Times New Roman" w:cs="Times New Roman"/>
                <w:sz w:val="24"/>
                <w:szCs w:val="20"/>
              </w:rPr>
            </w:pPr>
            <w:r w:rsidRPr="00CE75BE">
              <w:rPr>
                <w:rFonts w:ascii="Times New Roman" w:eastAsia="Times New Roman" w:hAnsi="Times New Roman" w:cs="Times New Roman"/>
                <w:b/>
                <w:bCs/>
                <w:caps/>
                <w:sz w:val="24"/>
                <w:szCs w:val="20"/>
              </w:rPr>
              <w:t>gjithsej</w:t>
            </w:r>
          </w:p>
        </w:tc>
        <w:tc>
          <w:tcPr>
            <w:tcW w:w="1530" w:type="dxa"/>
            <w:tcBorders>
              <w:top w:val="nil"/>
              <w:left w:val="nil"/>
              <w:bottom w:val="single" w:sz="4" w:space="0" w:color="auto"/>
              <w:right w:val="single" w:sz="4" w:space="0" w:color="auto"/>
            </w:tcBorders>
            <w:shd w:val="clear" w:color="auto" w:fill="auto"/>
            <w:noWrap/>
            <w:vAlign w:val="center"/>
          </w:tcPr>
          <w:p w14:paraId="3E7F194E" w14:textId="74E34BA9" w:rsidR="003906CA" w:rsidRPr="00CE75BE" w:rsidRDefault="00DE47B8" w:rsidP="003906CA">
            <w:pPr>
              <w:spacing w:after="0" w:line="240" w:lineRule="atLeast"/>
              <w:jc w:val="center"/>
              <w:rPr>
                <w:rFonts w:ascii="Times New Roman" w:eastAsia="Times New Roman" w:hAnsi="Times New Roman" w:cs="Times New Roman"/>
                <w:bCs/>
                <w:sz w:val="24"/>
                <w:szCs w:val="20"/>
                <w:lang w:val="sq-AL" w:eastAsia="sq-AL"/>
              </w:rPr>
            </w:pPr>
            <w:r w:rsidRPr="00CE75BE">
              <w:rPr>
                <w:rFonts w:ascii="Times New Roman" w:eastAsia="Times New Roman" w:hAnsi="Times New Roman" w:cs="Times New Roman"/>
                <w:bCs/>
                <w:sz w:val="24"/>
                <w:szCs w:val="20"/>
                <w:lang w:val="sq-AL" w:eastAsia="sq-AL"/>
              </w:rPr>
              <w:t>4362</w:t>
            </w:r>
          </w:p>
        </w:tc>
        <w:tc>
          <w:tcPr>
            <w:tcW w:w="1620" w:type="dxa"/>
            <w:tcBorders>
              <w:top w:val="nil"/>
              <w:left w:val="nil"/>
              <w:bottom w:val="single" w:sz="4" w:space="0" w:color="auto"/>
              <w:right w:val="single" w:sz="4" w:space="0" w:color="auto"/>
            </w:tcBorders>
            <w:shd w:val="clear" w:color="auto" w:fill="auto"/>
            <w:noWrap/>
            <w:vAlign w:val="center"/>
          </w:tcPr>
          <w:p w14:paraId="2CFA924A" w14:textId="74EF2F04" w:rsidR="003906CA" w:rsidRPr="00CE75BE" w:rsidRDefault="00DE47B8" w:rsidP="003906CA">
            <w:pPr>
              <w:spacing w:after="0" w:line="240" w:lineRule="atLeast"/>
              <w:jc w:val="center"/>
              <w:rPr>
                <w:rFonts w:ascii="Times New Roman" w:eastAsia="Times New Roman" w:hAnsi="Times New Roman" w:cs="Times New Roman"/>
                <w:bCs/>
                <w:sz w:val="24"/>
                <w:szCs w:val="20"/>
                <w:lang w:val="sq-AL" w:eastAsia="sq-AL"/>
              </w:rPr>
            </w:pPr>
            <w:r w:rsidRPr="00CE75BE">
              <w:rPr>
                <w:rFonts w:ascii="Times New Roman" w:eastAsia="Times New Roman" w:hAnsi="Times New Roman" w:cs="Times New Roman"/>
                <w:bCs/>
                <w:sz w:val="24"/>
                <w:szCs w:val="20"/>
                <w:lang w:val="sq-AL" w:eastAsia="sq-AL"/>
              </w:rPr>
              <w:t>10 522</w:t>
            </w:r>
          </w:p>
        </w:tc>
        <w:tc>
          <w:tcPr>
            <w:tcW w:w="1890" w:type="dxa"/>
            <w:tcBorders>
              <w:top w:val="nil"/>
              <w:left w:val="nil"/>
              <w:bottom w:val="single" w:sz="4" w:space="0" w:color="auto"/>
              <w:right w:val="single" w:sz="4" w:space="0" w:color="auto"/>
            </w:tcBorders>
            <w:shd w:val="clear" w:color="auto" w:fill="auto"/>
            <w:noWrap/>
            <w:vAlign w:val="center"/>
          </w:tcPr>
          <w:p w14:paraId="23CAE944" w14:textId="753A8E3D" w:rsidR="003906CA" w:rsidRPr="00CE75BE" w:rsidRDefault="00DE47B8" w:rsidP="003906CA">
            <w:pPr>
              <w:spacing w:after="0" w:line="240" w:lineRule="atLeast"/>
              <w:jc w:val="center"/>
              <w:rPr>
                <w:rFonts w:ascii="Times New Roman" w:eastAsia="Times New Roman" w:hAnsi="Times New Roman" w:cs="Times New Roman"/>
                <w:bCs/>
                <w:sz w:val="24"/>
                <w:szCs w:val="20"/>
                <w:lang w:val="sq-AL" w:eastAsia="sq-AL"/>
              </w:rPr>
            </w:pPr>
            <w:r w:rsidRPr="00CE75BE">
              <w:rPr>
                <w:rFonts w:ascii="Times New Roman" w:eastAsia="Times New Roman" w:hAnsi="Times New Roman" w:cs="Times New Roman"/>
                <w:bCs/>
                <w:sz w:val="24"/>
                <w:szCs w:val="20"/>
                <w:lang w:val="sq-AL" w:eastAsia="sq-AL"/>
              </w:rPr>
              <w:t>85</w:t>
            </w:r>
          </w:p>
        </w:tc>
        <w:tc>
          <w:tcPr>
            <w:tcW w:w="3150" w:type="dxa"/>
            <w:tcBorders>
              <w:top w:val="nil"/>
              <w:left w:val="nil"/>
              <w:bottom w:val="single" w:sz="4" w:space="0" w:color="auto"/>
              <w:right w:val="single" w:sz="4" w:space="0" w:color="auto"/>
            </w:tcBorders>
            <w:vAlign w:val="center"/>
          </w:tcPr>
          <w:p w14:paraId="2BBF3F99" w14:textId="11F20939" w:rsidR="003906CA" w:rsidRPr="00CE75BE" w:rsidRDefault="00822345" w:rsidP="003906CA">
            <w:pPr>
              <w:spacing w:after="0" w:line="240" w:lineRule="atLeast"/>
              <w:jc w:val="center"/>
              <w:rPr>
                <w:rFonts w:ascii="Times New Roman" w:eastAsia="Times New Roman" w:hAnsi="Times New Roman" w:cs="Times New Roman"/>
                <w:bCs/>
                <w:sz w:val="24"/>
                <w:szCs w:val="20"/>
                <w:lang w:val="sq-AL" w:eastAsia="sq-AL"/>
              </w:rPr>
            </w:pPr>
            <w:r w:rsidRPr="00CE75BE">
              <w:rPr>
                <w:rFonts w:ascii="Times New Roman" w:eastAsia="Times New Roman" w:hAnsi="Times New Roman" w:cs="Times New Roman"/>
                <w:bCs/>
                <w:sz w:val="24"/>
                <w:szCs w:val="20"/>
                <w:lang w:val="sq-AL" w:eastAsia="sq-AL"/>
              </w:rPr>
              <w:t>21</w:t>
            </w:r>
          </w:p>
        </w:tc>
      </w:tr>
    </w:tbl>
    <w:p w14:paraId="74036021" w14:textId="5C967EA4" w:rsidR="00CB4F9A" w:rsidRPr="00CE75BE" w:rsidRDefault="00CB4F9A" w:rsidP="00EA7A4D">
      <w:pPr>
        <w:pStyle w:val="ListParagraph"/>
        <w:spacing w:after="0" w:line="240" w:lineRule="atLeast"/>
        <w:ind w:left="360"/>
        <w:contextualSpacing w:val="0"/>
        <w:jc w:val="center"/>
        <w:rPr>
          <w:rFonts w:ascii="Times New Roman" w:hAnsi="Times New Roman" w:cs="Times New Roman"/>
          <w:b/>
          <w:caps/>
          <w:sz w:val="36"/>
          <w:szCs w:val="24"/>
        </w:rPr>
      </w:pPr>
    </w:p>
    <w:p w14:paraId="14853BD0" w14:textId="00F8D710" w:rsidR="00CB4F9A" w:rsidRPr="00CE75BE" w:rsidRDefault="00CB4F9A" w:rsidP="00EA7A4D">
      <w:pPr>
        <w:pStyle w:val="ListParagraph"/>
        <w:spacing w:after="0" w:line="240" w:lineRule="atLeast"/>
        <w:ind w:left="360"/>
        <w:contextualSpacing w:val="0"/>
        <w:jc w:val="center"/>
        <w:rPr>
          <w:rFonts w:ascii="Times New Roman" w:hAnsi="Times New Roman" w:cs="Times New Roman"/>
          <w:b/>
          <w:caps/>
          <w:sz w:val="36"/>
          <w:szCs w:val="24"/>
        </w:rPr>
      </w:pPr>
    </w:p>
    <w:p w14:paraId="655F339D" w14:textId="4591962C" w:rsidR="00CB4F9A" w:rsidRPr="00CE75BE" w:rsidRDefault="00CB4F9A" w:rsidP="00EA7A4D">
      <w:pPr>
        <w:pStyle w:val="ListParagraph"/>
        <w:spacing w:after="0" w:line="240" w:lineRule="atLeast"/>
        <w:ind w:left="360"/>
        <w:contextualSpacing w:val="0"/>
        <w:jc w:val="center"/>
        <w:rPr>
          <w:rFonts w:ascii="Times New Roman" w:hAnsi="Times New Roman" w:cs="Times New Roman"/>
          <w:b/>
          <w:caps/>
          <w:sz w:val="36"/>
          <w:szCs w:val="24"/>
        </w:rPr>
      </w:pPr>
    </w:p>
    <w:p w14:paraId="7D3ADFEF" w14:textId="5DB5BBD6" w:rsidR="00CB4F9A" w:rsidRPr="00CE75BE" w:rsidRDefault="00CB4F9A" w:rsidP="00EA7A4D">
      <w:pPr>
        <w:pStyle w:val="ListParagraph"/>
        <w:spacing w:after="0" w:line="240" w:lineRule="atLeast"/>
        <w:ind w:left="360"/>
        <w:contextualSpacing w:val="0"/>
        <w:jc w:val="center"/>
        <w:rPr>
          <w:rFonts w:ascii="Times New Roman" w:hAnsi="Times New Roman" w:cs="Times New Roman"/>
          <w:b/>
          <w:caps/>
          <w:sz w:val="36"/>
          <w:szCs w:val="24"/>
        </w:rPr>
      </w:pPr>
    </w:p>
    <w:p w14:paraId="1FF3E78C" w14:textId="0D3878E5" w:rsidR="00CB4F9A" w:rsidRPr="00CE75BE" w:rsidRDefault="00CB4F9A" w:rsidP="00EA7A4D">
      <w:pPr>
        <w:pStyle w:val="ListParagraph"/>
        <w:spacing w:after="0" w:line="240" w:lineRule="atLeast"/>
        <w:ind w:left="360"/>
        <w:contextualSpacing w:val="0"/>
        <w:jc w:val="center"/>
        <w:rPr>
          <w:rFonts w:ascii="Times New Roman" w:hAnsi="Times New Roman" w:cs="Times New Roman"/>
          <w:b/>
          <w:caps/>
          <w:sz w:val="36"/>
          <w:szCs w:val="24"/>
          <w:highlight w:val="yellow"/>
        </w:rPr>
      </w:pPr>
    </w:p>
    <w:p w14:paraId="58771567" w14:textId="034006B4" w:rsidR="007B5CA3" w:rsidRPr="001A1ED8" w:rsidRDefault="0047186A" w:rsidP="00EA7A4D">
      <w:pPr>
        <w:pStyle w:val="ListParagraph"/>
        <w:numPr>
          <w:ilvl w:val="0"/>
          <w:numId w:val="50"/>
        </w:numPr>
        <w:spacing w:after="0" w:line="240" w:lineRule="atLeast"/>
        <w:ind w:left="360"/>
        <w:contextualSpacing w:val="0"/>
        <w:jc w:val="center"/>
        <w:rPr>
          <w:rFonts w:ascii="Times New Roman" w:hAnsi="Times New Roman" w:cs="Times New Roman"/>
          <w:b/>
          <w:caps/>
          <w:sz w:val="36"/>
          <w:szCs w:val="24"/>
        </w:rPr>
      </w:pPr>
      <w:r w:rsidRPr="001A1ED8">
        <w:rPr>
          <w:rFonts w:ascii="Times New Roman" w:hAnsi="Times New Roman" w:cs="Times New Roman"/>
          <w:b/>
          <w:caps/>
          <w:sz w:val="28"/>
          <w:szCs w:val="24"/>
        </w:rPr>
        <w:t>Drejtoria e Financave dhe Shërbimeve Mbështetëse</w:t>
      </w:r>
    </w:p>
    <w:p w14:paraId="37616799" w14:textId="77777777" w:rsidR="000408C6" w:rsidRPr="001A1ED8" w:rsidRDefault="000408C6" w:rsidP="00EA7A4D">
      <w:pPr>
        <w:pStyle w:val="ListParagraph"/>
        <w:spacing w:after="0" w:line="240" w:lineRule="atLeast"/>
        <w:ind w:left="360"/>
        <w:contextualSpacing w:val="0"/>
        <w:rPr>
          <w:rFonts w:ascii="Times New Roman" w:hAnsi="Times New Roman" w:cs="Times New Roman"/>
          <w:b/>
          <w:caps/>
          <w:sz w:val="32"/>
          <w:szCs w:val="24"/>
        </w:rPr>
      </w:pPr>
    </w:p>
    <w:p w14:paraId="71D37857" w14:textId="07DDEF4A" w:rsidR="007B5CA3" w:rsidRPr="001A1ED8" w:rsidRDefault="0047186A" w:rsidP="00EA7A4D">
      <w:pPr>
        <w:pStyle w:val="ListParagraph"/>
        <w:numPr>
          <w:ilvl w:val="1"/>
          <w:numId w:val="52"/>
        </w:numPr>
        <w:spacing w:after="0" w:line="240" w:lineRule="atLeast"/>
        <w:ind w:left="1008"/>
        <w:contextualSpacing w:val="0"/>
        <w:rPr>
          <w:rFonts w:ascii="Times New Roman" w:hAnsi="Times New Roman" w:cs="Times New Roman"/>
          <w:b/>
          <w:caps/>
          <w:sz w:val="32"/>
          <w:szCs w:val="24"/>
        </w:rPr>
      </w:pPr>
      <w:r w:rsidRPr="001A1ED8">
        <w:rPr>
          <w:rFonts w:ascii="Times New Roman" w:hAnsi="Times New Roman" w:cs="Times New Roman"/>
          <w:sz w:val="24"/>
          <w:szCs w:val="24"/>
        </w:rPr>
        <w:t xml:space="preserve">Sektori </w:t>
      </w:r>
      <w:r w:rsidR="004D40A0" w:rsidRPr="001A1ED8">
        <w:rPr>
          <w:rFonts w:ascii="Times New Roman" w:hAnsi="Times New Roman" w:cs="Times New Roman"/>
          <w:sz w:val="24"/>
          <w:szCs w:val="24"/>
        </w:rPr>
        <w:t xml:space="preserve">i </w:t>
      </w:r>
      <w:r w:rsidRPr="001A1ED8">
        <w:rPr>
          <w:rFonts w:ascii="Times New Roman" w:hAnsi="Times New Roman" w:cs="Times New Roman"/>
          <w:sz w:val="24"/>
          <w:szCs w:val="24"/>
        </w:rPr>
        <w:t>Financës</w:t>
      </w:r>
    </w:p>
    <w:p w14:paraId="517E1CD3" w14:textId="06317E91" w:rsidR="007B5CA3" w:rsidRPr="001A1ED8" w:rsidRDefault="0047186A" w:rsidP="00EA7A4D">
      <w:pPr>
        <w:pStyle w:val="ListParagraph"/>
        <w:numPr>
          <w:ilvl w:val="1"/>
          <w:numId w:val="52"/>
        </w:numPr>
        <w:spacing w:after="0" w:line="240" w:lineRule="atLeast"/>
        <w:ind w:left="1008"/>
        <w:contextualSpacing w:val="0"/>
        <w:rPr>
          <w:rFonts w:ascii="Times New Roman" w:hAnsi="Times New Roman" w:cs="Times New Roman"/>
          <w:caps/>
          <w:sz w:val="28"/>
          <w:szCs w:val="24"/>
        </w:rPr>
      </w:pPr>
      <w:r w:rsidRPr="001A1ED8">
        <w:rPr>
          <w:rFonts w:ascii="Times New Roman" w:hAnsi="Times New Roman" w:cs="Times New Roman"/>
          <w:bCs/>
          <w:sz w:val="24"/>
          <w:szCs w:val="24"/>
          <w:lang w:val="it-IT"/>
        </w:rPr>
        <w:t xml:space="preserve">Sektori </w:t>
      </w:r>
      <w:r w:rsidR="004D40A0" w:rsidRPr="001A1ED8">
        <w:rPr>
          <w:rFonts w:ascii="Times New Roman" w:hAnsi="Times New Roman" w:cs="Times New Roman"/>
          <w:bCs/>
          <w:sz w:val="24"/>
          <w:szCs w:val="24"/>
          <w:lang w:val="it-IT"/>
        </w:rPr>
        <w:t xml:space="preserve">i </w:t>
      </w:r>
      <w:r w:rsidRPr="001A1ED8">
        <w:rPr>
          <w:rFonts w:ascii="Times New Roman" w:hAnsi="Times New Roman" w:cs="Times New Roman"/>
          <w:bCs/>
          <w:sz w:val="24"/>
          <w:szCs w:val="24"/>
          <w:lang w:val="it-IT"/>
        </w:rPr>
        <w:t>Sh</w:t>
      </w:r>
      <w:r w:rsidRPr="001A1ED8">
        <w:rPr>
          <w:rFonts w:ascii="Times New Roman" w:hAnsi="Times New Roman" w:cs="Times New Roman"/>
          <w:sz w:val="24"/>
          <w:szCs w:val="24"/>
        </w:rPr>
        <w:t>ë</w:t>
      </w:r>
      <w:r w:rsidRPr="001A1ED8">
        <w:rPr>
          <w:rFonts w:ascii="Times New Roman" w:hAnsi="Times New Roman" w:cs="Times New Roman"/>
          <w:bCs/>
          <w:sz w:val="24"/>
          <w:szCs w:val="24"/>
          <w:lang w:val="it-IT"/>
        </w:rPr>
        <w:t>rbimeve t</w:t>
      </w:r>
      <w:r w:rsidRPr="001A1ED8">
        <w:rPr>
          <w:rFonts w:ascii="Times New Roman" w:hAnsi="Times New Roman" w:cs="Times New Roman"/>
          <w:sz w:val="24"/>
          <w:szCs w:val="24"/>
        </w:rPr>
        <w:t>ë Brendshme</w:t>
      </w:r>
    </w:p>
    <w:p w14:paraId="07B4A25D" w14:textId="0F307827" w:rsidR="0047186A" w:rsidRPr="001A1ED8" w:rsidRDefault="0047186A" w:rsidP="00EA7A4D">
      <w:pPr>
        <w:pStyle w:val="ListParagraph"/>
        <w:numPr>
          <w:ilvl w:val="1"/>
          <w:numId w:val="52"/>
        </w:numPr>
        <w:spacing w:after="0" w:line="240" w:lineRule="atLeast"/>
        <w:ind w:left="1008"/>
        <w:contextualSpacing w:val="0"/>
        <w:rPr>
          <w:rFonts w:ascii="Times New Roman" w:hAnsi="Times New Roman" w:cs="Times New Roman"/>
          <w:caps/>
          <w:sz w:val="28"/>
          <w:szCs w:val="24"/>
        </w:rPr>
      </w:pPr>
      <w:r w:rsidRPr="001A1ED8">
        <w:rPr>
          <w:rFonts w:ascii="Times New Roman" w:hAnsi="Times New Roman" w:cs="Times New Roman"/>
          <w:sz w:val="24"/>
          <w:szCs w:val="24"/>
        </w:rPr>
        <w:t xml:space="preserve">Sektori Juridik </w:t>
      </w:r>
    </w:p>
    <w:p w14:paraId="17D46F70" w14:textId="0DCDD0E8" w:rsidR="00EE3E4B" w:rsidRPr="001A1ED8" w:rsidRDefault="00EE3E4B" w:rsidP="00EA7A4D">
      <w:pPr>
        <w:pStyle w:val="ListParagraph"/>
        <w:spacing w:after="0" w:line="240" w:lineRule="atLeast"/>
        <w:ind w:left="1116"/>
        <w:contextualSpacing w:val="0"/>
        <w:rPr>
          <w:rFonts w:ascii="Times New Roman" w:hAnsi="Times New Roman" w:cs="Times New Roman"/>
          <w:b/>
          <w:caps/>
          <w:sz w:val="32"/>
          <w:szCs w:val="24"/>
        </w:rPr>
      </w:pPr>
    </w:p>
    <w:p w14:paraId="2BD413BF" w14:textId="77777777" w:rsidR="00E0765F" w:rsidRPr="001A1ED8" w:rsidRDefault="00E0765F" w:rsidP="00EA7A4D">
      <w:pPr>
        <w:pStyle w:val="ListParagraph"/>
        <w:spacing w:after="0" w:line="240" w:lineRule="atLeast"/>
        <w:ind w:left="1116"/>
        <w:contextualSpacing w:val="0"/>
        <w:rPr>
          <w:rFonts w:ascii="Times New Roman" w:hAnsi="Times New Roman" w:cs="Times New Roman"/>
          <w:b/>
          <w:caps/>
          <w:sz w:val="32"/>
          <w:szCs w:val="24"/>
        </w:rPr>
      </w:pPr>
    </w:p>
    <w:p w14:paraId="5022841A" w14:textId="77777777" w:rsidR="00053632" w:rsidRPr="001A1ED8" w:rsidRDefault="00053632" w:rsidP="00EA7A4D">
      <w:pPr>
        <w:pStyle w:val="ListParagraph"/>
        <w:numPr>
          <w:ilvl w:val="1"/>
          <w:numId w:val="73"/>
        </w:numPr>
        <w:spacing w:after="0" w:line="240" w:lineRule="atLeast"/>
        <w:contextualSpacing w:val="0"/>
        <w:rPr>
          <w:rFonts w:ascii="Times New Roman" w:hAnsi="Times New Roman" w:cs="Times New Roman"/>
          <w:b/>
          <w:caps/>
          <w:sz w:val="32"/>
          <w:szCs w:val="24"/>
        </w:rPr>
      </w:pPr>
      <w:r w:rsidRPr="001A1ED8">
        <w:rPr>
          <w:rFonts w:ascii="Times New Roman" w:hAnsi="Times New Roman" w:cs="Times New Roman"/>
          <w:b/>
          <w:sz w:val="24"/>
          <w:szCs w:val="24"/>
        </w:rPr>
        <w:t>Sektori i Financës</w:t>
      </w:r>
    </w:p>
    <w:p w14:paraId="19DF2014" w14:textId="77777777" w:rsidR="00DE2AF0" w:rsidRPr="001A1ED8" w:rsidRDefault="00DE2AF0" w:rsidP="00EA7A4D">
      <w:pPr>
        <w:spacing w:after="0" w:line="240" w:lineRule="atLeast"/>
        <w:jc w:val="both"/>
        <w:rPr>
          <w:rFonts w:ascii="Times New Roman" w:hAnsi="Times New Roman" w:cs="Times New Roman"/>
          <w:sz w:val="24"/>
          <w:szCs w:val="24"/>
        </w:rPr>
      </w:pPr>
    </w:p>
    <w:p w14:paraId="6A6B04B6" w14:textId="77777777" w:rsidR="00655125" w:rsidRPr="001A1ED8" w:rsidRDefault="00655125" w:rsidP="00655125">
      <w:pPr>
        <w:pStyle w:val="ListParagraph"/>
        <w:numPr>
          <w:ilvl w:val="0"/>
          <w:numId w:val="47"/>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Hartimin e Projekt Buxhetit për vitin 2023-2025 bazuar në Ligjin 9936 dt. 26.06.2008 “Për menaxhimin e sistemit buxhetor” dhe Udhëzimin e Ministrisë Financave Nr.7 datë 28.02.2018 “Për proçedurat standarde të përgatitjes së programit buxhetor afatmesëm”.</w:t>
      </w:r>
    </w:p>
    <w:p w14:paraId="26A0AE09" w14:textId="77777777" w:rsidR="00655125" w:rsidRPr="001A1ED8" w:rsidRDefault="00655125" w:rsidP="00655125">
      <w:pPr>
        <w:numPr>
          <w:ilvl w:val="0"/>
          <w:numId w:val="45"/>
        </w:numPr>
        <w:spacing w:after="0" w:line="240" w:lineRule="atLeast"/>
        <w:ind w:left="360"/>
        <w:contextualSpacing/>
        <w:jc w:val="both"/>
        <w:rPr>
          <w:rFonts w:ascii="Times New Roman" w:hAnsi="Times New Roman" w:cs="Times New Roman"/>
          <w:sz w:val="24"/>
          <w:szCs w:val="24"/>
          <w:lang w:val="sq-AL"/>
        </w:rPr>
      </w:pPr>
      <w:r w:rsidRPr="001A1ED8">
        <w:rPr>
          <w:rFonts w:ascii="Times New Roman" w:hAnsi="Times New Roman" w:cs="Times New Roman"/>
          <w:sz w:val="24"/>
          <w:szCs w:val="24"/>
        </w:rPr>
        <w:t>Realizimin e shpenzimeve për Pagat (llogaria 600), Sigurimet shoqërore dhe shëndetësore (llogaria 601), shpenzimeve operative (llogaria 602) si dhe shpenzimeve për transferta për buxhetet familjare dhe individët (llogaria 606) për vitin 2023, të përllogaritura në përputhje me VKM Nr.187 datë 08.03.2017.</w:t>
      </w:r>
    </w:p>
    <w:p w14:paraId="7D414E22" w14:textId="77777777" w:rsidR="00655125" w:rsidRPr="001A1ED8" w:rsidRDefault="00655125" w:rsidP="00655125">
      <w:pPr>
        <w:spacing w:after="0" w:line="240" w:lineRule="atLeast"/>
        <w:contextualSpacing/>
        <w:jc w:val="both"/>
        <w:rPr>
          <w:rFonts w:ascii="Times New Roman" w:hAnsi="Times New Roman" w:cs="Times New Roman"/>
          <w:sz w:val="24"/>
          <w:szCs w:val="24"/>
        </w:rPr>
      </w:pPr>
    </w:p>
    <w:p w14:paraId="4D5F5767" w14:textId="77777777" w:rsidR="00655125" w:rsidRPr="001A1ED8" w:rsidRDefault="00655125" w:rsidP="00655125">
      <w:pPr>
        <w:spacing w:after="0" w:line="240" w:lineRule="atLeast"/>
        <w:contextualSpacing/>
        <w:jc w:val="both"/>
        <w:rPr>
          <w:rFonts w:ascii="Times New Roman" w:hAnsi="Times New Roman" w:cs="Times New Roman"/>
          <w:sz w:val="24"/>
          <w:szCs w:val="24"/>
        </w:rPr>
      </w:pPr>
      <w:r w:rsidRPr="001A1ED8">
        <w:rPr>
          <w:rFonts w:ascii="Times New Roman" w:hAnsi="Times New Roman" w:cs="Times New Roman"/>
          <w:sz w:val="24"/>
          <w:szCs w:val="24"/>
        </w:rPr>
        <w:t>Në vijim janë paraqitur për ISHSH Qendror dhe Degët rajonale, plani vjetor dhe shpenzimet faktike të ndara sipas klasave të llogarive të shpenzimeve.</w:t>
      </w:r>
    </w:p>
    <w:p w14:paraId="5DA8D75E" w14:textId="77777777" w:rsidR="00655125" w:rsidRPr="001A1ED8" w:rsidRDefault="00655125" w:rsidP="00655125">
      <w:pPr>
        <w:spacing w:after="0" w:line="240" w:lineRule="auto"/>
        <w:contextualSpacing/>
        <w:jc w:val="right"/>
        <w:rPr>
          <w:rFonts w:ascii="Times New Roman" w:hAnsi="Times New Roman" w:cs="Times New Roman"/>
          <w:sz w:val="24"/>
          <w:szCs w:val="24"/>
        </w:rPr>
      </w:pPr>
    </w:p>
    <w:p w14:paraId="315B1FE5" w14:textId="77777777" w:rsidR="00655125" w:rsidRPr="001A1ED8" w:rsidRDefault="00655125" w:rsidP="00655125">
      <w:pPr>
        <w:spacing w:after="0" w:line="240" w:lineRule="atLeast"/>
        <w:contextualSpacing/>
        <w:rPr>
          <w:rFonts w:ascii="Times New Roman" w:hAnsi="Times New Roman" w:cs="Times New Roman"/>
          <w:sz w:val="24"/>
          <w:szCs w:val="24"/>
        </w:rPr>
      </w:pPr>
      <w:r w:rsidRPr="001A1ED8">
        <w:rPr>
          <w:rFonts w:ascii="Times New Roman" w:hAnsi="Times New Roman" w:cs="Times New Roman"/>
          <w:noProof/>
        </w:rPr>
        <w:drawing>
          <wp:inline distT="0" distB="0" distL="0" distR="0" wp14:anchorId="47B88E6E" wp14:editId="0E3CFEAF">
            <wp:extent cx="5732077" cy="249671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2606" cy="2501296"/>
                    </a:xfrm>
                    <a:prstGeom prst="rect">
                      <a:avLst/>
                    </a:prstGeom>
                    <a:noFill/>
                    <a:ln>
                      <a:noFill/>
                    </a:ln>
                  </pic:spPr>
                </pic:pic>
              </a:graphicData>
            </a:graphic>
          </wp:inline>
        </w:drawing>
      </w:r>
    </w:p>
    <w:p w14:paraId="0FE35981" w14:textId="77777777" w:rsidR="00655125" w:rsidRPr="001A1ED8" w:rsidRDefault="00655125" w:rsidP="00655125">
      <w:pPr>
        <w:spacing w:after="0" w:line="240" w:lineRule="atLeast"/>
        <w:contextualSpacing/>
        <w:rPr>
          <w:rFonts w:ascii="Times New Roman" w:hAnsi="Times New Roman" w:cs="Times New Roman"/>
          <w:sz w:val="24"/>
          <w:szCs w:val="24"/>
        </w:rPr>
      </w:pPr>
    </w:p>
    <w:p w14:paraId="1FED5E04" w14:textId="77777777" w:rsidR="00655125" w:rsidRPr="001A1ED8" w:rsidRDefault="00655125" w:rsidP="00655125">
      <w:pPr>
        <w:spacing w:after="0" w:line="240" w:lineRule="atLeast"/>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45"/>
        <w:gridCol w:w="1480"/>
        <w:gridCol w:w="1702"/>
        <w:gridCol w:w="1792"/>
      </w:tblGrid>
      <w:tr w:rsidR="00655125" w:rsidRPr="001A1ED8" w14:paraId="2CEE707D" w14:textId="77777777" w:rsidTr="004F18E3">
        <w:trPr>
          <w:trHeight w:val="440"/>
        </w:trPr>
        <w:tc>
          <w:tcPr>
            <w:tcW w:w="4045" w:type="dxa"/>
            <w:noWrap/>
            <w:hideMark/>
          </w:tcPr>
          <w:p w14:paraId="703C831C" w14:textId="77777777" w:rsidR="00655125" w:rsidRPr="001A1ED8" w:rsidRDefault="00655125" w:rsidP="004F18E3">
            <w:pPr>
              <w:spacing w:line="240" w:lineRule="atLeast"/>
              <w:contextualSpacing/>
              <w:rPr>
                <w:rFonts w:ascii="Times New Roman" w:hAnsi="Times New Roman" w:cs="Times New Roman"/>
                <w:b/>
                <w:bCs/>
                <w:sz w:val="24"/>
                <w:szCs w:val="24"/>
              </w:rPr>
            </w:pPr>
            <w:r w:rsidRPr="001A1ED8">
              <w:rPr>
                <w:rFonts w:ascii="Times New Roman" w:hAnsi="Times New Roman" w:cs="Times New Roman"/>
                <w:b/>
                <w:bCs/>
                <w:sz w:val="24"/>
                <w:szCs w:val="24"/>
              </w:rPr>
              <w:t>ZËRI I BUXHETIT</w:t>
            </w:r>
          </w:p>
        </w:tc>
        <w:tc>
          <w:tcPr>
            <w:tcW w:w="1480" w:type="dxa"/>
            <w:noWrap/>
            <w:hideMark/>
          </w:tcPr>
          <w:p w14:paraId="5C7ECA32" w14:textId="77777777" w:rsidR="00655125" w:rsidRPr="001A1ED8" w:rsidRDefault="00655125" w:rsidP="004F18E3">
            <w:pPr>
              <w:spacing w:line="240" w:lineRule="atLeast"/>
              <w:contextualSpacing/>
              <w:jc w:val="center"/>
              <w:rPr>
                <w:rFonts w:ascii="Times New Roman" w:hAnsi="Times New Roman" w:cs="Times New Roman"/>
                <w:b/>
                <w:bCs/>
                <w:sz w:val="24"/>
                <w:szCs w:val="24"/>
              </w:rPr>
            </w:pPr>
            <w:r w:rsidRPr="001A1ED8">
              <w:rPr>
                <w:rFonts w:ascii="Times New Roman" w:hAnsi="Times New Roman" w:cs="Times New Roman"/>
                <w:b/>
                <w:bCs/>
                <w:sz w:val="24"/>
                <w:szCs w:val="24"/>
              </w:rPr>
              <w:t>PLAN</w:t>
            </w:r>
          </w:p>
        </w:tc>
        <w:tc>
          <w:tcPr>
            <w:tcW w:w="1702" w:type="dxa"/>
            <w:noWrap/>
            <w:hideMark/>
          </w:tcPr>
          <w:p w14:paraId="071FD847" w14:textId="77777777" w:rsidR="00655125" w:rsidRPr="001A1ED8" w:rsidRDefault="00655125" w:rsidP="004F18E3">
            <w:pPr>
              <w:spacing w:line="240" w:lineRule="atLeast"/>
              <w:contextualSpacing/>
              <w:jc w:val="center"/>
              <w:rPr>
                <w:rFonts w:ascii="Times New Roman" w:hAnsi="Times New Roman" w:cs="Times New Roman"/>
                <w:b/>
                <w:bCs/>
                <w:sz w:val="24"/>
                <w:szCs w:val="24"/>
              </w:rPr>
            </w:pPr>
            <w:r w:rsidRPr="001A1ED8">
              <w:rPr>
                <w:rFonts w:ascii="Times New Roman" w:hAnsi="Times New Roman" w:cs="Times New Roman"/>
                <w:b/>
                <w:bCs/>
                <w:sz w:val="24"/>
                <w:szCs w:val="24"/>
              </w:rPr>
              <w:t>FAKT</w:t>
            </w:r>
          </w:p>
        </w:tc>
        <w:tc>
          <w:tcPr>
            <w:tcW w:w="1792" w:type="dxa"/>
            <w:noWrap/>
            <w:hideMark/>
          </w:tcPr>
          <w:p w14:paraId="6BB8D5C9" w14:textId="77777777" w:rsidR="00655125" w:rsidRPr="001A1ED8" w:rsidRDefault="00655125" w:rsidP="004F18E3">
            <w:pPr>
              <w:spacing w:line="240" w:lineRule="atLeast"/>
              <w:contextualSpacing/>
              <w:rPr>
                <w:rFonts w:ascii="Times New Roman" w:hAnsi="Times New Roman" w:cs="Times New Roman"/>
                <w:b/>
                <w:bCs/>
                <w:sz w:val="24"/>
                <w:szCs w:val="24"/>
              </w:rPr>
            </w:pPr>
            <w:r w:rsidRPr="001A1ED8">
              <w:rPr>
                <w:rFonts w:ascii="Times New Roman" w:hAnsi="Times New Roman" w:cs="Times New Roman"/>
                <w:b/>
                <w:bCs/>
                <w:sz w:val="24"/>
                <w:szCs w:val="24"/>
              </w:rPr>
              <w:t xml:space="preserve">REALIZIMI    </w:t>
            </w:r>
          </w:p>
        </w:tc>
      </w:tr>
      <w:tr w:rsidR="00655125" w:rsidRPr="001A1ED8" w14:paraId="5ECE7ACA" w14:textId="77777777" w:rsidTr="004F18E3">
        <w:trPr>
          <w:trHeight w:val="359"/>
        </w:trPr>
        <w:tc>
          <w:tcPr>
            <w:tcW w:w="4045" w:type="dxa"/>
            <w:noWrap/>
            <w:hideMark/>
          </w:tcPr>
          <w:p w14:paraId="2BBD76FF" w14:textId="77777777" w:rsidR="00774951" w:rsidRDefault="00774951" w:rsidP="004F18E3">
            <w:pPr>
              <w:spacing w:line="240" w:lineRule="atLeast"/>
              <w:contextualSpacing/>
              <w:rPr>
                <w:rFonts w:ascii="Times New Roman" w:hAnsi="Times New Roman" w:cs="Times New Roman"/>
                <w:bCs/>
                <w:sz w:val="24"/>
                <w:szCs w:val="24"/>
              </w:rPr>
            </w:pPr>
          </w:p>
          <w:p w14:paraId="525E379D" w14:textId="54B12AA2" w:rsidR="00655125" w:rsidRPr="001A1ED8" w:rsidRDefault="00655125" w:rsidP="004F18E3">
            <w:pPr>
              <w:spacing w:line="240" w:lineRule="atLeast"/>
              <w:contextualSpacing/>
              <w:rPr>
                <w:rFonts w:ascii="Times New Roman" w:hAnsi="Times New Roman" w:cs="Times New Roman"/>
                <w:bCs/>
                <w:sz w:val="24"/>
                <w:szCs w:val="24"/>
              </w:rPr>
            </w:pPr>
            <w:r w:rsidRPr="001A1ED8">
              <w:rPr>
                <w:rFonts w:ascii="Times New Roman" w:hAnsi="Times New Roman" w:cs="Times New Roman"/>
                <w:bCs/>
                <w:sz w:val="24"/>
                <w:szCs w:val="24"/>
              </w:rPr>
              <w:t>PAGA (600)</w:t>
            </w:r>
          </w:p>
        </w:tc>
        <w:tc>
          <w:tcPr>
            <w:tcW w:w="1480" w:type="dxa"/>
            <w:noWrap/>
            <w:hideMark/>
          </w:tcPr>
          <w:p w14:paraId="39C137A7" w14:textId="77777777" w:rsidR="00774951"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 xml:space="preserve"> </w:t>
            </w:r>
          </w:p>
          <w:p w14:paraId="03885177" w14:textId="59E177E3"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312,845,000</w:t>
            </w:r>
          </w:p>
        </w:tc>
        <w:tc>
          <w:tcPr>
            <w:tcW w:w="1702" w:type="dxa"/>
            <w:noWrap/>
            <w:hideMark/>
          </w:tcPr>
          <w:p w14:paraId="60C2157E" w14:textId="77777777" w:rsidR="00774951" w:rsidRDefault="00655125" w:rsidP="004F18E3">
            <w:pPr>
              <w:spacing w:line="240" w:lineRule="atLeast"/>
              <w:contextualSpacing/>
              <w:jc w:val="right"/>
              <w:rPr>
                <w:rFonts w:ascii="Times New Roman" w:hAnsi="Times New Roman" w:cs="Times New Roman"/>
                <w:bCs/>
                <w:sz w:val="24"/>
                <w:szCs w:val="24"/>
              </w:rPr>
            </w:pPr>
            <w:r w:rsidRPr="001A1ED8">
              <w:rPr>
                <w:rFonts w:ascii="Times New Roman" w:hAnsi="Times New Roman" w:cs="Times New Roman"/>
                <w:bCs/>
                <w:sz w:val="24"/>
                <w:szCs w:val="24"/>
              </w:rPr>
              <w:t xml:space="preserve"> </w:t>
            </w:r>
          </w:p>
          <w:p w14:paraId="1FA9E407" w14:textId="35217CEB" w:rsidR="00655125" w:rsidRPr="001A1ED8" w:rsidRDefault="00655125" w:rsidP="004F18E3">
            <w:pPr>
              <w:spacing w:line="240" w:lineRule="atLeast"/>
              <w:contextualSpacing/>
              <w:jc w:val="right"/>
              <w:rPr>
                <w:rFonts w:ascii="Times New Roman" w:hAnsi="Times New Roman" w:cs="Times New Roman"/>
                <w:bCs/>
                <w:sz w:val="24"/>
                <w:szCs w:val="24"/>
              </w:rPr>
            </w:pPr>
            <w:r w:rsidRPr="001A1ED8">
              <w:rPr>
                <w:rFonts w:ascii="Times New Roman" w:hAnsi="Times New Roman" w:cs="Times New Roman"/>
                <w:bCs/>
                <w:sz w:val="24"/>
                <w:szCs w:val="24"/>
              </w:rPr>
              <w:t>310,975,959</w:t>
            </w:r>
          </w:p>
        </w:tc>
        <w:tc>
          <w:tcPr>
            <w:tcW w:w="1792" w:type="dxa"/>
            <w:noWrap/>
            <w:hideMark/>
          </w:tcPr>
          <w:p w14:paraId="176C6534" w14:textId="77777777" w:rsidR="00774951" w:rsidRDefault="00774951" w:rsidP="004F18E3">
            <w:pPr>
              <w:spacing w:line="240" w:lineRule="atLeast"/>
              <w:contextualSpacing/>
              <w:jc w:val="center"/>
              <w:rPr>
                <w:rFonts w:ascii="Times New Roman" w:hAnsi="Times New Roman" w:cs="Times New Roman"/>
                <w:bCs/>
                <w:sz w:val="24"/>
                <w:szCs w:val="24"/>
              </w:rPr>
            </w:pPr>
          </w:p>
          <w:p w14:paraId="539D90F2" w14:textId="3085C892"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99.4%</w:t>
            </w:r>
          </w:p>
        </w:tc>
      </w:tr>
      <w:tr w:rsidR="00655125" w:rsidRPr="001A1ED8" w14:paraId="0AC0C668" w14:textId="77777777" w:rsidTr="004F18E3">
        <w:trPr>
          <w:trHeight w:val="377"/>
        </w:trPr>
        <w:tc>
          <w:tcPr>
            <w:tcW w:w="4045" w:type="dxa"/>
            <w:noWrap/>
            <w:hideMark/>
          </w:tcPr>
          <w:p w14:paraId="2765F499" w14:textId="77777777" w:rsidR="00774951" w:rsidRDefault="00774951" w:rsidP="004F18E3">
            <w:pPr>
              <w:spacing w:line="240" w:lineRule="atLeast"/>
              <w:contextualSpacing/>
              <w:rPr>
                <w:rFonts w:ascii="Times New Roman" w:hAnsi="Times New Roman" w:cs="Times New Roman"/>
                <w:bCs/>
                <w:sz w:val="24"/>
                <w:szCs w:val="24"/>
              </w:rPr>
            </w:pPr>
          </w:p>
          <w:p w14:paraId="32498049" w14:textId="5A69C98C" w:rsidR="00655125" w:rsidRPr="001A1ED8" w:rsidRDefault="00655125" w:rsidP="004F18E3">
            <w:pPr>
              <w:spacing w:line="240" w:lineRule="atLeast"/>
              <w:contextualSpacing/>
              <w:rPr>
                <w:rFonts w:ascii="Times New Roman" w:hAnsi="Times New Roman" w:cs="Times New Roman"/>
                <w:bCs/>
                <w:sz w:val="24"/>
                <w:szCs w:val="24"/>
              </w:rPr>
            </w:pPr>
            <w:r w:rsidRPr="001A1ED8">
              <w:rPr>
                <w:rFonts w:ascii="Times New Roman" w:hAnsi="Times New Roman" w:cs="Times New Roman"/>
                <w:bCs/>
                <w:sz w:val="24"/>
                <w:szCs w:val="24"/>
              </w:rPr>
              <w:t xml:space="preserve">SIGURIME  (601) </w:t>
            </w:r>
          </w:p>
        </w:tc>
        <w:tc>
          <w:tcPr>
            <w:tcW w:w="1480" w:type="dxa"/>
            <w:noWrap/>
            <w:hideMark/>
          </w:tcPr>
          <w:p w14:paraId="79023321" w14:textId="77777777" w:rsidR="00774951"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 xml:space="preserve">   </w:t>
            </w:r>
          </w:p>
          <w:p w14:paraId="48CB2F62" w14:textId="28CA6E9D"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52,604,000</w:t>
            </w:r>
          </w:p>
        </w:tc>
        <w:tc>
          <w:tcPr>
            <w:tcW w:w="1702" w:type="dxa"/>
            <w:noWrap/>
            <w:hideMark/>
          </w:tcPr>
          <w:p w14:paraId="5A0FF9BD" w14:textId="77777777" w:rsidR="00774951" w:rsidRDefault="00774951" w:rsidP="004F18E3">
            <w:pPr>
              <w:spacing w:line="240" w:lineRule="atLeast"/>
              <w:contextualSpacing/>
              <w:jc w:val="right"/>
              <w:rPr>
                <w:rFonts w:ascii="Times New Roman" w:hAnsi="Times New Roman" w:cs="Times New Roman"/>
                <w:bCs/>
                <w:sz w:val="24"/>
                <w:szCs w:val="24"/>
              </w:rPr>
            </w:pPr>
          </w:p>
          <w:p w14:paraId="35E5ABA7" w14:textId="7F4A223A" w:rsidR="00655125" w:rsidRPr="001A1ED8" w:rsidRDefault="00655125" w:rsidP="004F18E3">
            <w:pPr>
              <w:spacing w:line="240" w:lineRule="atLeast"/>
              <w:contextualSpacing/>
              <w:jc w:val="right"/>
              <w:rPr>
                <w:rFonts w:ascii="Times New Roman" w:hAnsi="Times New Roman" w:cs="Times New Roman"/>
                <w:bCs/>
                <w:sz w:val="24"/>
                <w:szCs w:val="24"/>
              </w:rPr>
            </w:pPr>
            <w:r w:rsidRPr="001A1ED8">
              <w:rPr>
                <w:rFonts w:ascii="Times New Roman" w:hAnsi="Times New Roman" w:cs="Times New Roman"/>
                <w:bCs/>
                <w:sz w:val="24"/>
                <w:szCs w:val="24"/>
              </w:rPr>
              <w:t>51,624,301</w:t>
            </w:r>
          </w:p>
        </w:tc>
        <w:tc>
          <w:tcPr>
            <w:tcW w:w="1792" w:type="dxa"/>
            <w:noWrap/>
            <w:hideMark/>
          </w:tcPr>
          <w:p w14:paraId="73974EF4" w14:textId="77777777" w:rsidR="00774951" w:rsidRDefault="00774951" w:rsidP="004F18E3">
            <w:pPr>
              <w:spacing w:line="240" w:lineRule="atLeast"/>
              <w:contextualSpacing/>
              <w:jc w:val="center"/>
              <w:rPr>
                <w:rFonts w:ascii="Times New Roman" w:hAnsi="Times New Roman" w:cs="Times New Roman"/>
                <w:bCs/>
                <w:sz w:val="24"/>
                <w:szCs w:val="24"/>
              </w:rPr>
            </w:pPr>
          </w:p>
          <w:p w14:paraId="46F6F278" w14:textId="3A5BECC7"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98.1 %</w:t>
            </w:r>
          </w:p>
        </w:tc>
      </w:tr>
      <w:tr w:rsidR="00655125" w:rsidRPr="001A1ED8" w14:paraId="77FB0110" w14:textId="77777777" w:rsidTr="004F18E3">
        <w:trPr>
          <w:trHeight w:val="330"/>
        </w:trPr>
        <w:tc>
          <w:tcPr>
            <w:tcW w:w="4045" w:type="dxa"/>
            <w:noWrap/>
            <w:hideMark/>
          </w:tcPr>
          <w:p w14:paraId="28DD4DFE" w14:textId="77777777" w:rsidR="00774951" w:rsidRDefault="00774951" w:rsidP="004F18E3">
            <w:pPr>
              <w:spacing w:line="240" w:lineRule="atLeast"/>
              <w:contextualSpacing/>
              <w:rPr>
                <w:rFonts w:ascii="Times New Roman" w:hAnsi="Times New Roman" w:cs="Times New Roman"/>
                <w:bCs/>
                <w:sz w:val="24"/>
                <w:szCs w:val="24"/>
              </w:rPr>
            </w:pPr>
          </w:p>
          <w:p w14:paraId="20882AF9" w14:textId="65848B35" w:rsidR="00655125" w:rsidRPr="001A1ED8" w:rsidRDefault="00655125" w:rsidP="004F18E3">
            <w:pPr>
              <w:spacing w:line="240" w:lineRule="atLeast"/>
              <w:contextualSpacing/>
              <w:rPr>
                <w:rFonts w:ascii="Times New Roman" w:hAnsi="Times New Roman" w:cs="Times New Roman"/>
                <w:bCs/>
                <w:sz w:val="24"/>
                <w:szCs w:val="24"/>
              </w:rPr>
            </w:pPr>
            <w:r w:rsidRPr="001A1ED8">
              <w:rPr>
                <w:rFonts w:ascii="Times New Roman" w:hAnsi="Times New Roman" w:cs="Times New Roman"/>
                <w:bCs/>
                <w:sz w:val="24"/>
                <w:szCs w:val="24"/>
              </w:rPr>
              <w:t>SHPENZIME OPERATIVE (602)</w:t>
            </w:r>
          </w:p>
        </w:tc>
        <w:tc>
          <w:tcPr>
            <w:tcW w:w="1480" w:type="dxa"/>
            <w:noWrap/>
            <w:hideMark/>
          </w:tcPr>
          <w:p w14:paraId="0A899084" w14:textId="77777777" w:rsidR="00774951"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 xml:space="preserve">   </w:t>
            </w:r>
          </w:p>
          <w:p w14:paraId="22E545DC" w14:textId="5B814D91"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57,255,000</w:t>
            </w:r>
          </w:p>
        </w:tc>
        <w:tc>
          <w:tcPr>
            <w:tcW w:w="1702" w:type="dxa"/>
            <w:noWrap/>
            <w:hideMark/>
          </w:tcPr>
          <w:p w14:paraId="303F309B" w14:textId="77777777" w:rsidR="00774951" w:rsidRDefault="00774951" w:rsidP="004F18E3">
            <w:pPr>
              <w:spacing w:line="240" w:lineRule="atLeast"/>
              <w:contextualSpacing/>
              <w:jc w:val="right"/>
              <w:rPr>
                <w:rFonts w:ascii="Times New Roman" w:hAnsi="Times New Roman" w:cs="Times New Roman"/>
                <w:bCs/>
                <w:sz w:val="24"/>
                <w:szCs w:val="24"/>
              </w:rPr>
            </w:pPr>
          </w:p>
          <w:p w14:paraId="50B5D3A0" w14:textId="3AA03C89" w:rsidR="00655125" w:rsidRPr="001A1ED8" w:rsidRDefault="00655125" w:rsidP="004F18E3">
            <w:pPr>
              <w:spacing w:line="240" w:lineRule="atLeast"/>
              <w:contextualSpacing/>
              <w:jc w:val="right"/>
              <w:rPr>
                <w:rFonts w:ascii="Times New Roman" w:hAnsi="Times New Roman" w:cs="Times New Roman"/>
                <w:bCs/>
                <w:sz w:val="24"/>
                <w:szCs w:val="24"/>
              </w:rPr>
            </w:pPr>
            <w:r w:rsidRPr="001A1ED8">
              <w:rPr>
                <w:rFonts w:ascii="Times New Roman" w:hAnsi="Times New Roman" w:cs="Times New Roman"/>
                <w:bCs/>
                <w:sz w:val="24"/>
                <w:szCs w:val="24"/>
              </w:rPr>
              <w:t>56,343,816</w:t>
            </w:r>
          </w:p>
        </w:tc>
        <w:tc>
          <w:tcPr>
            <w:tcW w:w="1792" w:type="dxa"/>
            <w:noWrap/>
            <w:hideMark/>
          </w:tcPr>
          <w:p w14:paraId="215DB23E" w14:textId="77777777" w:rsidR="00774951" w:rsidRDefault="00774951" w:rsidP="004F18E3">
            <w:pPr>
              <w:spacing w:line="240" w:lineRule="atLeast"/>
              <w:contextualSpacing/>
              <w:jc w:val="center"/>
              <w:rPr>
                <w:rFonts w:ascii="Times New Roman" w:hAnsi="Times New Roman" w:cs="Times New Roman"/>
                <w:bCs/>
                <w:sz w:val="24"/>
                <w:szCs w:val="24"/>
              </w:rPr>
            </w:pPr>
          </w:p>
          <w:p w14:paraId="6A847EA2" w14:textId="643A084F"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98.4 %</w:t>
            </w:r>
          </w:p>
        </w:tc>
      </w:tr>
      <w:tr w:rsidR="00655125" w:rsidRPr="001A1ED8" w14:paraId="70D96C19" w14:textId="77777777" w:rsidTr="004F18E3">
        <w:trPr>
          <w:trHeight w:val="330"/>
        </w:trPr>
        <w:tc>
          <w:tcPr>
            <w:tcW w:w="4045" w:type="dxa"/>
            <w:noWrap/>
            <w:hideMark/>
          </w:tcPr>
          <w:p w14:paraId="7364B872" w14:textId="77777777" w:rsidR="00655125" w:rsidRPr="001A1ED8" w:rsidRDefault="00655125" w:rsidP="004F18E3">
            <w:pPr>
              <w:spacing w:line="240" w:lineRule="atLeast"/>
              <w:contextualSpacing/>
              <w:rPr>
                <w:rFonts w:ascii="Times New Roman" w:hAnsi="Times New Roman" w:cs="Times New Roman"/>
                <w:bCs/>
                <w:sz w:val="24"/>
                <w:szCs w:val="24"/>
              </w:rPr>
            </w:pPr>
            <w:r w:rsidRPr="001A1ED8">
              <w:rPr>
                <w:rFonts w:ascii="Times New Roman" w:hAnsi="Times New Roman" w:cs="Times New Roman"/>
                <w:bCs/>
                <w:sz w:val="24"/>
                <w:szCs w:val="24"/>
              </w:rPr>
              <w:t>SHPENZIME PËR SITUATA TË VËSHTIRA DHE FATKEQËSI (606)</w:t>
            </w:r>
          </w:p>
        </w:tc>
        <w:tc>
          <w:tcPr>
            <w:tcW w:w="1480" w:type="dxa"/>
            <w:noWrap/>
            <w:hideMark/>
          </w:tcPr>
          <w:p w14:paraId="5EEB6B47" w14:textId="77777777" w:rsidR="00C7100F"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 xml:space="preserve">     </w:t>
            </w:r>
          </w:p>
          <w:p w14:paraId="7A04F482" w14:textId="106A73DC"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1,074,000</w:t>
            </w:r>
          </w:p>
        </w:tc>
        <w:tc>
          <w:tcPr>
            <w:tcW w:w="1702" w:type="dxa"/>
            <w:noWrap/>
            <w:hideMark/>
          </w:tcPr>
          <w:p w14:paraId="34EE4071" w14:textId="77777777" w:rsidR="00C7100F" w:rsidRDefault="00C7100F" w:rsidP="004F18E3">
            <w:pPr>
              <w:spacing w:line="240" w:lineRule="atLeast"/>
              <w:contextualSpacing/>
              <w:jc w:val="right"/>
              <w:rPr>
                <w:rFonts w:ascii="Times New Roman" w:hAnsi="Times New Roman" w:cs="Times New Roman"/>
                <w:bCs/>
                <w:sz w:val="24"/>
                <w:szCs w:val="24"/>
              </w:rPr>
            </w:pPr>
          </w:p>
          <w:p w14:paraId="2B250C40" w14:textId="0D529A18" w:rsidR="00655125" w:rsidRPr="001A1ED8" w:rsidRDefault="00655125" w:rsidP="004F18E3">
            <w:pPr>
              <w:spacing w:line="240" w:lineRule="atLeast"/>
              <w:contextualSpacing/>
              <w:jc w:val="right"/>
              <w:rPr>
                <w:rFonts w:ascii="Times New Roman" w:hAnsi="Times New Roman" w:cs="Times New Roman"/>
                <w:bCs/>
                <w:sz w:val="24"/>
                <w:szCs w:val="24"/>
              </w:rPr>
            </w:pPr>
            <w:r w:rsidRPr="001A1ED8">
              <w:rPr>
                <w:rFonts w:ascii="Times New Roman" w:hAnsi="Times New Roman" w:cs="Times New Roman"/>
                <w:bCs/>
                <w:sz w:val="24"/>
                <w:szCs w:val="24"/>
              </w:rPr>
              <w:t>585,965</w:t>
            </w:r>
          </w:p>
        </w:tc>
        <w:tc>
          <w:tcPr>
            <w:tcW w:w="1792" w:type="dxa"/>
            <w:noWrap/>
            <w:hideMark/>
          </w:tcPr>
          <w:p w14:paraId="69C7B166" w14:textId="77777777" w:rsidR="00C7100F" w:rsidRDefault="00C7100F" w:rsidP="004F18E3">
            <w:pPr>
              <w:spacing w:line="240" w:lineRule="atLeast"/>
              <w:contextualSpacing/>
              <w:jc w:val="center"/>
              <w:rPr>
                <w:rFonts w:ascii="Times New Roman" w:hAnsi="Times New Roman" w:cs="Times New Roman"/>
                <w:bCs/>
                <w:sz w:val="24"/>
                <w:szCs w:val="24"/>
              </w:rPr>
            </w:pPr>
          </w:p>
          <w:p w14:paraId="4753B1D1" w14:textId="0B30CA25" w:rsidR="00655125" w:rsidRPr="001A1ED8" w:rsidRDefault="00655125" w:rsidP="004F18E3">
            <w:pPr>
              <w:spacing w:line="240" w:lineRule="atLeast"/>
              <w:contextualSpacing/>
              <w:jc w:val="center"/>
              <w:rPr>
                <w:rFonts w:ascii="Times New Roman" w:hAnsi="Times New Roman" w:cs="Times New Roman"/>
                <w:bCs/>
                <w:sz w:val="24"/>
                <w:szCs w:val="24"/>
              </w:rPr>
            </w:pPr>
            <w:r w:rsidRPr="001A1ED8">
              <w:rPr>
                <w:rFonts w:ascii="Times New Roman" w:hAnsi="Times New Roman" w:cs="Times New Roman"/>
                <w:bCs/>
                <w:sz w:val="24"/>
                <w:szCs w:val="24"/>
              </w:rPr>
              <w:t>54.6 %</w:t>
            </w:r>
          </w:p>
        </w:tc>
      </w:tr>
      <w:tr w:rsidR="00655125" w:rsidRPr="001A1ED8" w14:paraId="1C62D78D" w14:textId="77777777" w:rsidTr="004F18E3">
        <w:trPr>
          <w:trHeight w:val="395"/>
        </w:trPr>
        <w:tc>
          <w:tcPr>
            <w:tcW w:w="4045" w:type="dxa"/>
            <w:noWrap/>
            <w:hideMark/>
          </w:tcPr>
          <w:p w14:paraId="4415CFAE" w14:textId="77777777" w:rsidR="000426A4" w:rsidRPr="001A1ED8" w:rsidRDefault="000426A4" w:rsidP="004F18E3">
            <w:pPr>
              <w:spacing w:line="240" w:lineRule="atLeast"/>
              <w:contextualSpacing/>
              <w:rPr>
                <w:rFonts w:ascii="Times New Roman" w:hAnsi="Times New Roman" w:cs="Times New Roman"/>
                <w:b/>
                <w:bCs/>
                <w:sz w:val="24"/>
                <w:szCs w:val="24"/>
              </w:rPr>
            </w:pPr>
          </w:p>
          <w:p w14:paraId="6014FEBB" w14:textId="3DA6D3BD" w:rsidR="00655125" w:rsidRPr="001A1ED8" w:rsidRDefault="00655125" w:rsidP="004F18E3">
            <w:pPr>
              <w:spacing w:line="240" w:lineRule="atLeast"/>
              <w:contextualSpacing/>
              <w:rPr>
                <w:rFonts w:ascii="Times New Roman" w:hAnsi="Times New Roman" w:cs="Times New Roman"/>
                <w:b/>
                <w:bCs/>
                <w:sz w:val="24"/>
                <w:szCs w:val="24"/>
              </w:rPr>
            </w:pPr>
            <w:r w:rsidRPr="001A1ED8">
              <w:rPr>
                <w:rFonts w:ascii="Times New Roman" w:hAnsi="Times New Roman" w:cs="Times New Roman"/>
                <w:b/>
                <w:bCs/>
                <w:sz w:val="24"/>
                <w:szCs w:val="24"/>
              </w:rPr>
              <w:t>GJITHSEJ</w:t>
            </w:r>
          </w:p>
        </w:tc>
        <w:tc>
          <w:tcPr>
            <w:tcW w:w="1480" w:type="dxa"/>
            <w:noWrap/>
            <w:hideMark/>
          </w:tcPr>
          <w:p w14:paraId="76CB4364" w14:textId="77777777" w:rsidR="000426A4" w:rsidRPr="001A1ED8" w:rsidRDefault="000426A4" w:rsidP="004F18E3">
            <w:pPr>
              <w:spacing w:line="240" w:lineRule="atLeast"/>
              <w:contextualSpacing/>
              <w:jc w:val="center"/>
              <w:rPr>
                <w:rFonts w:ascii="Times New Roman" w:hAnsi="Times New Roman" w:cs="Times New Roman"/>
                <w:b/>
                <w:bCs/>
                <w:sz w:val="24"/>
                <w:szCs w:val="24"/>
              </w:rPr>
            </w:pPr>
          </w:p>
          <w:p w14:paraId="207D2B52" w14:textId="63956EDF" w:rsidR="00655125" w:rsidRPr="001A1ED8" w:rsidRDefault="00655125" w:rsidP="004F18E3">
            <w:pPr>
              <w:spacing w:line="240" w:lineRule="atLeast"/>
              <w:contextualSpacing/>
              <w:jc w:val="center"/>
              <w:rPr>
                <w:rFonts w:ascii="Times New Roman" w:hAnsi="Times New Roman" w:cs="Times New Roman"/>
                <w:b/>
                <w:bCs/>
                <w:sz w:val="24"/>
                <w:szCs w:val="24"/>
              </w:rPr>
            </w:pPr>
            <w:r w:rsidRPr="001A1ED8">
              <w:rPr>
                <w:rFonts w:ascii="Times New Roman" w:hAnsi="Times New Roman" w:cs="Times New Roman"/>
                <w:b/>
                <w:bCs/>
                <w:sz w:val="24"/>
                <w:szCs w:val="24"/>
              </w:rPr>
              <w:t xml:space="preserve"> 423,778,000</w:t>
            </w:r>
          </w:p>
        </w:tc>
        <w:tc>
          <w:tcPr>
            <w:tcW w:w="1702" w:type="dxa"/>
            <w:noWrap/>
            <w:hideMark/>
          </w:tcPr>
          <w:p w14:paraId="65B43FD8" w14:textId="77777777" w:rsidR="000426A4" w:rsidRPr="001A1ED8" w:rsidRDefault="000426A4" w:rsidP="004F18E3">
            <w:pPr>
              <w:spacing w:line="240" w:lineRule="atLeast"/>
              <w:contextualSpacing/>
              <w:jc w:val="right"/>
              <w:rPr>
                <w:rFonts w:ascii="Times New Roman" w:hAnsi="Times New Roman" w:cs="Times New Roman"/>
                <w:b/>
                <w:bCs/>
                <w:sz w:val="24"/>
                <w:szCs w:val="24"/>
              </w:rPr>
            </w:pPr>
          </w:p>
          <w:p w14:paraId="7CF3A507" w14:textId="67E8B6A8" w:rsidR="00655125" w:rsidRPr="001A1ED8" w:rsidRDefault="00655125" w:rsidP="004F18E3">
            <w:pPr>
              <w:spacing w:line="240" w:lineRule="atLeast"/>
              <w:contextualSpacing/>
              <w:jc w:val="right"/>
              <w:rPr>
                <w:rFonts w:ascii="Times New Roman" w:hAnsi="Times New Roman" w:cs="Times New Roman"/>
                <w:b/>
                <w:bCs/>
                <w:sz w:val="24"/>
                <w:szCs w:val="24"/>
              </w:rPr>
            </w:pPr>
            <w:r w:rsidRPr="001A1ED8">
              <w:rPr>
                <w:rFonts w:ascii="Times New Roman" w:hAnsi="Times New Roman" w:cs="Times New Roman"/>
                <w:b/>
                <w:bCs/>
                <w:sz w:val="24"/>
                <w:szCs w:val="24"/>
              </w:rPr>
              <w:t>419,530,041</w:t>
            </w:r>
          </w:p>
        </w:tc>
        <w:tc>
          <w:tcPr>
            <w:tcW w:w="1792" w:type="dxa"/>
            <w:noWrap/>
            <w:hideMark/>
          </w:tcPr>
          <w:p w14:paraId="4938D416" w14:textId="77777777" w:rsidR="000426A4" w:rsidRPr="001A1ED8" w:rsidRDefault="000426A4" w:rsidP="004F18E3">
            <w:pPr>
              <w:spacing w:line="240" w:lineRule="atLeast"/>
              <w:contextualSpacing/>
              <w:jc w:val="center"/>
              <w:rPr>
                <w:rFonts w:ascii="Times New Roman" w:hAnsi="Times New Roman" w:cs="Times New Roman"/>
                <w:b/>
                <w:bCs/>
                <w:sz w:val="24"/>
                <w:szCs w:val="24"/>
              </w:rPr>
            </w:pPr>
          </w:p>
          <w:p w14:paraId="2A0EFF3F" w14:textId="7878B15A" w:rsidR="00655125" w:rsidRPr="001A1ED8" w:rsidRDefault="00655125" w:rsidP="004F18E3">
            <w:pPr>
              <w:spacing w:line="240" w:lineRule="atLeast"/>
              <w:contextualSpacing/>
              <w:jc w:val="center"/>
              <w:rPr>
                <w:rFonts w:ascii="Times New Roman" w:hAnsi="Times New Roman" w:cs="Times New Roman"/>
                <w:b/>
                <w:bCs/>
                <w:sz w:val="24"/>
                <w:szCs w:val="24"/>
              </w:rPr>
            </w:pPr>
            <w:r w:rsidRPr="001A1ED8">
              <w:rPr>
                <w:rFonts w:ascii="Times New Roman" w:hAnsi="Times New Roman" w:cs="Times New Roman"/>
                <w:b/>
                <w:bCs/>
                <w:sz w:val="24"/>
                <w:szCs w:val="24"/>
              </w:rPr>
              <w:t>99.0 %</w:t>
            </w:r>
          </w:p>
        </w:tc>
      </w:tr>
    </w:tbl>
    <w:p w14:paraId="16F3F087" w14:textId="77777777" w:rsidR="00655125" w:rsidRPr="001A1ED8" w:rsidRDefault="00655125" w:rsidP="00655125">
      <w:pPr>
        <w:spacing w:after="0" w:line="240" w:lineRule="atLeast"/>
        <w:contextualSpacing/>
        <w:rPr>
          <w:rFonts w:ascii="Times New Roman" w:hAnsi="Times New Roman" w:cs="Times New Roman"/>
          <w:sz w:val="24"/>
          <w:szCs w:val="24"/>
        </w:rPr>
      </w:pPr>
    </w:p>
    <w:p w14:paraId="63B545E4" w14:textId="77777777" w:rsidR="00655125" w:rsidRPr="001A1ED8" w:rsidRDefault="00655125" w:rsidP="00655125">
      <w:pPr>
        <w:numPr>
          <w:ilvl w:val="0"/>
          <w:numId w:val="45"/>
        </w:numPr>
        <w:spacing w:after="0" w:line="276" w:lineRule="auto"/>
        <w:ind w:left="360"/>
        <w:contextualSpacing/>
        <w:jc w:val="both"/>
        <w:rPr>
          <w:rFonts w:ascii="Times New Roman" w:hAnsi="Times New Roman" w:cs="Times New Roman"/>
          <w:sz w:val="24"/>
          <w:szCs w:val="24"/>
        </w:rPr>
      </w:pPr>
      <w:r w:rsidRPr="001A1ED8">
        <w:rPr>
          <w:rFonts w:ascii="Times New Roman" w:hAnsi="Times New Roman" w:cs="Times New Roman"/>
          <w:sz w:val="24"/>
          <w:szCs w:val="24"/>
        </w:rPr>
        <w:t xml:space="preserve">Plotësimin e pasqyrave të numrit të punonjësve sipas strukturave të miratuara për Inspektoratin Shtetëror Shëndetësor sipas formatit të 2PU, 7 PU, 9 PU. </w:t>
      </w:r>
    </w:p>
    <w:p w14:paraId="3C4731D7" w14:textId="77777777" w:rsidR="00655125" w:rsidRPr="001A1ED8" w:rsidRDefault="00655125" w:rsidP="00655125">
      <w:pPr>
        <w:numPr>
          <w:ilvl w:val="0"/>
          <w:numId w:val="45"/>
        </w:numPr>
        <w:spacing w:after="0" w:line="276" w:lineRule="auto"/>
        <w:ind w:left="360"/>
        <w:contextualSpacing/>
        <w:jc w:val="both"/>
        <w:rPr>
          <w:rFonts w:ascii="Times New Roman" w:hAnsi="Times New Roman" w:cs="Times New Roman"/>
          <w:sz w:val="24"/>
          <w:szCs w:val="24"/>
        </w:rPr>
      </w:pPr>
      <w:r w:rsidRPr="001A1ED8">
        <w:rPr>
          <w:rFonts w:ascii="Times New Roman" w:hAnsi="Times New Roman" w:cs="Times New Roman"/>
          <w:sz w:val="24"/>
          <w:szCs w:val="24"/>
        </w:rPr>
        <w:t xml:space="preserve">Parashikimin e shpenzimeve për mallra e shërbime duke patur parasysh kërkesat në rritje, ku janë të parashikuara: Shpenzime për makina me qira, shpenzime për energji elektrike dhe ujë, shpenzime për pjesë këmbimi dhe siguracion automjete, shpenzime për karburant, shpenzime kancelarie, shtypshkrime si dhe shpenzime për mirëmbajtjen e pajisjeve elektronike. </w:t>
      </w:r>
    </w:p>
    <w:p w14:paraId="124FE22B" w14:textId="77777777" w:rsidR="00655125" w:rsidRPr="001A1ED8" w:rsidRDefault="00655125" w:rsidP="00655125">
      <w:pPr>
        <w:numPr>
          <w:ilvl w:val="0"/>
          <w:numId w:val="45"/>
        </w:numPr>
        <w:spacing w:after="0" w:line="276" w:lineRule="auto"/>
        <w:ind w:left="360"/>
        <w:contextualSpacing/>
        <w:jc w:val="both"/>
        <w:rPr>
          <w:rFonts w:ascii="Times New Roman" w:hAnsi="Times New Roman" w:cs="Times New Roman"/>
          <w:sz w:val="24"/>
          <w:szCs w:val="24"/>
        </w:rPr>
      </w:pPr>
      <w:r w:rsidRPr="001A1ED8">
        <w:rPr>
          <w:rFonts w:ascii="Times New Roman" w:hAnsi="Times New Roman" w:cs="Times New Roman"/>
          <w:sz w:val="24"/>
          <w:szCs w:val="24"/>
        </w:rPr>
        <w:t xml:space="preserve">Pasqyrimin e të ardhurave dytësore sipas llojeve të arkëtimit dhe përdorimit të tyre në bazë të legjislacionit në fuqi.  </w:t>
      </w:r>
    </w:p>
    <w:p w14:paraId="1DA45607" w14:textId="77777777" w:rsidR="00655125" w:rsidRPr="001A1ED8" w:rsidRDefault="00655125" w:rsidP="00655125">
      <w:pPr>
        <w:spacing w:after="0" w:line="240" w:lineRule="atLeast"/>
        <w:ind w:left="360"/>
        <w:contextualSpacing/>
        <w:jc w:val="both"/>
        <w:rPr>
          <w:rFonts w:ascii="Times New Roman" w:hAnsi="Times New Roman" w:cs="Times New Roman"/>
          <w:sz w:val="24"/>
          <w:szCs w:val="24"/>
        </w:rPr>
      </w:pPr>
    </w:p>
    <w:tbl>
      <w:tblPr>
        <w:tblW w:w="8717" w:type="dxa"/>
        <w:tblInd w:w="260" w:type="dxa"/>
        <w:tblLook w:val="04A0" w:firstRow="1" w:lastRow="0" w:firstColumn="1" w:lastColumn="0" w:noHBand="0" w:noVBand="1"/>
      </w:tblPr>
      <w:tblGrid>
        <w:gridCol w:w="3690"/>
        <w:gridCol w:w="2520"/>
        <w:gridCol w:w="2507"/>
      </w:tblGrid>
      <w:tr w:rsidR="00655125" w:rsidRPr="00EC60FD" w14:paraId="1CB05006" w14:textId="77777777" w:rsidTr="004F18E3">
        <w:trPr>
          <w:trHeight w:val="385"/>
        </w:trPr>
        <w:tc>
          <w:tcPr>
            <w:tcW w:w="3690" w:type="dxa"/>
            <w:tcBorders>
              <w:top w:val="single" w:sz="8" w:space="0" w:color="auto"/>
              <w:left w:val="single" w:sz="8" w:space="0" w:color="auto"/>
              <w:bottom w:val="single" w:sz="8" w:space="0" w:color="auto"/>
              <w:right w:val="nil"/>
            </w:tcBorders>
            <w:shd w:val="clear" w:color="auto" w:fill="auto"/>
            <w:noWrap/>
            <w:vAlign w:val="bottom"/>
            <w:hideMark/>
          </w:tcPr>
          <w:p w14:paraId="44850C2E" w14:textId="77777777" w:rsidR="00655125" w:rsidRPr="00EC60FD" w:rsidRDefault="00655125" w:rsidP="004F18E3">
            <w:pPr>
              <w:spacing w:after="0" w:line="240" w:lineRule="auto"/>
              <w:rPr>
                <w:rFonts w:ascii="Times New Roman" w:eastAsia="Times New Roman" w:hAnsi="Times New Roman" w:cs="Times New Roman"/>
                <w:b/>
                <w:bCs/>
                <w:color w:val="000000" w:themeColor="text1"/>
                <w:sz w:val="20"/>
                <w:szCs w:val="20"/>
              </w:rPr>
            </w:pPr>
            <w:r w:rsidRPr="00EC60FD">
              <w:rPr>
                <w:rFonts w:ascii="Times New Roman" w:eastAsia="Times New Roman" w:hAnsi="Times New Roman" w:cs="Times New Roman"/>
                <w:b/>
                <w:bCs/>
                <w:color w:val="000000" w:themeColor="text1"/>
                <w:sz w:val="20"/>
                <w:szCs w:val="20"/>
              </w:rPr>
              <w:t>KLASIFIKIMI BUXHETOR</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7FCEC1" w14:textId="77777777" w:rsidR="008D6356" w:rsidRPr="00EC60FD" w:rsidRDefault="008D6356" w:rsidP="004F18E3">
            <w:pPr>
              <w:spacing w:after="0" w:line="240" w:lineRule="auto"/>
              <w:jc w:val="center"/>
              <w:rPr>
                <w:rFonts w:ascii="Times New Roman" w:eastAsia="Times New Roman" w:hAnsi="Times New Roman" w:cs="Times New Roman"/>
                <w:b/>
                <w:bCs/>
                <w:color w:val="000000" w:themeColor="text1"/>
                <w:sz w:val="20"/>
                <w:szCs w:val="20"/>
              </w:rPr>
            </w:pPr>
          </w:p>
          <w:p w14:paraId="3F311F0C" w14:textId="4BB1FE91" w:rsidR="00655125" w:rsidRPr="00EC60FD" w:rsidRDefault="00655125" w:rsidP="004F18E3">
            <w:pPr>
              <w:spacing w:after="0" w:line="240" w:lineRule="auto"/>
              <w:jc w:val="center"/>
              <w:rPr>
                <w:rFonts w:ascii="Times New Roman" w:eastAsia="Times New Roman" w:hAnsi="Times New Roman" w:cs="Times New Roman"/>
                <w:b/>
                <w:bCs/>
                <w:color w:val="000000" w:themeColor="text1"/>
                <w:sz w:val="20"/>
                <w:szCs w:val="20"/>
              </w:rPr>
            </w:pPr>
            <w:r w:rsidRPr="00EC60FD">
              <w:rPr>
                <w:rFonts w:ascii="Times New Roman" w:eastAsia="Times New Roman" w:hAnsi="Times New Roman" w:cs="Times New Roman"/>
                <w:b/>
                <w:bCs/>
                <w:color w:val="000000" w:themeColor="text1"/>
                <w:sz w:val="20"/>
                <w:szCs w:val="20"/>
              </w:rPr>
              <w:t>TË  ARDHURA (lekë)</w:t>
            </w:r>
          </w:p>
        </w:tc>
        <w:tc>
          <w:tcPr>
            <w:tcW w:w="2507" w:type="dxa"/>
            <w:tcBorders>
              <w:top w:val="single" w:sz="8" w:space="0" w:color="auto"/>
              <w:left w:val="nil"/>
              <w:bottom w:val="single" w:sz="8" w:space="0" w:color="auto"/>
              <w:right w:val="single" w:sz="8" w:space="0" w:color="auto"/>
            </w:tcBorders>
            <w:shd w:val="clear" w:color="auto" w:fill="auto"/>
            <w:noWrap/>
            <w:vAlign w:val="bottom"/>
            <w:hideMark/>
          </w:tcPr>
          <w:p w14:paraId="5A80DD22" w14:textId="77777777" w:rsidR="00655125" w:rsidRPr="00EC60FD" w:rsidRDefault="00655125" w:rsidP="004F18E3">
            <w:pPr>
              <w:spacing w:after="0" w:line="240" w:lineRule="auto"/>
              <w:jc w:val="center"/>
              <w:rPr>
                <w:rFonts w:ascii="Times New Roman" w:eastAsia="Times New Roman" w:hAnsi="Times New Roman" w:cs="Times New Roman"/>
                <w:b/>
                <w:bCs/>
                <w:color w:val="000000" w:themeColor="text1"/>
                <w:sz w:val="20"/>
                <w:szCs w:val="20"/>
              </w:rPr>
            </w:pPr>
            <w:r w:rsidRPr="00EC60FD">
              <w:rPr>
                <w:rFonts w:ascii="Times New Roman" w:eastAsia="Times New Roman" w:hAnsi="Times New Roman" w:cs="Times New Roman"/>
                <w:b/>
                <w:bCs/>
                <w:color w:val="000000" w:themeColor="text1"/>
                <w:sz w:val="20"/>
                <w:szCs w:val="20"/>
              </w:rPr>
              <w:t>REALIZIMI</w:t>
            </w:r>
          </w:p>
        </w:tc>
      </w:tr>
      <w:tr w:rsidR="00655125" w:rsidRPr="00EC60FD" w14:paraId="3D4F3948" w14:textId="77777777" w:rsidTr="004F18E3">
        <w:trPr>
          <w:trHeight w:val="718"/>
        </w:trPr>
        <w:tc>
          <w:tcPr>
            <w:tcW w:w="3690" w:type="dxa"/>
            <w:tcBorders>
              <w:top w:val="nil"/>
              <w:left w:val="single" w:sz="8" w:space="0" w:color="auto"/>
              <w:bottom w:val="single" w:sz="4" w:space="0" w:color="auto"/>
              <w:right w:val="nil"/>
            </w:tcBorders>
            <w:shd w:val="clear" w:color="auto" w:fill="auto"/>
            <w:vAlign w:val="bottom"/>
            <w:hideMark/>
          </w:tcPr>
          <w:p w14:paraId="32FAB485" w14:textId="77777777" w:rsidR="00655125" w:rsidRPr="00EC60FD" w:rsidRDefault="00655125" w:rsidP="004F18E3">
            <w:pPr>
              <w:spacing w:after="0" w:line="240" w:lineRule="auto"/>
              <w:rPr>
                <w:rFonts w:ascii="Times New Roman" w:eastAsia="Times New Roman" w:hAnsi="Times New Roman" w:cs="Times New Roman"/>
                <w:color w:val="000000" w:themeColor="text1"/>
                <w:sz w:val="20"/>
                <w:szCs w:val="20"/>
              </w:rPr>
            </w:pPr>
            <w:r w:rsidRPr="00EC60FD">
              <w:rPr>
                <w:rFonts w:ascii="Times New Roman" w:eastAsia="Times New Roman" w:hAnsi="Times New Roman" w:cs="Times New Roman"/>
                <w:color w:val="000000" w:themeColor="text1"/>
                <w:sz w:val="20"/>
                <w:szCs w:val="20"/>
              </w:rPr>
              <w:t xml:space="preserve">AKT MIRATIME HIGJIENO SANITARE (7110199) </w:t>
            </w:r>
          </w:p>
        </w:tc>
        <w:tc>
          <w:tcPr>
            <w:tcW w:w="2520" w:type="dxa"/>
            <w:tcBorders>
              <w:top w:val="nil"/>
              <w:left w:val="single" w:sz="8" w:space="0" w:color="auto"/>
              <w:bottom w:val="single" w:sz="4" w:space="0" w:color="auto"/>
              <w:right w:val="single" w:sz="8" w:space="0" w:color="auto"/>
            </w:tcBorders>
            <w:shd w:val="clear" w:color="auto" w:fill="auto"/>
            <w:noWrap/>
            <w:vAlign w:val="bottom"/>
            <w:hideMark/>
          </w:tcPr>
          <w:p w14:paraId="56EC30F3" w14:textId="4539AFDD" w:rsidR="00655125" w:rsidRPr="00EC60FD" w:rsidRDefault="00655125" w:rsidP="008D6356">
            <w:pPr>
              <w:spacing w:after="0" w:line="240" w:lineRule="auto"/>
              <w:jc w:val="center"/>
              <w:rPr>
                <w:rFonts w:ascii="Times New Roman" w:eastAsia="Times New Roman" w:hAnsi="Times New Roman" w:cs="Times New Roman"/>
                <w:color w:val="000000" w:themeColor="text1"/>
                <w:sz w:val="20"/>
                <w:szCs w:val="20"/>
              </w:rPr>
            </w:pPr>
            <w:r w:rsidRPr="00EC60FD">
              <w:rPr>
                <w:rFonts w:ascii="Times New Roman" w:eastAsia="Times New Roman" w:hAnsi="Times New Roman" w:cs="Times New Roman"/>
                <w:color w:val="000000" w:themeColor="text1"/>
                <w:sz w:val="20"/>
                <w:szCs w:val="20"/>
              </w:rPr>
              <w:t>9,764,050</w:t>
            </w:r>
          </w:p>
        </w:tc>
        <w:tc>
          <w:tcPr>
            <w:tcW w:w="2507" w:type="dxa"/>
            <w:tcBorders>
              <w:top w:val="nil"/>
              <w:left w:val="nil"/>
              <w:bottom w:val="single" w:sz="4" w:space="0" w:color="auto"/>
              <w:right w:val="single" w:sz="8" w:space="0" w:color="auto"/>
            </w:tcBorders>
            <w:shd w:val="clear" w:color="auto" w:fill="auto"/>
            <w:noWrap/>
            <w:vAlign w:val="bottom"/>
            <w:hideMark/>
          </w:tcPr>
          <w:p w14:paraId="3E1EC3ED" w14:textId="77777777" w:rsidR="00655125" w:rsidRPr="00EC60FD" w:rsidRDefault="00655125" w:rsidP="008D6356">
            <w:pPr>
              <w:spacing w:after="0" w:line="240" w:lineRule="auto"/>
              <w:jc w:val="center"/>
              <w:rPr>
                <w:rFonts w:ascii="Times New Roman" w:eastAsia="Times New Roman" w:hAnsi="Times New Roman" w:cs="Times New Roman"/>
                <w:color w:val="000000" w:themeColor="text1"/>
                <w:sz w:val="20"/>
                <w:szCs w:val="20"/>
              </w:rPr>
            </w:pPr>
            <w:r w:rsidRPr="00EC60FD">
              <w:rPr>
                <w:rFonts w:ascii="Times New Roman" w:eastAsia="Times New Roman" w:hAnsi="Times New Roman" w:cs="Times New Roman"/>
                <w:color w:val="000000" w:themeColor="text1"/>
                <w:sz w:val="20"/>
                <w:szCs w:val="20"/>
              </w:rPr>
              <w:t>32%</w:t>
            </w:r>
          </w:p>
        </w:tc>
      </w:tr>
      <w:tr w:rsidR="00655125" w:rsidRPr="00EC60FD" w14:paraId="22BBE20A" w14:textId="77777777" w:rsidTr="004F18E3">
        <w:trPr>
          <w:trHeight w:val="629"/>
        </w:trPr>
        <w:tc>
          <w:tcPr>
            <w:tcW w:w="3690" w:type="dxa"/>
            <w:tcBorders>
              <w:top w:val="nil"/>
              <w:left w:val="single" w:sz="8" w:space="0" w:color="auto"/>
              <w:bottom w:val="nil"/>
              <w:right w:val="nil"/>
            </w:tcBorders>
            <w:shd w:val="clear" w:color="auto" w:fill="auto"/>
            <w:vAlign w:val="bottom"/>
            <w:hideMark/>
          </w:tcPr>
          <w:p w14:paraId="2355655C" w14:textId="77777777" w:rsidR="00655125" w:rsidRPr="00EC60FD" w:rsidRDefault="00655125" w:rsidP="004F18E3">
            <w:pPr>
              <w:spacing w:after="0" w:line="240" w:lineRule="auto"/>
              <w:rPr>
                <w:rFonts w:ascii="Times New Roman" w:eastAsia="Times New Roman" w:hAnsi="Times New Roman" w:cs="Times New Roman"/>
                <w:color w:val="000000" w:themeColor="text1"/>
                <w:sz w:val="20"/>
                <w:szCs w:val="20"/>
              </w:rPr>
            </w:pPr>
            <w:r w:rsidRPr="00EC60FD">
              <w:rPr>
                <w:rFonts w:ascii="Times New Roman" w:eastAsia="Times New Roman" w:hAnsi="Times New Roman" w:cs="Times New Roman"/>
                <w:color w:val="000000" w:themeColor="text1"/>
                <w:sz w:val="20"/>
                <w:szCs w:val="20"/>
              </w:rPr>
              <w:t>MASA ADMINISTRATIVE (7115499)</w:t>
            </w:r>
          </w:p>
        </w:tc>
        <w:tc>
          <w:tcPr>
            <w:tcW w:w="2520" w:type="dxa"/>
            <w:tcBorders>
              <w:top w:val="nil"/>
              <w:left w:val="single" w:sz="8" w:space="0" w:color="auto"/>
              <w:bottom w:val="nil"/>
              <w:right w:val="single" w:sz="8" w:space="0" w:color="auto"/>
            </w:tcBorders>
            <w:shd w:val="clear" w:color="auto" w:fill="auto"/>
            <w:noWrap/>
            <w:vAlign w:val="bottom"/>
            <w:hideMark/>
          </w:tcPr>
          <w:p w14:paraId="1E1E4AF9" w14:textId="4FA79592" w:rsidR="00655125" w:rsidRPr="00EC60FD" w:rsidRDefault="00655125" w:rsidP="008D6356">
            <w:pPr>
              <w:spacing w:after="0" w:line="240" w:lineRule="auto"/>
              <w:jc w:val="center"/>
              <w:rPr>
                <w:rFonts w:ascii="Times New Roman" w:eastAsia="Times New Roman" w:hAnsi="Times New Roman" w:cs="Times New Roman"/>
                <w:color w:val="000000" w:themeColor="text1"/>
                <w:sz w:val="20"/>
                <w:szCs w:val="20"/>
              </w:rPr>
            </w:pPr>
            <w:r w:rsidRPr="00EC60FD">
              <w:rPr>
                <w:rFonts w:ascii="Times New Roman" w:eastAsia="Times New Roman" w:hAnsi="Times New Roman" w:cs="Times New Roman"/>
                <w:color w:val="000000" w:themeColor="text1"/>
                <w:sz w:val="20"/>
                <w:szCs w:val="20"/>
              </w:rPr>
              <w:t>20,840,311</w:t>
            </w:r>
          </w:p>
        </w:tc>
        <w:tc>
          <w:tcPr>
            <w:tcW w:w="2507" w:type="dxa"/>
            <w:tcBorders>
              <w:top w:val="nil"/>
              <w:left w:val="nil"/>
              <w:bottom w:val="nil"/>
              <w:right w:val="single" w:sz="8" w:space="0" w:color="auto"/>
            </w:tcBorders>
            <w:shd w:val="clear" w:color="auto" w:fill="auto"/>
            <w:noWrap/>
            <w:vAlign w:val="bottom"/>
            <w:hideMark/>
          </w:tcPr>
          <w:p w14:paraId="0B2EF00D" w14:textId="77777777" w:rsidR="00655125" w:rsidRPr="00EC60FD" w:rsidRDefault="00655125" w:rsidP="008D6356">
            <w:pPr>
              <w:spacing w:after="0" w:line="240" w:lineRule="auto"/>
              <w:jc w:val="center"/>
              <w:rPr>
                <w:rFonts w:ascii="Times New Roman" w:eastAsia="Times New Roman" w:hAnsi="Times New Roman" w:cs="Times New Roman"/>
                <w:color w:val="000000" w:themeColor="text1"/>
                <w:sz w:val="20"/>
                <w:szCs w:val="20"/>
              </w:rPr>
            </w:pPr>
            <w:r w:rsidRPr="00EC60FD">
              <w:rPr>
                <w:rFonts w:ascii="Times New Roman" w:eastAsia="Times New Roman" w:hAnsi="Times New Roman" w:cs="Times New Roman"/>
                <w:color w:val="000000" w:themeColor="text1"/>
                <w:sz w:val="20"/>
                <w:szCs w:val="20"/>
              </w:rPr>
              <w:t>68%</w:t>
            </w:r>
          </w:p>
        </w:tc>
      </w:tr>
      <w:tr w:rsidR="00655125" w:rsidRPr="00EC60FD" w14:paraId="4E019FA3" w14:textId="77777777" w:rsidTr="004F18E3">
        <w:trPr>
          <w:trHeight w:val="430"/>
        </w:trPr>
        <w:tc>
          <w:tcPr>
            <w:tcW w:w="3690" w:type="dxa"/>
            <w:tcBorders>
              <w:top w:val="single" w:sz="8" w:space="0" w:color="auto"/>
              <w:left w:val="single" w:sz="8" w:space="0" w:color="auto"/>
              <w:bottom w:val="single" w:sz="8" w:space="0" w:color="auto"/>
              <w:right w:val="nil"/>
            </w:tcBorders>
            <w:shd w:val="clear" w:color="auto" w:fill="auto"/>
            <w:noWrap/>
            <w:vAlign w:val="bottom"/>
            <w:hideMark/>
          </w:tcPr>
          <w:p w14:paraId="1CDB5FC5" w14:textId="77777777" w:rsidR="00655125" w:rsidRPr="00EC60FD" w:rsidRDefault="00655125" w:rsidP="004F18E3">
            <w:pPr>
              <w:spacing w:after="0" w:line="240" w:lineRule="auto"/>
              <w:rPr>
                <w:rFonts w:ascii="Times New Roman" w:eastAsia="Times New Roman" w:hAnsi="Times New Roman" w:cs="Times New Roman"/>
                <w:b/>
                <w:bCs/>
                <w:color w:val="000000" w:themeColor="text1"/>
                <w:sz w:val="24"/>
                <w:szCs w:val="24"/>
              </w:rPr>
            </w:pPr>
            <w:r w:rsidRPr="00EC60FD">
              <w:rPr>
                <w:rFonts w:ascii="Times New Roman" w:eastAsia="Times New Roman" w:hAnsi="Times New Roman" w:cs="Times New Roman"/>
                <w:b/>
                <w:bCs/>
                <w:color w:val="000000" w:themeColor="text1"/>
                <w:sz w:val="24"/>
                <w:szCs w:val="24"/>
              </w:rPr>
              <w:t>GJITHSEJ</w:t>
            </w:r>
          </w:p>
        </w:tc>
        <w:tc>
          <w:tcPr>
            <w:tcW w:w="2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F5BCA5" w14:textId="77777777" w:rsidR="00655125" w:rsidRPr="00EC60FD" w:rsidRDefault="00655125" w:rsidP="004F18E3">
            <w:pPr>
              <w:spacing w:after="0" w:line="240" w:lineRule="auto"/>
              <w:jc w:val="center"/>
              <w:rPr>
                <w:rFonts w:ascii="Times New Roman" w:eastAsia="Times New Roman" w:hAnsi="Times New Roman" w:cs="Times New Roman"/>
                <w:b/>
                <w:bCs/>
                <w:color w:val="000000" w:themeColor="text1"/>
                <w:sz w:val="24"/>
                <w:szCs w:val="24"/>
              </w:rPr>
            </w:pPr>
            <w:r w:rsidRPr="00EC60FD">
              <w:rPr>
                <w:rFonts w:ascii="Times New Roman" w:eastAsia="Times New Roman" w:hAnsi="Times New Roman" w:cs="Times New Roman"/>
                <w:b/>
                <w:bCs/>
                <w:color w:val="000000" w:themeColor="text1"/>
                <w:sz w:val="24"/>
                <w:szCs w:val="24"/>
              </w:rPr>
              <w:t xml:space="preserve">                       30,604,361 </w:t>
            </w:r>
          </w:p>
        </w:tc>
        <w:tc>
          <w:tcPr>
            <w:tcW w:w="2507" w:type="dxa"/>
            <w:tcBorders>
              <w:top w:val="single" w:sz="8" w:space="0" w:color="auto"/>
              <w:left w:val="nil"/>
              <w:bottom w:val="single" w:sz="8" w:space="0" w:color="auto"/>
              <w:right w:val="single" w:sz="8" w:space="0" w:color="auto"/>
            </w:tcBorders>
            <w:shd w:val="clear" w:color="auto" w:fill="auto"/>
            <w:noWrap/>
            <w:vAlign w:val="bottom"/>
            <w:hideMark/>
          </w:tcPr>
          <w:p w14:paraId="3C52C2A2" w14:textId="77777777" w:rsidR="00655125" w:rsidRPr="00EC60FD" w:rsidRDefault="00655125" w:rsidP="004F18E3">
            <w:pPr>
              <w:spacing w:after="0" w:line="240" w:lineRule="auto"/>
              <w:jc w:val="center"/>
              <w:rPr>
                <w:rFonts w:ascii="Times New Roman" w:eastAsia="Times New Roman" w:hAnsi="Times New Roman" w:cs="Times New Roman"/>
                <w:b/>
                <w:bCs/>
                <w:color w:val="000000" w:themeColor="text1"/>
                <w:sz w:val="24"/>
                <w:szCs w:val="24"/>
              </w:rPr>
            </w:pPr>
            <w:r w:rsidRPr="00EC60FD">
              <w:rPr>
                <w:rFonts w:ascii="Times New Roman" w:eastAsia="Times New Roman" w:hAnsi="Times New Roman" w:cs="Times New Roman"/>
                <w:b/>
                <w:bCs/>
                <w:color w:val="000000" w:themeColor="text1"/>
                <w:sz w:val="24"/>
                <w:szCs w:val="24"/>
              </w:rPr>
              <w:t>100%</w:t>
            </w:r>
          </w:p>
        </w:tc>
      </w:tr>
    </w:tbl>
    <w:p w14:paraId="2F560170" w14:textId="77777777" w:rsidR="00655125" w:rsidRPr="001A1ED8" w:rsidRDefault="00655125" w:rsidP="00655125">
      <w:pPr>
        <w:spacing w:after="0" w:line="240" w:lineRule="auto"/>
        <w:ind w:left="360"/>
        <w:contextualSpacing/>
        <w:jc w:val="both"/>
        <w:rPr>
          <w:rFonts w:ascii="Times New Roman" w:hAnsi="Times New Roman" w:cs="Times New Roman"/>
          <w:sz w:val="24"/>
          <w:szCs w:val="24"/>
        </w:rPr>
      </w:pPr>
    </w:p>
    <w:p w14:paraId="1181FBA2" w14:textId="77777777" w:rsidR="00655125" w:rsidRPr="001A1ED8" w:rsidRDefault="00655125" w:rsidP="00655125">
      <w:pPr>
        <w:spacing w:after="0" w:line="240" w:lineRule="auto"/>
        <w:ind w:left="360"/>
        <w:contextualSpacing/>
        <w:jc w:val="both"/>
        <w:rPr>
          <w:rFonts w:ascii="Times New Roman" w:hAnsi="Times New Roman" w:cs="Times New Roman"/>
          <w:sz w:val="24"/>
          <w:szCs w:val="24"/>
        </w:rPr>
      </w:pPr>
    </w:p>
    <w:p w14:paraId="429F3671" w14:textId="77777777" w:rsidR="00655125" w:rsidRPr="001A1ED8" w:rsidRDefault="00655125" w:rsidP="00655125">
      <w:pPr>
        <w:pStyle w:val="ListParagraph"/>
        <w:numPr>
          <w:ilvl w:val="0"/>
          <w:numId w:val="46"/>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Inventarizimin e pasurive dhe inventarit ekonomik.</w:t>
      </w:r>
    </w:p>
    <w:p w14:paraId="70F8568E" w14:textId="77777777" w:rsidR="00655125" w:rsidRPr="001A1ED8" w:rsidRDefault="00655125" w:rsidP="00655125">
      <w:pPr>
        <w:pStyle w:val="ListParagraph"/>
        <w:numPr>
          <w:ilvl w:val="0"/>
          <w:numId w:val="46"/>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Përcaktimin e automjeteve në funksion të veprimtarisë e sektorit të inspektimit dhe monitorimit.</w:t>
      </w:r>
    </w:p>
    <w:p w14:paraId="021D66B2" w14:textId="77777777" w:rsidR="00655125" w:rsidRPr="001A1ED8" w:rsidRDefault="00655125" w:rsidP="00655125">
      <w:pPr>
        <w:pStyle w:val="ListParagraph"/>
        <w:numPr>
          <w:ilvl w:val="0"/>
          <w:numId w:val="46"/>
        </w:numPr>
        <w:spacing w:after="0" w:line="240" w:lineRule="atLeast"/>
        <w:ind w:left="360"/>
        <w:jc w:val="both"/>
        <w:rPr>
          <w:rFonts w:ascii="Times New Roman" w:eastAsia="Times New Roman" w:hAnsi="Times New Roman" w:cs="Times New Roman"/>
          <w:sz w:val="24"/>
          <w:szCs w:val="24"/>
        </w:rPr>
      </w:pPr>
      <w:r w:rsidRPr="001A1ED8">
        <w:rPr>
          <w:rFonts w:ascii="Times New Roman" w:hAnsi="Times New Roman" w:cs="Times New Roman"/>
          <w:sz w:val="24"/>
          <w:szCs w:val="24"/>
        </w:rPr>
        <w:t xml:space="preserve">Realizimin e procedurave të prokurimit publik gjatë vitit kalendarik 2023, në bazë të Ligjit Nr. 162/2020, “Për prokurimin publik”. </w:t>
      </w:r>
    </w:p>
    <w:p w14:paraId="3CF97DBA" w14:textId="257FBEB8" w:rsidR="00655125" w:rsidRPr="001A1ED8" w:rsidRDefault="00655125" w:rsidP="00655125">
      <w:pPr>
        <w:pStyle w:val="ListParagraph"/>
        <w:numPr>
          <w:ilvl w:val="0"/>
          <w:numId w:val="46"/>
        </w:numPr>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 xml:space="preserve">Hartimin dhe depozitimin e llogarisë vjetore të vitit </w:t>
      </w:r>
      <w:r w:rsidR="00AE274A" w:rsidRPr="001A1ED8">
        <w:rPr>
          <w:rFonts w:ascii="Times New Roman" w:hAnsi="Times New Roman" w:cs="Times New Roman"/>
          <w:sz w:val="24"/>
          <w:szCs w:val="24"/>
        </w:rPr>
        <w:t>2023</w:t>
      </w:r>
      <w:r w:rsidRPr="001A1ED8">
        <w:rPr>
          <w:rFonts w:ascii="Times New Roman" w:hAnsi="Times New Roman" w:cs="Times New Roman"/>
          <w:sz w:val="24"/>
          <w:szCs w:val="24"/>
        </w:rPr>
        <w:t xml:space="preserve">, bazuar në aktet Ligjore dhe nënligjore në fuqi. </w:t>
      </w:r>
    </w:p>
    <w:p w14:paraId="4A5911DA" w14:textId="77777777" w:rsidR="00655125" w:rsidRPr="001A1ED8" w:rsidRDefault="00655125" w:rsidP="00655125">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824"/>
        </w:tabs>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Publikimin e Pasqyrës Finanaciare Vjetore të konsoliduar të shpenzimeve dhe të ardhurave nga masat administrative.</w:t>
      </w:r>
    </w:p>
    <w:p w14:paraId="560EBB66" w14:textId="77777777" w:rsidR="00655125" w:rsidRPr="001A1ED8" w:rsidRDefault="00655125" w:rsidP="00655125">
      <w:pPr>
        <w:pStyle w:val="ListParagraph"/>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824"/>
        </w:tabs>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 xml:space="preserve">Përgatitjen e Bilancit të vitit paraardhës dhe pasqyrimin në Sistemin Informatik Financiar të Qeverisë (SIFQ). </w:t>
      </w:r>
    </w:p>
    <w:p w14:paraId="0E3824C7" w14:textId="77777777" w:rsidR="00655125" w:rsidRPr="001A1ED8" w:rsidRDefault="00655125" w:rsidP="00655125">
      <w:pPr>
        <w:pStyle w:val="ListParagraph"/>
        <w:spacing w:after="0" w:line="240" w:lineRule="atLeast"/>
        <w:ind w:left="360"/>
        <w:jc w:val="both"/>
        <w:rPr>
          <w:rFonts w:ascii="Times New Roman" w:hAnsi="Times New Roman" w:cs="Times New Roman"/>
          <w:b/>
          <w:bCs/>
          <w:sz w:val="24"/>
          <w:szCs w:val="24"/>
        </w:rPr>
      </w:pPr>
    </w:p>
    <w:p w14:paraId="1AE7AF47" w14:textId="77777777" w:rsidR="00655125" w:rsidRPr="001A1ED8" w:rsidRDefault="00655125" w:rsidP="00655125">
      <w:pPr>
        <w:pStyle w:val="ListParagraph"/>
        <w:spacing w:after="0" w:line="240" w:lineRule="atLeast"/>
        <w:ind w:left="0"/>
        <w:jc w:val="both"/>
        <w:rPr>
          <w:rFonts w:ascii="Times New Roman" w:hAnsi="Times New Roman" w:cs="Times New Roman"/>
          <w:bCs/>
          <w:sz w:val="24"/>
          <w:szCs w:val="24"/>
          <w:u w:val="single"/>
        </w:rPr>
      </w:pPr>
      <w:r w:rsidRPr="001A1ED8">
        <w:rPr>
          <w:rFonts w:ascii="Times New Roman" w:hAnsi="Times New Roman" w:cs="Times New Roman"/>
          <w:bCs/>
          <w:sz w:val="24"/>
          <w:szCs w:val="24"/>
          <w:u w:val="single"/>
        </w:rPr>
        <w:t>Detyra n</w:t>
      </w:r>
      <w:r w:rsidRPr="001A1ED8">
        <w:rPr>
          <w:rFonts w:ascii="Times New Roman" w:hAnsi="Times New Roman" w:cs="Times New Roman"/>
          <w:sz w:val="24"/>
          <w:szCs w:val="24"/>
          <w:u w:val="single"/>
        </w:rPr>
        <w:t xml:space="preserve">ë ndjekje </w:t>
      </w:r>
      <w:r w:rsidRPr="001A1ED8">
        <w:rPr>
          <w:rFonts w:ascii="Times New Roman" w:hAnsi="Times New Roman" w:cs="Times New Roman"/>
          <w:bCs/>
          <w:sz w:val="24"/>
          <w:szCs w:val="24"/>
          <w:u w:val="single"/>
        </w:rPr>
        <w:t xml:space="preserve">për vitin 2024: </w:t>
      </w:r>
    </w:p>
    <w:p w14:paraId="453BE71F" w14:textId="77777777" w:rsidR="00655125" w:rsidRPr="001A1ED8" w:rsidRDefault="00655125" w:rsidP="00655125">
      <w:pPr>
        <w:pStyle w:val="ListParagraph"/>
        <w:numPr>
          <w:ilvl w:val="0"/>
          <w:numId w:val="6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Evidentimi, kontrolli dhe realizimi i shpenzimeve buxhetore sipas planit vjetor.</w:t>
      </w:r>
    </w:p>
    <w:p w14:paraId="261E702C" w14:textId="77777777" w:rsidR="00655125" w:rsidRPr="001A1ED8" w:rsidRDefault="00655125" w:rsidP="00655125">
      <w:pPr>
        <w:pStyle w:val="ListParagraph"/>
        <w:numPr>
          <w:ilvl w:val="0"/>
          <w:numId w:val="6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Përpunimi i dokumentacionit dhe rregjistrimi sistematik në kontabilitet dhe në sistemin online AFMIS.</w:t>
      </w:r>
    </w:p>
    <w:p w14:paraId="78C20EA3" w14:textId="77777777" w:rsidR="00655125" w:rsidRPr="001A1ED8" w:rsidRDefault="00655125" w:rsidP="00655125">
      <w:pPr>
        <w:pStyle w:val="ListParagraph"/>
        <w:numPr>
          <w:ilvl w:val="0"/>
          <w:numId w:val="69"/>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Kryerja e rakordimeve për mjetet kryesore, inventarët dhe magazinat sipas legjislacionit në fuqi.</w:t>
      </w:r>
    </w:p>
    <w:p w14:paraId="268769EC" w14:textId="55E631A6" w:rsidR="00716344" w:rsidRPr="001A1ED8" w:rsidRDefault="00716344" w:rsidP="00EA7A4D">
      <w:pPr>
        <w:spacing w:after="0" w:line="240" w:lineRule="atLeast"/>
        <w:jc w:val="both"/>
        <w:rPr>
          <w:rFonts w:ascii="Times New Roman" w:hAnsi="Times New Roman" w:cs="Times New Roman"/>
          <w:sz w:val="24"/>
          <w:szCs w:val="24"/>
          <w:highlight w:val="yellow"/>
        </w:rPr>
      </w:pPr>
    </w:p>
    <w:p w14:paraId="7B0B90A8" w14:textId="3761D81D" w:rsidR="007F7C3E" w:rsidRPr="001A1ED8" w:rsidRDefault="007F7C3E" w:rsidP="00EA7A4D">
      <w:pPr>
        <w:spacing w:after="0" w:line="240" w:lineRule="atLeast"/>
        <w:jc w:val="both"/>
        <w:rPr>
          <w:rFonts w:ascii="Times New Roman" w:hAnsi="Times New Roman" w:cs="Times New Roman"/>
          <w:sz w:val="24"/>
          <w:szCs w:val="24"/>
          <w:highlight w:val="yellow"/>
        </w:rPr>
      </w:pPr>
    </w:p>
    <w:p w14:paraId="1AF25F90" w14:textId="77777777" w:rsidR="002C7752" w:rsidRPr="001A1ED8" w:rsidRDefault="002C7752" w:rsidP="00EA7A4D">
      <w:pPr>
        <w:pStyle w:val="ListParagraph"/>
        <w:numPr>
          <w:ilvl w:val="1"/>
          <w:numId w:val="73"/>
        </w:numPr>
        <w:spacing w:after="0" w:line="240" w:lineRule="atLeast"/>
        <w:contextualSpacing w:val="0"/>
        <w:rPr>
          <w:rFonts w:ascii="Times New Roman" w:hAnsi="Times New Roman" w:cs="Times New Roman"/>
          <w:b/>
          <w:caps/>
          <w:sz w:val="28"/>
          <w:szCs w:val="24"/>
        </w:rPr>
      </w:pPr>
      <w:r w:rsidRPr="001A1ED8">
        <w:rPr>
          <w:rFonts w:ascii="Times New Roman" w:hAnsi="Times New Roman" w:cs="Times New Roman"/>
          <w:b/>
          <w:bCs/>
          <w:sz w:val="24"/>
          <w:szCs w:val="24"/>
          <w:lang w:val="it-IT"/>
        </w:rPr>
        <w:t>Sektori i Sh</w:t>
      </w:r>
      <w:r w:rsidRPr="001A1ED8">
        <w:rPr>
          <w:rFonts w:ascii="Times New Roman" w:hAnsi="Times New Roman" w:cs="Times New Roman"/>
          <w:b/>
          <w:sz w:val="24"/>
          <w:szCs w:val="24"/>
        </w:rPr>
        <w:t>ë</w:t>
      </w:r>
      <w:r w:rsidRPr="001A1ED8">
        <w:rPr>
          <w:rFonts w:ascii="Times New Roman" w:hAnsi="Times New Roman" w:cs="Times New Roman"/>
          <w:b/>
          <w:bCs/>
          <w:sz w:val="24"/>
          <w:szCs w:val="24"/>
          <w:lang w:val="it-IT"/>
        </w:rPr>
        <w:t>rbimeve t</w:t>
      </w:r>
      <w:r w:rsidRPr="001A1ED8">
        <w:rPr>
          <w:rFonts w:ascii="Times New Roman" w:hAnsi="Times New Roman" w:cs="Times New Roman"/>
          <w:b/>
          <w:sz w:val="24"/>
          <w:szCs w:val="24"/>
        </w:rPr>
        <w:t>ë Brendshme</w:t>
      </w:r>
    </w:p>
    <w:p w14:paraId="17255DE7" w14:textId="77777777" w:rsidR="00A41E67" w:rsidRPr="001A1ED8" w:rsidRDefault="00A41E67" w:rsidP="00EA7A4D">
      <w:pPr>
        <w:pStyle w:val="ListParagraph"/>
        <w:spacing w:after="0" w:line="240" w:lineRule="atLeast"/>
        <w:ind w:left="0"/>
        <w:jc w:val="both"/>
        <w:rPr>
          <w:rFonts w:ascii="Times New Roman" w:hAnsi="Times New Roman" w:cs="Times New Roman"/>
          <w:sz w:val="24"/>
          <w:szCs w:val="24"/>
        </w:rPr>
      </w:pPr>
    </w:p>
    <w:p w14:paraId="0463370F" w14:textId="3DA70DF1" w:rsidR="002F598B" w:rsidRPr="001A1ED8" w:rsidRDefault="002F598B" w:rsidP="00EA7A4D">
      <w:pPr>
        <w:pStyle w:val="ListParagraph"/>
        <w:spacing w:after="0" w:line="240" w:lineRule="atLeast"/>
        <w:ind w:left="0"/>
        <w:jc w:val="both"/>
        <w:rPr>
          <w:rFonts w:ascii="Times New Roman" w:hAnsi="Times New Roman" w:cs="Times New Roman"/>
          <w:sz w:val="24"/>
          <w:szCs w:val="24"/>
        </w:rPr>
      </w:pPr>
      <w:r w:rsidRPr="001A1ED8">
        <w:rPr>
          <w:rFonts w:ascii="Times New Roman" w:hAnsi="Times New Roman" w:cs="Times New Roman"/>
          <w:sz w:val="24"/>
          <w:szCs w:val="24"/>
        </w:rPr>
        <w:t xml:space="preserve">Sektori i Shërbimeve të Brendshme synon zbatimin e kuadrit </w:t>
      </w:r>
      <w:r w:rsidR="002F6F76" w:rsidRPr="001A1ED8">
        <w:rPr>
          <w:rFonts w:ascii="Times New Roman" w:hAnsi="Times New Roman" w:cs="Times New Roman"/>
          <w:sz w:val="24"/>
          <w:szCs w:val="24"/>
        </w:rPr>
        <w:t>Ligjor</w:t>
      </w:r>
      <w:r w:rsidRPr="001A1ED8">
        <w:rPr>
          <w:rFonts w:ascii="Times New Roman" w:hAnsi="Times New Roman" w:cs="Times New Roman"/>
          <w:sz w:val="24"/>
          <w:szCs w:val="24"/>
        </w:rPr>
        <w:t xml:space="preserve"> që lidhet me menaxhimin e burimeve njerëzore të ISHSH-së për të siguruar mbarëvajtjen e aktivitetit të tij në përputhje me </w:t>
      </w:r>
      <w:r w:rsidR="0082607F" w:rsidRPr="001A1ED8">
        <w:rPr>
          <w:rFonts w:ascii="Times New Roman" w:hAnsi="Times New Roman" w:cs="Times New Roman"/>
          <w:sz w:val="24"/>
          <w:szCs w:val="24"/>
        </w:rPr>
        <w:t>Ligj</w:t>
      </w:r>
      <w:r w:rsidRPr="001A1ED8">
        <w:rPr>
          <w:rFonts w:ascii="Times New Roman" w:hAnsi="Times New Roman" w:cs="Times New Roman"/>
          <w:sz w:val="24"/>
          <w:szCs w:val="24"/>
        </w:rPr>
        <w:t xml:space="preserve">et dhe aktet </w:t>
      </w:r>
      <w:r w:rsidR="00DB3CA9" w:rsidRPr="001A1ED8">
        <w:rPr>
          <w:rFonts w:ascii="Times New Roman" w:hAnsi="Times New Roman" w:cs="Times New Roman"/>
          <w:sz w:val="24"/>
          <w:szCs w:val="24"/>
        </w:rPr>
        <w:t>nën</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përkatëse, si edhe administron procedurat lidhur me arkivimin dhe protokollimin e dokumentacionit pranë këtij institucioni.</w:t>
      </w:r>
    </w:p>
    <w:p w14:paraId="2F21199B" w14:textId="0B77B0A0" w:rsidR="00551966" w:rsidRPr="001A1ED8" w:rsidRDefault="00551966" w:rsidP="00EA7A4D">
      <w:pPr>
        <w:pStyle w:val="ListParagraph"/>
        <w:spacing w:after="0" w:line="240" w:lineRule="atLeast"/>
        <w:ind w:left="360"/>
        <w:jc w:val="both"/>
        <w:rPr>
          <w:rFonts w:ascii="Times New Roman" w:hAnsi="Times New Roman" w:cs="Times New Roman"/>
          <w:sz w:val="24"/>
          <w:szCs w:val="24"/>
        </w:rPr>
      </w:pPr>
    </w:p>
    <w:p w14:paraId="694A7CA2" w14:textId="77777777" w:rsidR="00DA047B" w:rsidRPr="00B83A5F" w:rsidRDefault="00DA047B" w:rsidP="00B83A5F">
      <w:pPr>
        <w:spacing w:after="0" w:line="240" w:lineRule="atLeast"/>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Gjatë vitit 2023:</w:t>
      </w:r>
    </w:p>
    <w:p w14:paraId="1D34643E" w14:textId="77777777" w:rsidR="00B83A5F" w:rsidRPr="00B83A5F" w:rsidRDefault="00B83A5F" w:rsidP="00B83A5F">
      <w:pPr>
        <w:pStyle w:val="ListParagraph"/>
        <w:numPr>
          <w:ilvl w:val="0"/>
          <w:numId w:val="62"/>
        </w:numPr>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Janë punësuar 46 punonjës, konform strukturës së ISHSH, si dhe në bazë të nevojave të ISHSH-së në nivel qendror dhe degëve rajonale.</w:t>
      </w:r>
    </w:p>
    <w:p w14:paraId="7DF67271" w14:textId="77777777" w:rsidR="00B83A5F" w:rsidRPr="00B83A5F" w:rsidRDefault="00B83A5F" w:rsidP="00B83A5F">
      <w:pPr>
        <w:pStyle w:val="ListParagraph"/>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Për punësimin e punonjësve është ndjekur procedura e rregullt e punësimit që nis me shpalljen e vendit vakant, aplikimet, komisionin e vlerësimit për përzgjedhjen e kandidatit, propozimi për Kryeinspektorin.</w:t>
      </w:r>
    </w:p>
    <w:p w14:paraId="729143AC" w14:textId="77777777" w:rsidR="00B83A5F" w:rsidRPr="00B83A5F" w:rsidRDefault="00B83A5F" w:rsidP="00B83A5F">
      <w:pPr>
        <w:pStyle w:val="ListParagraph"/>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 xml:space="preserve">Është mbledhur dokumentacioni i duhur për të plotësuar dosjen e punonjësit sipas kritereve të punësimit. </w:t>
      </w:r>
    </w:p>
    <w:p w14:paraId="49DE099B" w14:textId="77777777" w:rsidR="00B83A5F" w:rsidRPr="00B83A5F" w:rsidRDefault="00B83A5F" w:rsidP="00B83A5F">
      <w:pPr>
        <w:pStyle w:val="ListParagraph"/>
        <w:numPr>
          <w:ilvl w:val="0"/>
          <w:numId w:val="62"/>
        </w:numPr>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Burimet Njer</w:t>
      </w:r>
      <w:r w:rsidRPr="00B83A5F">
        <w:rPr>
          <w:rFonts w:ascii="Times New Roman" w:hAnsi="Times New Roman" w:cs="Times New Roman"/>
          <w:sz w:val="24"/>
          <w:szCs w:val="24"/>
        </w:rPr>
        <w:t>ë</w:t>
      </w:r>
      <w:r w:rsidRPr="00B83A5F">
        <w:rPr>
          <w:rFonts w:ascii="Times New Roman" w:hAnsi="Times New Roman" w:cs="Times New Roman"/>
          <w:color w:val="000000"/>
          <w:sz w:val="24"/>
          <w:szCs w:val="24"/>
        </w:rPr>
        <w:t xml:space="preserve">zore kanë administruar dosjet e punonjësve me dokumentacionin përkatës që duhet të ketë dosja e nëpunësit, si dhe i ka pasuruar ato me dokumentat shtesë të prodhuara për cdo punonjës. </w:t>
      </w:r>
    </w:p>
    <w:p w14:paraId="75C0D13B" w14:textId="77777777" w:rsidR="00B83A5F" w:rsidRPr="00B83A5F" w:rsidRDefault="00B83A5F" w:rsidP="00B83A5F">
      <w:pPr>
        <w:pStyle w:val="ListParagraph"/>
        <w:numPr>
          <w:ilvl w:val="0"/>
          <w:numId w:val="62"/>
        </w:numPr>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Për tu njohur me detyrat dhe punën, inspektorët e rinj janë trajnuar nga ana e strukturave përgjegjëse të ISHSH Qendror si dhe nga Inspektorati Qendror.</w:t>
      </w:r>
    </w:p>
    <w:p w14:paraId="0127C397" w14:textId="4B8797A5" w:rsidR="00B83A5F" w:rsidRPr="00B83A5F" w:rsidRDefault="00B83A5F" w:rsidP="00B83A5F">
      <w:pPr>
        <w:pStyle w:val="ListParagraph"/>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Është mbajtur kontakt me IQ, ku është dërguar dokumentacioni i kërkuar, (urdhri i emërimit, ID, foto</w:t>
      </w:r>
      <w:r>
        <w:rPr>
          <w:rFonts w:ascii="Times New Roman" w:hAnsi="Times New Roman" w:cs="Times New Roman"/>
          <w:color w:val="000000"/>
          <w:sz w:val="24"/>
          <w:szCs w:val="24"/>
        </w:rPr>
        <w:t>, N</w:t>
      </w:r>
      <w:r w:rsidRPr="00B83A5F">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B83A5F">
        <w:rPr>
          <w:rFonts w:ascii="Times New Roman" w:hAnsi="Times New Roman" w:cs="Times New Roman"/>
          <w:color w:val="000000"/>
          <w:sz w:val="24"/>
          <w:szCs w:val="24"/>
        </w:rPr>
        <w:t>i kontaktit për inspektorët e rinj), për të vazhduar më tej me logimin e inspektorëve, si dhe me trajnimin dhe testimin fillestar nga ana e tyre si dhe cdo dokumentacion i kërkuar prej tyre (lirimet nga detyra të inspektoreve etj).</w:t>
      </w:r>
    </w:p>
    <w:p w14:paraId="64067D5F" w14:textId="77777777" w:rsidR="00B83A5F" w:rsidRPr="00B83A5F" w:rsidRDefault="00B83A5F" w:rsidP="00B83A5F">
      <w:pPr>
        <w:pStyle w:val="ListParagraph"/>
        <w:numPr>
          <w:ilvl w:val="0"/>
          <w:numId w:val="62"/>
        </w:numPr>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Janë marrë 11 masa disiplinore gjatë këtij viti, si pasojë e shkeljeve të akteve ligjore dhe nënligjore si dhe akteve të tjera që rregullojnë funksionimin e institucionit.</w:t>
      </w:r>
    </w:p>
    <w:p w14:paraId="14C6759F" w14:textId="77777777" w:rsidR="00B83A5F" w:rsidRPr="00B83A5F" w:rsidRDefault="00B83A5F" w:rsidP="00B83A5F">
      <w:pPr>
        <w:pStyle w:val="ListParagraph"/>
        <w:numPr>
          <w:ilvl w:val="0"/>
          <w:numId w:val="62"/>
        </w:numPr>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 xml:space="preserve">Janë ndjekur të gjitha problematikat që kanë të bëjnë me Burimet Njerëzore, të cilat janë raportuar të titullari dhe janë administruar dokumentat përkatëse të sjella prej tyre. </w:t>
      </w:r>
    </w:p>
    <w:p w14:paraId="1C9B1607" w14:textId="77777777" w:rsidR="00B83A5F" w:rsidRPr="00B83A5F" w:rsidRDefault="00B83A5F" w:rsidP="00B83A5F">
      <w:pPr>
        <w:pStyle w:val="ListParagraph"/>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 xml:space="preserve">Me urdhër të Kryeinspektorit janë ngritur komisionet përkatëse për të ndjekur problemet e krijuara si dhe për zgjidhjen e tyre. Në këtë kuadër janë mbajtur procesverbalet mbi problematikat përkatëse. </w:t>
      </w:r>
    </w:p>
    <w:p w14:paraId="08C4B21B" w14:textId="77777777" w:rsidR="00B83A5F" w:rsidRPr="00B83A5F" w:rsidRDefault="00B83A5F" w:rsidP="00B83A5F">
      <w:pPr>
        <w:pStyle w:val="ListParagraph"/>
        <w:numPr>
          <w:ilvl w:val="0"/>
          <w:numId w:val="62"/>
        </w:numPr>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Janë administruar perfomancat e punës për punonjësit në ISHSH Qëndror dhe degët rajonale.</w:t>
      </w:r>
    </w:p>
    <w:p w14:paraId="7CF15F64" w14:textId="77777777" w:rsidR="00B83A5F" w:rsidRPr="00B83A5F" w:rsidRDefault="00B83A5F" w:rsidP="00B83A5F">
      <w:pPr>
        <w:pStyle w:val="ListParagraph"/>
        <w:numPr>
          <w:ilvl w:val="0"/>
          <w:numId w:val="62"/>
        </w:numPr>
        <w:spacing w:after="0" w:line="240" w:lineRule="atLeast"/>
        <w:ind w:left="360"/>
        <w:jc w:val="both"/>
        <w:rPr>
          <w:rFonts w:ascii="Times New Roman" w:hAnsi="Times New Roman" w:cs="Times New Roman"/>
          <w:color w:val="000000"/>
          <w:sz w:val="24"/>
          <w:szCs w:val="24"/>
        </w:rPr>
      </w:pPr>
      <w:r w:rsidRPr="00B83A5F">
        <w:rPr>
          <w:rFonts w:ascii="Times New Roman" w:hAnsi="Times New Roman" w:cs="Times New Roman"/>
          <w:color w:val="000000"/>
          <w:sz w:val="24"/>
          <w:szCs w:val="24"/>
        </w:rPr>
        <w:t>Numri i procedurave të kryera në Arkiv-Protokoll ka qënë 1737.</w:t>
      </w:r>
    </w:p>
    <w:p w14:paraId="52E57843" w14:textId="77777777" w:rsidR="00B83A5F" w:rsidRPr="00B83A5F" w:rsidRDefault="00B83A5F" w:rsidP="00B83A5F">
      <w:pPr>
        <w:spacing w:after="0" w:line="240" w:lineRule="atLeast"/>
        <w:jc w:val="both"/>
        <w:rPr>
          <w:rFonts w:ascii="Times New Roman" w:hAnsi="Times New Roman" w:cs="Times New Roman"/>
          <w:color w:val="000000"/>
          <w:sz w:val="24"/>
          <w:szCs w:val="24"/>
        </w:rPr>
      </w:pPr>
    </w:p>
    <w:p w14:paraId="64B72522" w14:textId="1855086E" w:rsidR="00883BA5" w:rsidRPr="001A1ED8" w:rsidRDefault="00883BA5" w:rsidP="00EA7A4D">
      <w:pPr>
        <w:spacing w:after="0" w:line="240" w:lineRule="atLeast"/>
        <w:ind w:left="-65"/>
        <w:jc w:val="both"/>
        <w:rPr>
          <w:rFonts w:ascii="Times New Roman" w:hAnsi="Times New Roman" w:cs="Times New Roman"/>
          <w:sz w:val="24"/>
          <w:szCs w:val="24"/>
          <w:highlight w:val="yellow"/>
        </w:rPr>
      </w:pPr>
    </w:p>
    <w:p w14:paraId="2A307F8D" w14:textId="77777777" w:rsidR="002C7752" w:rsidRPr="001A1ED8" w:rsidRDefault="002C7752" w:rsidP="00EA7A4D">
      <w:pPr>
        <w:pStyle w:val="ListParagraph"/>
        <w:numPr>
          <w:ilvl w:val="1"/>
          <w:numId w:val="73"/>
        </w:numPr>
        <w:spacing w:after="0" w:line="240" w:lineRule="atLeast"/>
        <w:contextualSpacing w:val="0"/>
        <w:rPr>
          <w:rFonts w:ascii="Times New Roman" w:hAnsi="Times New Roman" w:cs="Times New Roman"/>
          <w:b/>
          <w:caps/>
          <w:sz w:val="28"/>
          <w:szCs w:val="24"/>
        </w:rPr>
      </w:pPr>
      <w:r w:rsidRPr="001A1ED8">
        <w:rPr>
          <w:rFonts w:ascii="Times New Roman" w:hAnsi="Times New Roman" w:cs="Times New Roman"/>
          <w:b/>
          <w:sz w:val="24"/>
          <w:szCs w:val="24"/>
        </w:rPr>
        <w:t xml:space="preserve">Sektori Juridik </w:t>
      </w:r>
    </w:p>
    <w:p w14:paraId="72343D2A" w14:textId="77777777" w:rsidR="00E755D8" w:rsidRPr="001A1ED8" w:rsidRDefault="00E755D8" w:rsidP="00EA7A4D">
      <w:pPr>
        <w:spacing w:after="0" w:line="240" w:lineRule="atLeast"/>
        <w:jc w:val="both"/>
        <w:rPr>
          <w:rFonts w:ascii="Times New Roman" w:hAnsi="Times New Roman" w:cs="Times New Roman"/>
          <w:bCs/>
          <w:sz w:val="24"/>
          <w:szCs w:val="24"/>
        </w:rPr>
      </w:pPr>
    </w:p>
    <w:p w14:paraId="591B76DB" w14:textId="5729799B" w:rsidR="00E755D8" w:rsidRPr="001A1ED8" w:rsidRDefault="00E755D8" w:rsidP="00EA7A4D">
      <w:pPr>
        <w:spacing w:after="0" w:line="240" w:lineRule="atLeast"/>
        <w:jc w:val="both"/>
        <w:rPr>
          <w:rFonts w:ascii="Times New Roman" w:hAnsi="Times New Roman" w:cs="Times New Roman"/>
          <w:bCs/>
          <w:sz w:val="24"/>
          <w:szCs w:val="24"/>
        </w:rPr>
      </w:pPr>
      <w:r w:rsidRPr="001A1ED8">
        <w:rPr>
          <w:rFonts w:ascii="Times New Roman" w:hAnsi="Times New Roman" w:cs="Times New Roman"/>
          <w:bCs/>
          <w:sz w:val="24"/>
          <w:szCs w:val="24"/>
        </w:rPr>
        <w:t xml:space="preserve">Sektori juridik synon zbatimin dhe sqarimin juridik të kuadrit </w:t>
      </w:r>
      <w:r w:rsidR="002F6F76" w:rsidRPr="001A1ED8">
        <w:rPr>
          <w:rFonts w:ascii="Times New Roman" w:hAnsi="Times New Roman" w:cs="Times New Roman"/>
          <w:bCs/>
          <w:sz w:val="24"/>
          <w:szCs w:val="24"/>
        </w:rPr>
        <w:t>ligjor</w:t>
      </w:r>
      <w:r w:rsidRPr="001A1ED8">
        <w:rPr>
          <w:rFonts w:ascii="Times New Roman" w:hAnsi="Times New Roman" w:cs="Times New Roman"/>
          <w:bCs/>
          <w:sz w:val="24"/>
          <w:szCs w:val="24"/>
        </w:rPr>
        <w:t xml:space="preserve"> që lidhet me fushën objekt inspektimi të ISHSH për të siguruar mbarëvajtjen e aktivitetit të ISHSH në përputhje me </w:t>
      </w:r>
      <w:r w:rsidR="00C51CC2" w:rsidRPr="001A1ED8">
        <w:rPr>
          <w:rFonts w:ascii="Times New Roman" w:hAnsi="Times New Roman" w:cs="Times New Roman"/>
          <w:bCs/>
          <w:sz w:val="24"/>
          <w:szCs w:val="24"/>
        </w:rPr>
        <w:t>l</w:t>
      </w:r>
      <w:r w:rsidR="0082607F" w:rsidRPr="001A1ED8">
        <w:rPr>
          <w:rFonts w:ascii="Times New Roman" w:hAnsi="Times New Roman" w:cs="Times New Roman"/>
          <w:bCs/>
          <w:sz w:val="24"/>
          <w:szCs w:val="24"/>
        </w:rPr>
        <w:t>igj</w:t>
      </w:r>
      <w:r w:rsidRPr="001A1ED8">
        <w:rPr>
          <w:rFonts w:ascii="Times New Roman" w:hAnsi="Times New Roman" w:cs="Times New Roman"/>
          <w:bCs/>
          <w:sz w:val="24"/>
          <w:szCs w:val="24"/>
        </w:rPr>
        <w:t xml:space="preserve">et dhe aktet </w:t>
      </w:r>
      <w:r w:rsidR="00DB3CA9" w:rsidRPr="001A1ED8">
        <w:rPr>
          <w:rFonts w:ascii="Times New Roman" w:hAnsi="Times New Roman" w:cs="Times New Roman"/>
          <w:bCs/>
          <w:sz w:val="24"/>
          <w:szCs w:val="24"/>
        </w:rPr>
        <w:t>nën</w:t>
      </w:r>
      <w:r w:rsidR="002F6F76" w:rsidRPr="001A1ED8">
        <w:rPr>
          <w:rFonts w:ascii="Times New Roman" w:hAnsi="Times New Roman" w:cs="Times New Roman"/>
          <w:bCs/>
          <w:sz w:val="24"/>
          <w:szCs w:val="24"/>
        </w:rPr>
        <w:t>ligjor</w:t>
      </w:r>
      <w:r w:rsidR="00DB3CA9" w:rsidRPr="001A1ED8">
        <w:rPr>
          <w:rFonts w:ascii="Times New Roman" w:hAnsi="Times New Roman" w:cs="Times New Roman"/>
          <w:bCs/>
          <w:sz w:val="24"/>
          <w:szCs w:val="24"/>
        </w:rPr>
        <w:t>e</w:t>
      </w:r>
      <w:r w:rsidRPr="001A1ED8">
        <w:rPr>
          <w:rFonts w:ascii="Times New Roman" w:hAnsi="Times New Roman" w:cs="Times New Roman"/>
          <w:bCs/>
          <w:sz w:val="24"/>
          <w:szCs w:val="24"/>
        </w:rPr>
        <w:t xml:space="preserve"> përkatëse.</w:t>
      </w:r>
    </w:p>
    <w:p w14:paraId="0DABA07B" w14:textId="77777777" w:rsidR="00E755D8" w:rsidRPr="001A1ED8" w:rsidRDefault="00E755D8" w:rsidP="00EA7A4D">
      <w:pPr>
        <w:spacing w:after="0" w:line="240" w:lineRule="atLeast"/>
        <w:jc w:val="both"/>
        <w:rPr>
          <w:rFonts w:ascii="Times New Roman" w:hAnsi="Times New Roman" w:cs="Times New Roman"/>
          <w:sz w:val="24"/>
          <w:szCs w:val="24"/>
        </w:rPr>
      </w:pPr>
    </w:p>
    <w:p w14:paraId="1A9C6F96" w14:textId="5874F97F" w:rsidR="00A866B9" w:rsidRPr="001A1ED8" w:rsidRDefault="00A866B9" w:rsidP="00EA7A4D">
      <w:pPr>
        <w:spacing w:after="0" w:line="240" w:lineRule="atLeast"/>
        <w:jc w:val="both"/>
        <w:rPr>
          <w:rFonts w:ascii="Times New Roman" w:eastAsia="Times New Roman" w:hAnsi="Times New Roman" w:cs="Times New Roman"/>
          <w:sz w:val="24"/>
          <w:szCs w:val="24"/>
          <w:lang w:val="de-CH"/>
        </w:rPr>
      </w:pPr>
      <w:r w:rsidRPr="001A1ED8">
        <w:rPr>
          <w:rFonts w:ascii="Times New Roman" w:hAnsi="Times New Roman" w:cs="Times New Roman"/>
          <w:bCs/>
          <w:sz w:val="24"/>
          <w:szCs w:val="24"/>
        </w:rPr>
        <w:t>Gjat</w:t>
      </w:r>
      <w:r w:rsidRPr="001A1ED8">
        <w:rPr>
          <w:rFonts w:ascii="Times New Roman" w:eastAsia="Times New Roman" w:hAnsi="Times New Roman" w:cs="Times New Roman"/>
          <w:sz w:val="24"/>
          <w:szCs w:val="24"/>
          <w:lang w:val="de-CH"/>
        </w:rPr>
        <w:t xml:space="preserve">ë vitit </w:t>
      </w:r>
      <w:r w:rsidR="003D2EC1" w:rsidRPr="001A1ED8">
        <w:rPr>
          <w:rFonts w:ascii="Times New Roman" w:eastAsia="Times New Roman" w:hAnsi="Times New Roman" w:cs="Times New Roman"/>
          <w:sz w:val="24"/>
          <w:szCs w:val="24"/>
          <w:lang w:val="de-CH"/>
        </w:rPr>
        <w:t>202</w:t>
      </w:r>
      <w:r w:rsidR="001D4017" w:rsidRPr="001A1ED8">
        <w:rPr>
          <w:rFonts w:ascii="Times New Roman" w:eastAsia="Times New Roman" w:hAnsi="Times New Roman" w:cs="Times New Roman"/>
          <w:sz w:val="24"/>
          <w:szCs w:val="24"/>
          <w:lang w:val="de-CH"/>
        </w:rPr>
        <w:t>3</w:t>
      </w:r>
      <w:r w:rsidRPr="001A1ED8">
        <w:rPr>
          <w:rFonts w:ascii="Times New Roman" w:eastAsia="Times New Roman" w:hAnsi="Times New Roman" w:cs="Times New Roman"/>
          <w:sz w:val="24"/>
          <w:szCs w:val="24"/>
          <w:lang w:val="de-CH"/>
        </w:rPr>
        <w:t xml:space="preserve"> </w:t>
      </w:r>
      <w:r w:rsidRPr="001A1ED8">
        <w:rPr>
          <w:rFonts w:ascii="Times New Roman" w:hAnsi="Times New Roman" w:cs="Times New Roman"/>
          <w:sz w:val="24"/>
          <w:szCs w:val="24"/>
        </w:rPr>
        <w:t>Sektori Juridik (ISHSH qendror) ka kryer detyrat e m</w:t>
      </w:r>
      <w:r w:rsidRPr="001A1ED8">
        <w:rPr>
          <w:rFonts w:ascii="Times New Roman" w:eastAsia="Times New Roman" w:hAnsi="Times New Roman" w:cs="Times New Roman"/>
          <w:sz w:val="24"/>
          <w:szCs w:val="24"/>
          <w:lang w:val="de-CH"/>
        </w:rPr>
        <w:t xml:space="preserve">ëposhtme: </w:t>
      </w:r>
    </w:p>
    <w:p w14:paraId="5B5EEBA6" w14:textId="77777777" w:rsidR="00BC2D11" w:rsidRPr="001A1ED8" w:rsidRDefault="00BC2D11" w:rsidP="00EA7A4D">
      <w:pPr>
        <w:spacing w:after="0" w:line="240" w:lineRule="atLeast"/>
        <w:jc w:val="both"/>
        <w:rPr>
          <w:rFonts w:ascii="Times New Roman" w:eastAsia="Times New Roman" w:hAnsi="Times New Roman" w:cs="Times New Roman"/>
          <w:sz w:val="24"/>
          <w:szCs w:val="24"/>
          <w:lang w:val="de-CH"/>
        </w:rPr>
      </w:pPr>
    </w:p>
    <w:p w14:paraId="5B77E77F" w14:textId="279D61E2" w:rsidR="00A866B9" w:rsidRPr="001A1ED8" w:rsidRDefault="00A866B9"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Ka dhënë mbështetje </w:t>
      </w:r>
      <w:r w:rsidR="002F6F76" w:rsidRPr="001A1ED8">
        <w:rPr>
          <w:rFonts w:ascii="Times New Roman" w:hAnsi="Times New Roman" w:cs="Times New Roman"/>
          <w:sz w:val="24"/>
          <w:szCs w:val="24"/>
        </w:rPr>
        <w:t>ligjor</w:t>
      </w:r>
      <w:r w:rsidR="00DB3CA9" w:rsidRPr="001A1ED8">
        <w:rPr>
          <w:rFonts w:ascii="Times New Roman" w:hAnsi="Times New Roman" w:cs="Times New Roman"/>
          <w:sz w:val="24"/>
          <w:szCs w:val="24"/>
        </w:rPr>
        <w:t>e</w:t>
      </w:r>
      <w:r w:rsidRPr="001A1ED8">
        <w:rPr>
          <w:rFonts w:ascii="Times New Roman" w:hAnsi="Times New Roman" w:cs="Times New Roman"/>
          <w:sz w:val="24"/>
          <w:szCs w:val="24"/>
        </w:rPr>
        <w:t xml:space="preserve"> për sektorët e tjerë të ISHSH qendror dhe për degët e ISHSH në nivel rajonal.</w:t>
      </w:r>
    </w:p>
    <w:p w14:paraId="7DFADD84" w14:textId="5A98E756" w:rsidR="007F7DFC" w:rsidRPr="001A1ED8" w:rsidRDefault="00A866B9"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Ka përfaqësuar institucionin në pro</w:t>
      </w:r>
      <w:r w:rsidR="00CF4213" w:rsidRPr="001A1ED8">
        <w:rPr>
          <w:rFonts w:ascii="Times New Roman" w:hAnsi="Times New Roman" w:cs="Times New Roman"/>
          <w:sz w:val="24"/>
          <w:szCs w:val="24"/>
        </w:rPr>
        <w:t>c</w:t>
      </w:r>
      <w:r w:rsidRPr="001A1ED8">
        <w:rPr>
          <w:rFonts w:ascii="Times New Roman" w:hAnsi="Times New Roman" w:cs="Times New Roman"/>
          <w:sz w:val="24"/>
          <w:szCs w:val="24"/>
        </w:rPr>
        <w:t>eset gjyqësore në të gjitha shkallët e gjykimit për çështje të ndryshme ku ISHSH thirret si palë apo inicion vetë një proces gjyqësor</w:t>
      </w:r>
      <w:r w:rsidR="00396C16" w:rsidRPr="001A1ED8">
        <w:rPr>
          <w:rFonts w:ascii="Times New Roman" w:hAnsi="Times New Roman" w:cs="Times New Roman"/>
          <w:sz w:val="24"/>
          <w:szCs w:val="24"/>
        </w:rPr>
        <w:t xml:space="preserve"> sipas tabel</w:t>
      </w:r>
      <w:r w:rsidR="00396C16" w:rsidRPr="001A1ED8">
        <w:rPr>
          <w:rFonts w:ascii="Times New Roman" w:eastAsia="Times New Roman" w:hAnsi="Times New Roman" w:cs="Times New Roman"/>
          <w:sz w:val="24"/>
          <w:szCs w:val="24"/>
          <w:lang w:val="de-CH"/>
        </w:rPr>
        <w:t>ës bashkangjitur</w:t>
      </w:r>
      <w:r w:rsidR="00346FF1" w:rsidRPr="001A1ED8">
        <w:rPr>
          <w:rFonts w:ascii="Times New Roman" w:hAnsi="Times New Roman" w:cs="Times New Roman"/>
          <w:sz w:val="24"/>
          <w:szCs w:val="24"/>
        </w:rPr>
        <w:t>;</w:t>
      </w:r>
    </w:p>
    <w:p w14:paraId="7D69A38B" w14:textId="4C6CD804"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 xml:space="preserve">Në zbatim të </w:t>
      </w:r>
      <w:r w:rsidR="0082607F" w:rsidRPr="001A1ED8">
        <w:rPr>
          <w:rFonts w:ascii="Times New Roman" w:hAnsi="Times New Roman" w:cs="Times New Roman"/>
          <w:sz w:val="24"/>
          <w:szCs w:val="24"/>
        </w:rPr>
        <w:t>Ligj</w:t>
      </w:r>
      <w:r w:rsidR="001C45AB" w:rsidRPr="001A1ED8">
        <w:rPr>
          <w:rFonts w:ascii="Times New Roman" w:hAnsi="Times New Roman" w:cs="Times New Roman"/>
          <w:sz w:val="24"/>
          <w:szCs w:val="24"/>
        </w:rPr>
        <w:t>it</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 9643 datë 20.11.2006 “Për prokurim publik” të ndryshuar dhe të VKM-ve të nxjerra në zbatim të këtij </w:t>
      </w:r>
      <w:r w:rsidR="00B42D5A" w:rsidRPr="001A1ED8">
        <w:rPr>
          <w:rFonts w:ascii="Times New Roman" w:hAnsi="Times New Roman" w:cs="Times New Roman"/>
          <w:sz w:val="24"/>
          <w:szCs w:val="24"/>
        </w:rPr>
        <w:t>l</w:t>
      </w:r>
      <w:r w:rsidR="0082607F" w:rsidRPr="001A1ED8">
        <w:rPr>
          <w:rFonts w:ascii="Times New Roman" w:hAnsi="Times New Roman" w:cs="Times New Roman"/>
          <w:sz w:val="24"/>
          <w:szCs w:val="24"/>
        </w:rPr>
        <w:t>igj</w:t>
      </w:r>
      <w:r w:rsidRPr="001A1ED8">
        <w:rPr>
          <w:rFonts w:ascii="Times New Roman" w:hAnsi="Times New Roman" w:cs="Times New Roman"/>
          <w:sz w:val="24"/>
          <w:szCs w:val="24"/>
        </w:rPr>
        <w:t>i, ka ndjekur dhe zbatuar të gjitha proçedurat e prokurimeve publike për plotësimin e nevojave me mallra, shërbime e punë të ISHSH në nivel qëndror dhe rajonal.</w:t>
      </w:r>
    </w:p>
    <w:p w14:paraId="625B27E7" w14:textId="77777777"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Ka mbështetur proçesin e përgatitjes dhe menaxhimit të buxhetit të ISHSH si dhe administratimin e prokurimeve publike të nevojave të ISHSH në nivel qëndror dhe rajonal.</w:t>
      </w:r>
    </w:p>
    <w:p w14:paraId="0E561A03" w14:textId="77777777"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Me autorizim të Kryeinspektorit ka kërkuar nga organet shtetërore ose personat juridikë informacione, njoftime dhe dokumenta per nevoja te institucionit.</w:t>
      </w:r>
    </w:p>
    <w:p w14:paraId="54681947" w14:textId="77777777"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Sektori Juridik ka shërbyer si pikë kontakti për të gjithë Sektorët e ISHSH në nivel rajonal.</w:t>
      </w:r>
    </w:p>
    <w:p w14:paraId="2878F8F0" w14:textId="0FCEEB6A"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Përveç detyrave dhe përgjegjësive të mësipërme, ka kryer dhe detyra të tjera, të ngarkuara nga Kryeinspektori</w:t>
      </w:r>
      <w:r w:rsidR="00AC7984" w:rsidRPr="001A1ED8">
        <w:rPr>
          <w:rFonts w:ascii="Times New Roman" w:hAnsi="Times New Roman" w:cs="Times New Roman"/>
          <w:sz w:val="24"/>
          <w:szCs w:val="24"/>
        </w:rPr>
        <w:t xml:space="preserve"> </w:t>
      </w:r>
      <w:r w:rsidRPr="001A1ED8">
        <w:rPr>
          <w:rFonts w:ascii="Times New Roman" w:hAnsi="Times New Roman" w:cs="Times New Roman"/>
          <w:sz w:val="24"/>
          <w:szCs w:val="24"/>
        </w:rPr>
        <w:t>gjat</w:t>
      </w:r>
      <w:r w:rsidR="00AC7984" w:rsidRPr="001A1ED8">
        <w:rPr>
          <w:rFonts w:ascii="Times New Roman" w:hAnsi="Times New Roman" w:cs="Times New Roman"/>
          <w:sz w:val="24"/>
          <w:szCs w:val="24"/>
        </w:rPr>
        <w:t>ë</w:t>
      </w:r>
      <w:r w:rsidRPr="001A1ED8">
        <w:rPr>
          <w:rFonts w:ascii="Times New Roman" w:hAnsi="Times New Roman" w:cs="Times New Roman"/>
          <w:sz w:val="24"/>
          <w:szCs w:val="24"/>
        </w:rPr>
        <w:t xml:space="preserve"> gjith</w:t>
      </w:r>
      <w:r w:rsidR="00AC7984" w:rsidRPr="001A1ED8">
        <w:rPr>
          <w:rFonts w:ascii="Times New Roman" w:hAnsi="Times New Roman" w:cs="Times New Roman"/>
          <w:sz w:val="24"/>
          <w:szCs w:val="24"/>
        </w:rPr>
        <w:t>ë</w:t>
      </w:r>
      <w:r w:rsidRPr="001A1ED8">
        <w:rPr>
          <w:rFonts w:ascii="Times New Roman" w:hAnsi="Times New Roman" w:cs="Times New Roman"/>
          <w:sz w:val="24"/>
          <w:szCs w:val="24"/>
        </w:rPr>
        <w:t xml:space="preserve"> vitit </w:t>
      </w:r>
      <w:r w:rsidR="00AE274A" w:rsidRPr="001A1ED8">
        <w:rPr>
          <w:rFonts w:ascii="Times New Roman" w:hAnsi="Times New Roman" w:cs="Times New Roman"/>
          <w:sz w:val="24"/>
          <w:szCs w:val="24"/>
        </w:rPr>
        <w:t>2023</w:t>
      </w:r>
      <w:r w:rsidRPr="001A1ED8">
        <w:rPr>
          <w:rFonts w:ascii="Times New Roman" w:hAnsi="Times New Roman" w:cs="Times New Roman"/>
          <w:sz w:val="24"/>
          <w:szCs w:val="24"/>
        </w:rPr>
        <w:t>.</w:t>
      </w:r>
    </w:p>
    <w:p w14:paraId="0932D8EA" w14:textId="12B5E641"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Sektorit Juridik ka raportuar p</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r ecurin</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 xml:space="preserve"> e pun</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ve brenda sektorit pran</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 xml:space="preserve"> Kryeinspektorit t</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 xml:space="preserve"> ISHSH. </w:t>
      </w:r>
    </w:p>
    <w:p w14:paraId="29EE1414" w14:textId="10753212"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Ka organizuar pranë ISHSH-së në nivel qendror Komisionin e Ankimit me t</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 xml:space="preserve"> gjitha dosjet me dokumentacion p</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rkat</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s p</w:t>
      </w:r>
      <w:r w:rsidR="00A12A47" w:rsidRPr="001A1ED8">
        <w:rPr>
          <w:rFonts w:ascii="Times New Roman" w:hAnsi="Times New Roman" w:cs="Times New Roman"/>
          <w:sz w:val="24"/>
          <w:szCs w:val="24"/>
        </w:rPr>
        <w:t>ë</w:t>
      </w:r>
      <w:r w:rsidRPr="001A1ED8">
        <w:rPr>
          <w:rFonts w:ascii="Times New Roman" w:hAnsi="Times New Roman" w:cs="Times New Roman"/>
          <w:sz w:val="24"/>
          <w:szCs w:val="24"/>
        </w:rPr>
        <w:t xml:space="preserve">r </w:t>
      </w:r>
      <w:r w:rsidR="00A12A47" w:rsidRPr="001A1ED8">
        <w:rPr>
          <w:rFonts w:ascii="Times New Roman" w:hAnsi="Times New Roman" w:cs="Times New Roman"/>
          <w:sz w:val="24"/>
          <w:szCs w:val="24"/>
        </w:rPr>
        <w:t>ç</w:t>
      </w:r>
      <w:r w:rsidRPr="001A1ED8">
        <w:rPr>
          <w:rFonts w:ascii="Times New Roman" w:hAnsi="Times New Roman" w:cs="Times New Roman"/>
          <w:sz w:val="24"/>
          <w:szCs w:val="24"/>
        </w:rPr>
        <w:t xml:space="preserve">do subjekt ankimues. </w:t>
      </w:r>
    </w:p>
    <w:p w14:paraId="2BDEA864" w14:textId="6E0759A7" w:rsidR="007F7DFC" w:rsidRPr="001A1ED8" w:rsidRDefault="007F7DFC" w:rsidP="00EA7A4D">
      <w:pPr>
        <w:pStyle w:val="ListParagraph"/>
        <w:numPr>
          <w:ilvl w:val="0"/>
          <w:numId w:val="72"/>
        </w:numPr>
        <w:spacing w:after="0" w:line="240" w:lineRule="atLeast"/>
        <w:jc w:val="both"/>
        <w:rPr>
          <w:rFonts w:ascii="Times New Roman" w:hAnsi="Times New Roman" w:cs="Times New Roman"/>
          <w:sz w:val="24"/>
          <w:szCs w:val="24"/>
        </w:rPr>
      </w:pPr>
      <w:r w:rsidRPr="001A1ED8">
        <w:rPr>
          <w:rFonts w:ascii="Times New Roman" w:hAnsi="Times New Roman" w:cs="Times New Roman"/>
          <w:sz w:val="24"/>
          <w:szCs w:val="24"/>
        </w:rPr>
        <w:t>Ka ndjekur me rigorozitet ekzekutimin e masave administrative n</w:t>
      </w:r>
      <w:r w:rsidR="001B1A72" w:rsidRPr="001A1ED8">
        <w:rPr>
          <w:rFonts w:ascii="Times New Roman" w:hAnsi="Times New Roman" w:cs="Times New Roman"/>
          <w:sz w:val="24"/>
          <w:szCs w:val="24"/>
        </w:rPr>
        <w:t>ë</w:t>
      </w:r>
      <w:r w:rsidRPr="001A1ED8">
        <w:rPr>
          <w:rFonts w:ascii="Times New Roman" w:hAnsi="Times New Roman" w:cs="Times New Roman"/>
          <w:sz w:val="24"/>
          <w:szCs w:val="24"/>
        </w:rPr>
        <w:t xml:space="preserve"> bashk</w:t>
      </w:r>
      <w:r w:rsidR="001B1A72" w:rsidRPr="001A1ED8">
        <w:rPr>
          <w:rFonts w:ascii="Times New Roman" w:hAnsi="Times New Roman" w:cs="Times New Roman"/>
          <w:sz w:val="24"/>
          <w:szCs w:val="24"/>
        </w:rPr>
        <w:t>ë</w:t>
      </w:r>
      <w:r w:rsidRPr="001A1ED8">
        <w:rPr>
          <w:rFonts w:ascii="Times New Roman" w:hAnsi="Times New Roman" w:cs="Times New Roman"/>
          <w:sz w:val="24"/>
          <w:szCs w:val="24"/>
        </w:rPr>
        <w:t>punim me P</w:t>
      </w:r>
      <w:r w:rsidR="001B1A72" w:rsidRPr="001A1ED8">
        <w:rPr>
          <w:rFonts w:ascii="Times New Roman" w:hAnsi="Times New Roman" w:cs="Times New Roman"/>
          <w:sz w:val="24"/>
          <w:szCs w:val="24"/>
        </w:rPr>
        <w:t>ë</w:t>
      </w:r>
      <w:r w:rsidRPr="001A1ED8">
        <w:rPr>
          <w:rFonts w:ascii="Times New Roman" w:hAnsi="Times New Roman" w:cs="Times New Roman"/>
          <w:sz w:val="24"/>
          <w:szCs w:val="24"/>
        </w:rPr>
        <w:t>rmbaruesit dhe Sektorin e Financ</w:t>
      </w:r>
      <w:r w:rsidR="001B1A72" w:rsidRPr="001A1ED8">
        <w:rPr>
          <w:rFonts w:ascii="Times New Roman" w:hAnsi="Times New Roman" w:cs="Times New Roman"/>
          <w:sz w:val="24"/>
          <w:szCs w:val="24"/>
        </w:rPr>
        <w:t>ë</w:t>
      </w:r>
      <w:r w:rsidRPr="001A1ED8">
        <w:rPr>
          <w:rFonts w:ascii="Times New Roman" w:hAnsi="Times New Roman" w:cs="Times New Roman"/>
          <w:sz w:val="24"/>
          <w:szCs w:val="24"/>
        </w:rPr>
        <w:t>s deri n</w:t>
      </w:r>
      <w:r w:rsidR="001B1A72" w:rsidRPr="001A1ED8">
        <w:rPr>
          <w:rFonts w:ascii="Times New Roman" w:hAnsi="Times New Roman" w:cs="Times New Roman"/>
          <w:sz w:val="24"/>
          <w:szCs w:val="24"/>
        </w:rPr>
        <w:t>ë</w:t>
      </w:r>
      <w:r w:rsidRPr="001A1ED8">
        <w:rPr>
          <w:rFonts w:ascii="Times New Roman" w:hAnsi="Times New Roman" w:cs="Times New Roman"/>
          <w:sz w:val="24"/>
          <w:szCs w:val="24"/>
        </w:rPr>
        <w:t xml:space="preserve"> ekzektimin e plot</w:t>
      </w:r>
      <w:r w:rsidR="001B1A72" w:rsidRPr="001A1ED8">
        <w:rPr>
          <w:rFonts w:ascii="Times New Roman" w:hAnsi="Times New Roman" w:cs="Times New Roman"/>
          <w:sz w:val="24"/>
          <w:szCs w:val="24"/>
        </w:rPr>
        <w:t>ë</w:t>
      </w:r>
      <w:r w:rsidRPr="001A1ED8">
        <w:rPr>
          <w:rFonts w:ascii="Times New Roman" w:hAnsi="Times New Roman" w:cs="Times New Roman"/>
          <w:sz w:val="24"/>
          <w:szCs w:val="24"/>
        </w:rPr>
        <w:t xml:space="preserve"> t</w:t>
      </w:r>
      <w:r w:rsidR="001B1A72" w:rsidRPr="001A1ED8">
        <w:rPr>
          <w:rFonts w:ascii="Times New Roman" w:hAnsi="Times New Roman" w:cs="Times New Roman"/>
          <w:sz w:val="24"/>
          <w:szCs w:val="24"/>
        </w:rPr>
        <w:t>ë</w:t>
      </w:r>
      <w:r w:rsidRPr="001A1ED8">
        <w:rPr>
          <w:rFonts w:ascii="Times New Roman" w:hAnsi="Times New Roman" w:cs="Times New Roman"/>
          <w:sz w:val="24"/>
          <w:szCs w:val="24"/>
        </w:rPr>
        <w:t xml:space="preserve"> tyre</w:t>
      </w:r>
      <w:r w:rsidR="00CB5208" w:rsidRPr="001A1ED8">
        <w:rPr>
          <w:rFonts w:ascii="Times New Roman" w:hAnsi="Times New Roman" w:cs="Times New Roman"/>
          <w:sz w:val="24"/>
          <w:szCs w:val="24"/>
        </w:rPr>
        <w:t>.</w:t>
      </w:r>
    </w:p>
    <w:p w14:paraId="2B074817" w14:textId="63628A6C" w:rsidR="00B7795E" w:rsidRPr="001A1ED8" w:rsidRDefault="00B7795E" w:rsidP="00B7795E">
      <w:pPr>
        <w:spacing w:after="0" w:line="240" w:lineRule="atLeast"/>
        <w:jc w:val="both"/>
        <w:rPr>
          <w:rFonts w:ascii="Times New Roman" w:hAnsi="Times New Roman" w:cs="Times New Roman"/>
          <w:sz w:val="24"/>
          <w:szCs w:val="24"/>
        </w:rPr>
      </w:pPr>
    </w:p>
    <w:p w14:paraId="566544B3" w14:textId="2DFE6A9B" w:rsidR="00B7795E" w:rsidRPr="00EC60FD" w:rsidRDefault="00B7795E" w:rsidP="00B7795E">
      <w:pPr>
        <w:spacing w:after="0" w:line="240" w:lineRule="atLeast"/>
        <w:jc w:val="both"/>
        <w:rPr>
          <w:rFonts w:ascii="Times New Roman" w:hAnsi="Times New Roman" w:cs="Times New Roman"/>
          <w:color w:val="000000" w:themeColor="text1"/>
          <w:sz w:val="24"/>
          <w:szCs w:val="24"/>
        </w:rPr>
      </w:pPr>
      <w:r w:rsidRPr="00EC60FD">
        <w:rPr>
          <w:rFonts w:ascii="Times New Roman" w:hAnsi="Times New Roman" w:cs="Times New Roman"/>
          <w:noProof/>
          <w:color w:val="000000" w:themeColor="text1"/>
          <w:sz w:val="24"/>
          <w:szCs w:val="24"/>
        </w:rPr>
        <w:drawing>
          <wp:inline distT="0" distB="0" distL="0" distR="0" wp14:anchorId="3BAA8036" wp14:editId="55C62821">
            <wp:extent cx="5736590" cy="339598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6590" cy="3395980"/>
                    </a:xfrm>
                    <a:prstGeom prst="rect">
                      <a:avLst/>
                    </a:prstGeom>
                    <a:noFill/>
                  </pic:spPr>
                </pic:pic>
              </a:graphicData>
            </a:graphic>
          </wp:inline>
        </w:drawing>
      </w:r>
    </w:p>
    <w:p w14:paraId="19696D9A" w14:textId="2D14CB0C" w:rsidR="00B7795E" w:rsidRPr="001A1ED8" w:rsidRDefault="00B7795E" w:rsidP="00B7795E">
      <w:pPr>
        <w:spacing w:after="0" w:line="240" w:lineRule="atLeast"/>
        <w:jc w:val="both"/>
        <w:rPr>
          <w:rFonts w:ascii="Times New Roman" w:hAnsi="Times New Roman" w:cs="Times New Roman"/>
          <w:sz w:val="24"/>
          <w:szCs w:val="24"/>
        </w:rPr>
      </w:pPr>
    </w:p>
    <w:p w14:paraId="3E330185" w14:textId="0CB8E7CE" w:rsidR="0002058E" w:rsidRPr="001A1ED8" w:rsidRDefault="004D200C"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187</w:t>
      </w:r>
      <w:r w:rsidR="0002058E" w:rsidRPr="001A1ED8">
        <w:rPr>
          <w:rFonts w:ascii="Times New Roman" w:eastAsia="Times New Roman" w:hAnsi="Times New Roman" w:cs="Times New Roman"/>
          <w:sz w:val="24"/>
          <w:szCs w:val="24"/>
          <w:lang w:val="de-CH"/>
        </w:rPr>
        <w:t xml:space="preserve"> Masa Administrative të vendosura në vitin </w:t>
      </w:r>
      <w:r w:rsidR="003D2EC1" w:rsidRPr="001A1ED8">
        <w:rPr>
          <w:rFonts w:ascii="Times New Roman" w:eastAsia="Times New Roman" w:hAnsi="Times New Roman" w:cs="Times New Roman"/>
          <w:sz w:val="24"/>
          <w:szCs w:val="24"/>
          <w:lang w:val="de-CH"/>
        </w:rPr>
        <w:t>202</w:t>
      </w:r>
      <w:r w:rsidRPr="001A1ED8">
        <w:rPr>
          <w:rFonts w:ascii="Times New Roman" w:eastAsia="Times New Roman" w:hAnsi="Times New Roman" w:cs="Times New Roman"/>
          <w:sz w:val="24"/>
          <w:szCs w:val="24"/>
          <w:lang w:val="de-CH"/>
        </w:rPr>
        <w:t>3</w:t>
      </w:r>
      <w:r w:rsidR="0002058E" w:rsidRPr="001A1ED8">
        <w:rPr>
          <w:rFonts w:ascii="Times New Roman" w:eastAsia="Times New Roman" w:hAnsi="Times New Roman" w:cs="Times New Roman"/>
          <w:sz w:val="24"/>
          <w:szCs w:val="24"/>
          <w:lang w:val="de-CH"/>
        </w:rPr>
        <w:t xml:space="preserve">. </w:t>
      </w:r>
    </w:p>
    <w:p w14:paraId="45CE1951" w14:textId="3AA3DAC3" w:rsidR="0002058E" w:rsidRPr="001A1ED8" w:rsidRDefault="00652876"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162</w:t>
      </w:r>
      <w:r w:rsidR="008E5043" w:rsidRPr="001A1ED8">
        <w:rPr>
          <w:rFonts w:ascii="Times New Roman" w:eastAsia="Times New Roman" w:hAnsi="Times New Roman" w:cs="Times New Roman"/>
          <w:sz w:val="24"/>
          <w:szCs w:val="24"/>
          <w:lang w:val="de-CH"/>
        </w:rPr>
        <w:t xml:space="preserve"> Proc</w:t>
      </w:r>
      <w:r w:rsidR="0002058E" w:rsidRPr="001A1ED8">
        <w:rPr>
          <w:rFonts w:ascii="Times New Roman" w:eastAsia="Times New Roman" w:hAnsi="Times New Roman" w:cs="Times New Roman"/>
          <w:sz w:val="24"/>
          <w:szCs w:val="24"/>
          <w:lang w:val="de-CH"/>
        </w:rPr>
        <w:t xml:space="preserve">ese Gjyqësore të Zhvilluar gjatë vitit </w:t>
      </w:r>
      <w:r w:rsidR="003D2EC1" w:rsidRPr="001A1ED8">
        <w:rPr>
          <w:rFonts w:ascii="Times New Roman" w:eastAsia="Times New Roman" w:hAnsi="Times New Roman" w:cs="Times New Roman"/>
          <w:sz w:val="24"/>
          <w:szCs w:val="24"/>
          <w:lang w:val="de-CH"/>
        </w:rPr>
        <w:t>202</w:t>
      </w:r>
      <w:r w:rsidR="004D200C" w:rsidRPr="001A1ED8">
        <w:rPr>
          <w:rFonts w:ascii="Times New Roman" w:eastAsia="Times New Roman" w:hAnsi="Times New Roman" w:cs="Times New Roman"/>
          <w:sz w:val="24"/>
          <w:szCs w:val="24"/>
          <w:lang w:val="de-CH"/>
        </w:rPr>
        <w:t>3</w:t>
      </w:r>
      <w:r w:rsidR="0002058E" w:rsidRPr="001A1ED8">
        <w:rPr>
          <w:rFonts w:ascii="Times New Roman" w:eastAsia="Times New Roman" w:hAnsi="Times New Roman" w:cs="Times New Roman"/>
          <w:sz w:val="24"/>
          <w:szCs w:val="24"/>
          <w:lang w:val="de-CH"/>
        </w:rPr>
        <w:t xml:space="preserve">. </w:t>
      </w:r>
    </w:p>
    <w:p w14:paraId="0EAE15A4" w14:textId="77539496" w:rsidR="0002058E" w:rsidRPr="001A1ED8" w:rsidRDefault="0002058E"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 xml:space="preserve">  </w:t>
      </w:r>
      <w:r w:rsidR="00E52108" w:rsidRPr="001A1ED8">
        <w:rPr>
          <w:rFonts w:ascii="Times New Roman" w:eastAsia="Times New Roman" w:hAnsi="Times New Roman" w:cs="Times New Roman"/>
          <w:sz w:val="24"/>
          <w:szCs w:val="24"/>
          <w:lang w:val="de-CH"/>
        </w:rPr>
        <w:t>5</w:t>
      </w:r>
      <w:r w:rsidR="004D200C" w:rsidRPr="001A1ED8">
        <w:rPr>
          <w:rFonts w:ascii="Times New Roman" w:eastAsia="Times New Roman" w:hAnsi="Times New Roman" w:cs="Times New Roman"/>
          <w:sz w:val="24"/>
          <w:szCs w:val="24"/>
          <w:lang w:val="de-CH"/>
        </w:rPr>
        <w:t>1</w:t>
      </w:r>
      <w:r w:rsidR="008E5043" w:rsidRPr="001A1ED8">
        <w:rPr>
          <w:rFonts w:ascii="Times New Roman" w:eastAsia="Times New Roman" w:hAnsi="Times New Roman" w:cs="Times New Roman"/>
          <w:sz w:val="24"/>
          <w:szCs w:val="24"/>
          <w:lang w:val="de-CH"/>
        </w:rPr>
        <w:t xml:space="preserve"> Proc</w:t>
      </w:r>
      <w:r w:rsidRPr="001A1ED8">
        <w:rPr>
          <w:rFonts w:ascii="Times New Roman" w:eastAsia="Times New Roman" w:hAnsi="Times New Roman" w:cs="Times New Roman"/>
          <w:sz w:val="24"/>
          <w:szCs w:val="24"/>
          <w:lang w:val="de-CH"/>
        </w:rPr>
        <w:t>ese Gjyqësore të fituar.</w:t>
      </w:r>
    </w:p>
    <w:p w14:paraId="4780E68E" w14:textId="268E5CAA" w:rsidR="0002058E" w:rsidRPr="001A1ED8" w:rsidRDefault="0002058E"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 xml:space="preserve">  </w:t>
      </w:r>
      <w:r w:rsidR="004D200C" w:rsidRPr="001A1ED8">
        <w:rPr>
          <w:rFonts w:ascii="Times New Roman" w:eastAsia="Times New Roman" w:hAnsi="Times New Roman" w:cs="Times New Roman"/>
          <w:sz w:val="24"/>
          <w:szCs w:val="24"/>
          <w:lang w:val="de-CH"/>
        </w:rPr>
        <w:t>29</w:t>
      </w:r>
      <w:r w:rsidR="008E5043" w:rsidRPr="001A1ED8">
        <w:rPr>
          <w:rFonts w:ascii="Times New Roman" w:eastAsia="Times New Roman" w:hAnsi="Times New Roman" w:cs="Times New Roman"/>
          <w:sz w:val="24"/>
          <w:szCs w:val="24"/>
          <w:lang w:val="de-CH"/>
        </w:rPr>
        <w:t xml:space="preserve"> Proc</w:t>
      </w:r>
      <w:r w:rsidRPr="001A1ED8">
        <w:rPr>
          <w:rFonts w:ascii="Times New Roman" w:eastAsia="Times New Roman" w:hAnsi="Times New Roman" w:cs="Times New Roman"/>
          <w:sz w:val="24"/>
          <w:szCs w:val="24"/>
          <w:lang w:val="de-CH"/>
        </w:rPr>
        <w:t>ese Gjyqësore të humbur.</w:t>
      </w:r>
    </w:p>
    <w:p w14:paraId="454F67F4" w14:textId="054AA01F" w:rsidR="00E52108" w:rsidRPr="001A1ED8" w:rsidRDefault="00E52108"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 xml:space="preserve">  </w:t>
      </w:r>
      <w:r w:rsidR="004D200C" w:rsidRPr="001A1ED8">
        <w:rPr>
          <w:rFonts w:ascii="Times New Roman" w:eastAsia="Times New Roman" w:hAnsi="Times New Roman" w:cs="Times New Roman"/>
          <w:sz w:val="24"/>
          <w:szCs w:val="24"/>
          <w:lang w:val="de-CH"/>
        </w:rPr>
        <w:t>55</w:t>
      </w:r>
      <w:r w:rsidR="008E5043" w:rsidRPr="001A1ED8">
        <w:rPr>
          <w:rFonts w:ascii="Times New Roman" w:eastAsia="Times New Roman" w:hAnsi="Times New Roman" w:cs="Times New Roman"/>
          <w:sz w:val="24"/>
          <w:szCs w:val="24"/>
          <w:lang w:val="de-CH"/>
        </w:rPr>
        <w:t xml:space="preserve"> Procese Gjyqësore në proc</w:t>
      </w:r>
      <w:r w:rsidRPr="001A1ED8">
        <w:rPr>
          <w:rFonts w:ascii="Times New Roman" w:eastAsia="Times New Roman" w:hAnsi="Times New Roman" w:cs="Times New Roman"/>
          <w:sz w:val="24"/>
          <w:szCs w:val="24"/>
          <w:lang w:val="de-CH"/>
        </w:rPr>
        <w:t>edurë.</w:t>
      </w:r>
    </w:p>
    <w:p w14:paraId="001FA564" w14:textId="61ED48B9" w:rsidR="00B7795E" w:rsidRPr="001A1ED8" w:rsidRDefault="004D200C" w:rsidP="00B7795E">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 xml:space="preserve">  25</w:t>
      </w:r>
      <w:r w:rsidR="008E5043" w:rsidRPr="001A1ED8">
        <w:rPr>
          <w:rFonts w:ascii="Times New Roman" w:eastAsia="Times New Roman" w:hAnsi="Times New Roman" w:cs="Times New Roman"/>
          <w:sz w:val="24"/>
          <w:szCs w:val="24"/>
          <w:lang w:val="de-CH"/>
        </w:rPr>
        <w:t xml:space="preserve"> Procese Gjyqësore në proc</w:t>
      </w:r>
      <w:r w:rsidR="0002058E" w:rsidRPr="001A1ED8">
        <w:rPr>
          <w:rFonts w:ascii="Times New Roman" w:eastAsia="Times New Roman" w:hAnsi="Times New Roman" w:cs="Times New Roman"/>
          <w:sz w:val="24"/>
          <w:szCs w:val="24"/>
          <w:lang w:val="de-CH"/>
        </w:rPr>
        <w:t>edurë Apeli Administrativ.</w:t>
      </w:r>
    </w:p>
    <w:p w14:paraId="036647D7" w14:textId="5D82752D" w:rsidR="00346FF1" w:rsidRPr="001A1ED8" w:rsidRDefault="00A64D3C" w:rsidP="000A43C9">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hAnsi="Times New Roman" w:cs="Times New Roman"/>
          <w:sz w:val="24"/>
          <w:szCs w:val="24"/>
        </w:rPr>
        <w:t>Ka organi</w:t>
      </w:r>
      <w:r w:rsidR="001E2D82" w:rsidRPr="001A1ED8">
        <w:rPr>
          <w:rFonts w:ascii="Times New Roman" w:hAnsi="Times New Roman" w:cs="Times New Roman"/>
          <w:sz w:val="24"/>
          <w:szCs w:val="24"/>
        </w:rPr>
        <w:t xml:space="preserve">zuar pranë ISHSH qendror </w:t>
      </w:r>
      <w:r w:rsidR="004D200C" w:rsidRPr="001A1ED8">
        <w:rPr>
          <w:rFonts w:ascii="Times New Roman" w:hAnsi="Times New Roman" w:cs="Times New Roman"/>
          <w:sz w:val="24"/>
          <w:szCs w:val="24"/>
        </w:rPr>
        <w:t>5</w:t>
      </w:r>
      <w:r w:rsidR="00C67DE0" w:rsidRPr="001A1ED8">
        <w:rPr>
          <w:rFonts w:ascii="Times New Roman" w:hAnsi="Times New Roman" w:cs="Times New Roman"/>
          <w:sz w:val="24"/>
          <w:szCs w:val="24"/>
        </w:rPr>
        <w:t xml:space="preserve"> (</w:t>
      </w:r>
      <w:r w:rsidR="004D200C" w:rsidRPr="001A1ED8">
        <w:rPr>
          <w:rFonts w:ascii="Times New Roman" w:hAnsi="Times New Roman" w:cs="Times New Roman"/>
          <w:sz w:val="24"/>
          <w:szCs w:val="24"/>
        </w:rPr>
        <w:t>pes</w:t>
      </w:r>
      <w:r w:rsidR="00826321" w:rsidRPr="001A1ED8">
        <w:rPr>
          <w:rFonts w:ascii="Times New Roman" w:hAnsi="Times New Roman" w:cs="Times New Roman"/>
          <w:sz w:val="24"/>
          <w:szCs w:val="24"/>
        </w:rPr>
        <w:t>ë</w:t>
      </w:r>
      <w:r w:rsidR="00346FF1" w:rsidRPr="001A1ED8">
        <w:rPr>
          <w:rFonts w:ascii="Times New Roman" w:hAnsi="Times New Roman" w:cs="Times New Roman"/>
          <w:sz w:val="24"/>
          <w:szCs w:val="24"/>
        </w:rPr>
        <w:t>) Komisione t</w:t>
      </w:r>
      <w:r w:rsidR="00826321" w:rsidRPr="001A1ED8">
        <w:rPr>
          <w:rFonts w:ascii="Times New Roman" w:hAnsi="Times New Roman" w:cs="Times New Roman"/>
          <w:sz w:val="24"/>
          <w:szCs w:val="24"/>
        </w:rPr>
        <w:t>ë</w:t>
      </w:r>
      <w:r w:rsidR="001E2D82" w:rsidRPr="001A1ED8">
        <w:rPr>
          <w:rFonts w:ascii="Times New Roman" w:hAnsi="Times New Roman" w:cs="Times New Roman"/>
          <w:sz w:val="24"/>
          <w:szCs w:val="24"/>
        </w:rPr>
        <w:t xml:space="preserve"> Ankimit, si dhe ka përgatitur dosjet me dokumentacion pë</w:t>
      </w:r>
      <w:r w:rsidR="00346FF1" w:rsidRPr="001A1ED8">
        <w:rPr>
          <w:rFonts w:ascii="Times New Roman" w:hAnsi="Times New Roman" w:cs="Times New Roman"/>
          <w:sz w:val="24"/>
          <w:szCs w:val="24"/>
        </w:rPr>
        <w:t>rkatës për çdo subjekt ankimues</w:t>
      </w:r>
      <w:r w:rsidR="00E349EF" w:rsidRPr="001A1ED8">
        <w:rPr>
          <w:rFonts w:ascii="Times New Roman" w:eastAsia="Times New Roman" w:hAnsi="Times New Roman" w:cs="Times New Roman"/>
          <w:sz w:val="24"/>
          <w:szCs w:val="24"/>
          <w:lang w:val="de-CH"/>
        </w:rPr>
        <w:t xml:space="preserve">: </w:t>
      </w:r>
    </w:p>
    <w:p w14:paraId="2C84D835" w14:textId="5DF5F358" w:rsidR="001E2D82" w:rsidRPr="001A1ED8" w:rsidRDefault="00346FF1" w:rsidP="00EA7A4D">
      <w:pPr>
        <w:pStyle w:val="ListParagraph"/>
        <w:numPr>
          <w:ilvl w:val="0"/>
          <w:numId w:val="44"/>
        </w:numPr>
        <w:spacing w:after="0" w:line="240" w:lineRule="atLeast"/>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Jan</w:t>
      </w:r>
      <w:r w:rsidR="00826321" w:rsidRPr="001A1ED8">
        <w:rPr>
          <w:rFonts w:ascii="Times New Roman" w:eastAsia="Times New Roman" w:hAnsi="Times New Roman" w:cs="Times New Roman"/>
          <w:sz w:val="24"/>
          <w:szCs w:val="24"/>
          <w:lang w:val="de-CH"/>
        </w:rPr>
        <w:t>ë</w:t>
      </w:r>
      <w:r w:rsidRPr="001A1ED8">
        <w:rPr>
          <w:rFonts w:ascii="Times New Roman" w:eastAsia="Times New Roman" w:hAnsi="Times New Roman" w:cs="Times New Roman"/>
          <w:sz w:val="24"/>
          <w:szCs w:val="24"/>
          <w:lang w:val="de-CH"/>
        </w:rPr>
        <w:t xml:space="preserve"> shqyrtuar </w:t>
      </w:r>
      <w:r w:rsidR="007701BA" w:rsidRPr="001A1ED8">
        <w:rPr>
          <w:rFonts w:ascii="Times New Roman" w:eastAsia="Times New Roman" w:hAnsi="Times New Roman" w:cs="Times New Roman"/>
          <w:sz w:val="24"/>
          <w:szCs w:val="24"/>
          <w:lang w:val="de-CH"/>
        </w:rPr>
        <w:t>7</w:t>
      </w:r>
      <w:r w:rsidR="00C85829" w:rsidRPr="001A1ED8">
        <w:rPr>
          <w:rFonts w:ascii="Times New Roman" w:eastAsia="Times New Roman" w:hAnsi="Times New Roman" w:cs="Times New Roman"/>
          <w:sz w:val="24"/>
          <w:szCs w:val="24"/>
          <w:lang w:val="de-CH"/>
        </w:rPr>
        <w:t>6</w:t>
      </w:r>
      <w:r w:rsidR="001E2D82" w:rsidRPr="001A1ED8">
        <w:rPr>
          <w:rFonts w:ascii="Times New Roman" w:eastAsia="Times New Roman" w:hAnsi="Times New Roman" w:cs="Times New Roman"/>
          <w:sz w:val="24"/>
          <w:szCs w:val="24"/>
          <w:lang w:val="de-CH"/>
        </w:rPr>
        <w:t xml:space="preserve"> M</w:t>
      </w:r>
      <w:r w:rsidR="001B1A72" w:rsidRPr="001A1ED8">
        <w:rPr>
          <w:rFonts w:ascii="Times New Roman" w:eastAsia="Times New Roman" w:hAnsi="Times New Roman" w:cs="Times New Roman"/>
          <w:sz w:val="24"/>
          <w:szCs w:val="24"/>
          <w:lang w:val="de-CH"/>
        </w:rPr>
        <w:t>asa Administrative</w:t>
      </w:r>
      <w:r w:rsidR="001E2D82" w:rsidRPr="001A1ED8">
        <w:rPr>
          <w:rFonts w:ascii="Times New Roman" w:eastAsia="Times New Roman" w:hAnsi="Times New Roman" w:cs="Times New Roman"/>
          <w:sz w:val="24"/>
          <w:szCs w:val="24"/>
          <w:lang w:val="de-CH"/>
        </w:rPr>
        <w:t xml:space="preserve">. </w:t>
      </w:r>
    </w:p>
    <w:p w14:paraId="7F674710" w14:textId="4373CA49" w:rsidR="001E2D82" w:rsidRPr="001A1ED8" w:rsidRDefault="00346FF1"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Jan</w:t>
      </w:r>
      <w:r w:rsidR="00826321" w:rsidRPr="001A1ED8">
        <w:rPr>
          <w:rFonts w:ascii="Times New Roman" w:eastAsia="Times New Roman" w:hAnsi="Times New Roman" w:cs="Times New Roman"/>
          <w:sz w:val="24"/>
          <w:szCs w:val="24"/>
          <w:lang w:val="de-CH"/>
        </w:rPr>
        <w:t>ë</w:t>
      </w:r>
      <w:r w:rsidRPr="001A1ED8">
        <w:rPr>
          <w:rFonts w:ascii="Times New Roman" w:eastAsia="Times New Roman" w:hAnsi="Times New Roman" w:cs="Times New Roman"/>
          <w:sz w:val="24"/>
          <w:szCs w:val="24"/>
          <w:lang w:val="de-CH"/>
        </w:rPr>
        <w:t xml:space="preserve"> l</w:t>
      </w:r>
      <w:r w:rsidR="00826321" w:rsidRPr="001A1ED8">
        <w:rPr>
          <w:rFonts w:ascii="Times New Roman" w:eastAsia="Times New Roman" w:hAnsi="Times New Roman" w:cs="Times New Roman"/>
          <w:sz w:val="24"/>
          <w:szCs w:val="24"/>
          <w:lang w:val="de-CH"/>
        </w:rPr>
        <w:t>ë</w:t>
      </w:r>
      <w:r w:rsidRPr="001A1ED8">
        <w:rPr>
          <w:rFonts w:ascii="Times New Roman" w:eastAsia="Times New Roman" w:hAnsi="Times New Roman" w:cs="Times New Roman"/>
          <w:sz w:val="24"/>
          <w:szCs w:val="24"/>
          <w:lang w:val="de-CH"/>
        </w:rPr>
        <w:t>n</w:t>
      </w:r>
      <w:r w:rsidR="00826321" w:rsidRPr="001A1ED8">
        <w:rPr>
          <w:rFonts w:ascii="Times New Roman" w:eastAsia="Times New Roman" w:hAnsi="Times New Roman" w:cs="Times New Roman"/>
          <w:sz w:val="24"/>
          <w:szCs w:val="24"/>
          <w:lang w:val="de-CH"/>
        </w:rPr>
        <w:t>ë</w:t>
      </w:r>
      <w:r w:rsidRPr="001A1ED8">
        <w:rPr>
          <w:rFonts w:ascii="Times New Roman" w:eastAsia="Times New Roman" w:hAnsi="Times New Roman" w:cs="Times New Roman"/>
          <w:sz w:val="24"/>
          <w:szCs w:val="24"/>
          <w:lang w:val="de-CH"/>
        </w:rPr>
        <w:t xml:space="preserve"> n</w:t>
      </w:r>
      <w:r w:rsidR="00826321" w:rsidRPr="001A1ED8">
        <w:rPr>
          <w:rFonts w:ascii="Times New Roman" w:eastAsia="Times New Roman" w:hAnsi="Times New Roman" w:cs="Times New Roman"/>
          <w:sz w:val="24"/>
          <w:szCs w:val="24"/>
          <w:lang w:val="de-CH"/>
        </w:rPr>
        <w:t>ë</w:t>
      </w:r>
      <w:r w:rsidRPr="001A1ED8">
        <w:rPr>
          <w:rFonts w:ascii="Times New Roman" w:eastAsia="Times New Roman" w:hAnsi="Times New Roman" w:cs="Times New Roman"/>
          <w:sz w:val="24"/>
          <w:szCs w:val="24"/>
          <w:lang w:val="de-CH"/>
        </w:rPr>
        <w:t xml:space="preserve"> fuqi</w:t>
      </w:r>
      <w:r w:rsidR="001E2D82" w:rsidRPr="001A1ED8">
        <w:rPr>
          <w:rFonts w:ascii="Times New Roman" w:eastAsia="Times New Roman" w:hAnsi="Times New Roman" w:cs="Times New Roman"/>
          <w:sz w:val="24"/>
          <w:szCs w:val="24"/>
          <w:lang w:val="de-CH"/>
        </w:rPr>
        <w:t xml:space="preserve"> </w:t>
      </w:r>
      <w:r w:rsidR="00C85829" w:rsidRPr="001A1ED8">
        <w:rPr>
          <w:rFonts w:ascii="Times New Roman" w:eastAsia="Times New Roman" w:hAnsi="Times New Roman" w:cs="Times New Roman"/>
          <w:sz w:val="24"/>
          <w:szCs w:val="24"/>
          <w:lang w:val="de-CH"/>
        </w:rPr>
        <w:t>71</w:t>
      </w:r>
      <w:r w:rsidR="001E2D82" w:rsidRPr="001A1ED8">
        <w:rPr>
          <w:rFonts w:ascii="Times New Roman" w:eastAsia="Times New Roman" w:hAnsi="Times New Roman" w:cs="Times New Roman"/>
          <w:sz w:val="24"/>
          <w:szCs w:val="24"/>
          <w:lang w:val="de-CH"/>
        </w:rPr>
        <w:t xml:space="preserve"> Masa Administrative  </w:t>
      </w:r>
    </w:p>
    <w:p w14:paraId="381E1A8A" w14:textId="2D8E8570" w:rsidR="001E2D82" w:rsidRPr="001A1ED8" w:rsidRDefault="008E06E7"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Jan</w:t>
      </w:r>
      <w:r w:rsidR="00826321" w:rsidRPr="001A1ED8">
        <w:rPr>
          <w:rFonts w:ascii="Times New Roman" w:eastAsia="Times New Roman" w:hAnsi="Times New Roman" w:cs="Times New Roman"/>
          <w:sz w:val="24"/>
          <w:szCs w:val="24"/>
          <w:lang w:val="de-CH"/>
        </w:rPr>
        <w:t>ë</w:t>
      </w:r>
      <w:r w:rsidRPr="001A1ED8">
        <w:rPr>
          <w:rFonts w:ascii="Times New Roman" w:eastAsia="Times New Roman" w:hAnsi="Times New Roman" w:cs="Times New Roman"/>
          <w:sz w:val="24"/>
          <w:szCs w:val="24"/>
          <w:lang w:val="de-CH"/>
        </w:rPr>
        <w:t xml:space="preserve"> p</w:t>
      </w:r>
      <w:r w:rsidR="001B1A72" w:rsidRPr="001A1ED8">
        <w:rPr>
          <w:rFonts w:ascii="Times New Roman" w:eastAsia="Times New Roman" w:hAnsi="Times New Roman" w:cs="Times New Roman"/>
          <w:sz w:val="24"/>
          <w:szCs w:val="24"/>
          <w:lang w:val="de-CH"/>
        </w:rPr>
        <w:t>ranuar</w:t>
      </w:r>
      <w:r w:rsidR="001E2D82" w:rsidRPr="001A1ED8">
        <w:rPr>
          <w:rFonts w:ascii="Times New Roman" w:eastAsia="Times New Roman" w:hAnsi="Times New Roman" w:cs="Times New Roman"/>
          <w:sz w:val="24"/>
          <w:szCs w:val="24"/>
          <w:lang w:val="de-CH"/>
        </w:rPr>
        <w:t xml:space="preserve"> </w:t>
      </w:r>
      <w:r w:rsidR="00C85829" w:rsidRPr="001A1ED8">
        <w:rPr>
          <w:rFonts w:ascii="Times New Roman" w:eastAsia="Times New Roman" w:hAnsi="Times New Roman" w:cs="Times New Roman"/>
          <w:sz w:val="24"/>
          <w:szCs w:val="24"/>
          <w:lang w:val="de-CH"/>
        </w:rPr>
        <w:t>5</w:t>
      </w:r>
      <w:r w:rsidR="001E2D82" w:rsidRPr="001A1ED8">
        <w:rPr>
          <w:rFonts w:ascii="Times New Roman" w:eastAsia="Times New Roman" w:hAnsi="Times New Roman" w:cs="Times New Roman"/>
          <w:sz w:val="24"/>
          <w:szCs w:val="24"/>
          <w:lang w:val="de-CH"/>
        </w:rPr>
        <w:t xml:space="preserve"> </w:t>
      </w:r>
      <w:r w:rsidR="00346FF1" w:rsidRPr="001A1ED8">
        <w:rPr>
          <w:rFonts w:ascii="Times New Roman" w:eastAsia="Times New Roman" w:hAnsi="Times New Roman" w:cs="Times New Roman"/>
          <w:sz w:val="24"/>
          <w:szCs w:val="24"/>
          <w:lang w:val="de-CH"/>
        </w:rPr>
        <w:t xml:space="preserve">Ankime </w:t>
      </w:r>
      <w:r w:rsidR="001E2D82" w:rsidRPr="001A1ED8">
        <w:rPr>
          <w:rFonts w:ascii="Times New Roman" w:eastAsia="Times New Roman" w:hAnsi="Times New Roman" w:cs="Times New Roman"/>
          <w:sz w:val="24"/>
          <w:szCs w:val="24"/>
          <w:lang w:val="de-CH"/>
        </w:rPr>
        <w:t xml:space="preserve">Administrative  </w:t>
      </w:r>
    </w:p>
    <w:p w14:paraId="4FA1EE0E" w14:textId="77777777" w:rsidR="0066570B" w:rsidRPr="001A1ED8" w:rsidRDefault="0066570B" w:rsidP="0066570B">
      <w:pPr>
        <w:pStyle w:val="ListParagraph"/>
        <w:spacing w:after="0" w:line="240" w:lineRule="atLeast"/>
        <w:ind w:left="360"/>
        <w:jc w:val="both"/>
        <w:rPr>
          <w:rFonts w:ascii="Times New Roman" w:eastAsia="Times New Roman" w:hAnsi="Times New Roman" w:cs="Times New Roman"/>
          <w:sz w:val="24"/>
          <w:szCs w:val="24"/>
          <w:lang w:val="de-CH"/>
        </w:rPr>
      </w:pPr>
    </w:p>
    <w:p w14:paraId="19D011F4" w14:textId="2E2EA087" w:rsidR="00B7795E" w:rsidRPr="001A1ED8" w:rsidRDefault="00B7795E" w:rsidP="00B7795E">
      <w:pPr>
        <w:pStyle w:val="ListParagraph"/>
        <w:spacing w:after="0" w:line="240" w:lineRule="atLeast"/>
        <w:ind w:left="360"/>
        <w:jc w:val="both"/>
        <w:rPr>
          <w:rFonts w:ascii="Times New Roman" w:eastAsia="Times New Roman" w:hAnsi="Times New Roman" w:cs="Times New Roman"/>
          <w:sz w:val="24"/>
          <w:szCs w:val="24"/>
          <w:lang w:val="de-CH"/>
        </w:rPr>
      </w:pPr>
    </w:p>
    <w:p w14:paraId="4DD138B4" w14:textId="5A382734" w:rsidR="00B7795E" w:rsidRPr="001A1ED8" w:rsidRDefault="002E52CA" w:rsidP="002E52CA">
      <w:pPr>
        <w:pStyle w:val="ListParagraph"/>
        <w:spacing w:after="0" w:line="240" w:lineRule="atLeast"/>
        <w:ind w:left="360"/>
        <w:jc w:val="both"/>
        <w:rPr>
          <w:rFonts w:ascii="Times New Roman" w:eastAsia="Times New Roman" w:hAnsi="Times New Roman" w:cs="Times New Roman"/>
          <w:sz w:val="24"/>
          <w:szCs w:val="24"/>
          <w:lang w:val="de-CH"/>
        </w:rPr>
      </w:pPr>
      <w:r w:rsidRPr="001A1ED8">
        <w:rPr>
          <w:rFonts w:ascii="Times New Roman" w:hAnsi="Times New Roman" w:cs="Times New Roman"/>
          <w:noProof/>
        </w:rPr>
        <w:drawing>
          <wp:inline distT="0" distB="0" distL="0" distR="0" wp14:anchorId="2653E7C7" wp14:editId="2D4FF107">
            <wp:extent cx="5834534" cy="4552544"/>
            <wp:effectExtent l="0" t="0" r="0" b="63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4444" cy="4560276"/>
                    </a:xfrm>
                    <a:prstGeom prst="rect">
                      <a:avLst/>
                    </a:prstGeom>
                    <a:noFill/>
                    <a:ln>
                      <a:noFill/>
                    </a:ln>
                  </pic:spPr>
                </pic:pic>
              </a:graphicData>
            </a:graphic>
          </wp:inline>
        </w:drawing>
      </w:r>
    </w:p>
    <w:p w14:paraId="504CF004" w14:textId="77777777" w:rsidR="00B7795E" w:rsidRPr="001A1ED8" w:rsidRDefault="00B7795E" w:rsidP="00B7795E">
      <w:pPr>
        <w:pStyle w:val="ListParagraph"/>
        <w:spacing w:after="0" w:line="240" w:lineRule="atLeast"/>
        <w:ind w:left="360"/>
        <w:jc w:val="both"/>
        <w:rPr>
          <w:rFonts w:ascii="Times New Roman" w:eastAsia="Times New Roman" w:hAnsi="Times New Roman" w:cs="Times New Roman"/>
          <w:sz w:val="24"/>
          <w:szCs w:val="24"/>
          <w:lang w:val="de-CH"/>
        </w:rPr>
      </w:pPr>
    </w:p>
    <w:p w14:paraId="1D0F2661" w14:textId="4E1847C6" w:rsidR="00AB0ACA" w:rsidRPr="001A1ED8" w:rsidRDefault="00C85829"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135</w:t>
      </w:r>
      <w:r w:rsidR="00AB0ACA" w:rsidRPr="001A1ED8">
        <w:rPr>
          <w:rFonts w:ascii="Times New Roman" w:eastAsia="Times New Roman" w:hAnsi="Times New Roman" w:cs="Times New Roman"/>
          <w:sz w:val="24"/>
          <w:szCs w:val="24"/>
          <w:lang w:val="de-CH"/>
        </w:rPr>
        <w:t xml:space="preserve"> Masa Administrative me Vendim Urdhër Ekzekutimi janë dërguar nga ISHSH.</w:t>
      </w:r>
    </w:p>
    <w:p w14:paraId="69401713" w14:textId="67A61F16" w:rsidR="00AB0ACA" w:rsidRPr="001A1ED8" w:rsidRDefault="00AB0ACA"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4</w:t>
      </w:r>
      <w:r w:rsidR="00C85829" w:rsidRPr="001A1ED8">
        <w:rPr>
          <w:rFonts w:ascii="Times New Roman" w:eastAsia="Times New Roman" w:hAnsi="Times New Roman" w:cs="Times New Roman"/>
          <w:sz w:val="24"/>
          <w:szCs w:val="24"/>
          <w:lang w:val="de-CH"/>
        </w:rPr>
        <w:t>3 Masa të Ekzekutuara.</w:t>
      </w:r>
    </w:p>
    <w:p w14:paraId="5AC22AD0" w14:textId="40AACD40" w:rsidR="00AB0ACA" w:rsidRPr="001A1ED8" w:rsidRDefault="009963A3"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90</w:t>
      </w:r>
      <w:r w:rsidR="00AB0ACA" w:rsidRPr="001A1ED8">
        <w:rPr>
          <w:rFonts w:ascii="Times New Roman" w:eastAsia="Times New Roman" w:hAnsi="Times New Roman" w:cs="Times New Roman"/>
          <w:sz w:val="24"/>
          <w:szCs w:val="24"/>
          <w:lang w:val="de-CH"/>
        </w:rPr>
        <w:t xml:space="preserve"> Masa Administrative me Vendim Lëshim Urdhër Ekzekutimi në pro</w:t>
      </w:r>
      <w:r w:rsidR="001B1A72" w:rsidRPr="001A1ED8">
        <w:rPr>
          <w:rFonts w:ascii="Times New Roman" w:eastAsia="Times New Roman" w:hAnsi="Times New Roman" w:cs="Times New Roman"/>
          <w:sz w:val="24"/>
          <w:szCs w:val="24"/>
          <w:lang w:val="de-CH"/>
        </w:rPr>
        <w:t>c</w:t>
      </w:r>
      <w:r w:rsidR="00AB0ACA" w:rsidRPr="001A1ED8">
        <w:rPr>
          <w:rFonts w:ascii="Times New Roman" w:eastAsia="Times New Roman" w:hAnsi="Times New Roman" w:cs="Times New Roman"/>
          <w:sz w:val="24"/>
          <w:szCs w:val="24"/>
          <w:lang w:val="de-CH"/>
        </w:rPr>
        <w:t>edurë.</w:t>
      </w:r>
    </w:p>
    <w:p w14:paraId="65F15184" w14:textId="38C28772" w:rsidR="00AB0ACA" w:rsidRPr="001A1ED8" w:rsidRDefault="00AB0ACA"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5</w:t>
      </w:r>
      <w:r w:rsidR="009963A3" w:rsidRPr="001A1ED8">
        <w:rPr>
          <w:rFonts w:ascii="Times New Roman" w:eastAsia="Times New Roman" w:hAnsi="Times New Roman" w:cs="Times New Roman"/>
          <w:sz w:val="24"/>
          <w:szCs w:val="24"/>
          <w:lang w:val="de-CH"/>
        </w:rPr>
        <w:t>6</w:t>
      </w:r>
      <w:r w:rsidRPr="001A1ED8">
        <w:rPr>
          <w:rFonts w:ascii="Times New Roman" w:eastAsia="Times New Roman" w:hAnsi="Times New Roman" w:cs="Times New Roman"/>
          <w:sz w:val="24"/>
          <w:szCs w:val="24"/>
          <w:lang w:val="de-CH"/>
        </w:rPr>
        <w:t xml:space="preserve"> Pagesa vullnetare në vlerë </w:t>
      </w:r>
      <w:r w:rsidR="009963A3" w:rsidRPr="001A1ED8">
        <w:rPr>
          <w:rFonts w:ascii="Times New Roman" w:eastAsia="Times New Roman" w:hAnsi="Times New Roman" w:cs="Times New Roman"/>
          <w:sz w:val="24"/>
          <w:szCs w:val="24"/>
          <w:lang w:val="de-CH"/>
        </w:rPr>
        <w:t>4</w:t>
      </w:r>
      <w:r w:rsidRPr="001A1ED8">
        <w:rPr>
          <w:rFonts w:ascii="Times New Roman" w:eastAsia="Times New Roman" w:hAnsi="Times New Roman" w:cs="Times New Roman"/>
          <w:sz w:val="24"/>
          <w:szCs w:val="24"/>
          <w:lang w:val="de-CH"/>
        </w:rPr>
        <w:t>,</w:t>
      </w:r>
      <w:r w:rsidR="009963A3" w:rsidRPr="001A1ED8">
        <w:rPr>
          <w:rFonts w:ascii="Times New Roman" w:eastAsia="Times New Roman" w:hAnsi="Times New Roman" w:cs="Times New Roman"/>
          <w:sz w:val="24"/>
          <w:szCs w:val="24"/>
          <w:lang w:val="de-CH"/>
        </w:rPr>
        <w:t>441</w:t>
      </w:r>
      <w:r w:rsidRPr="001A1ED8">
        <w:rPr>
          <w:rFonts w:ascii="Times New Roman" w:eastAsia="Times New Roman" w:hAnsi="Times New Roman" w:cs="Times New Roman"/>
          <w:sz w:val="24"/>
          <w:szCs w:val="24"/>
          <w:lang w:val="de-CH"/>
        </w:rPr>
        <w:t>,600</w:t>
      </w:r>
      <w:r w:rsidR="009963A3" w:rsidRPr="001A1ED8">
        <w:rPr>
          <w:rFonts w:ascii="Times New Roman" w:eastAsia="Times New Roman" w:hAnsi="Times New Roman" w:cs="Times New Roman"/>
          <w:sz w:val="24"/>
          <w:szCs w:val="24"/>
          <w:lang w:val="de-CH"/>
        </w:rPr>
        <w:t xml:space="preserve"> </w:t>
      </w:r>
      <w:r w:rsidRPr="001A1ED8">
        <w:rPr>
          <w:rFonts w:ascii="Times New Roman" w:eastAsia="Times New Roman" w:hAnsi="Times New Roman" w:cs="Times New Roman"/>
          <w:sz w:val="24"/>
          <w:szCs w:val="24"/>
          <w:lang w:val="de-CH"/>
        </w:rPr>
        <w:t>Lekë.</w:t>
      </w:r>
    </w:p>
    <w:p w14:paraId="75D11AA1" w14:textId="5CA7532E" w:rsidR="00AB0ACA" w:rsidRPr="001A1ED8" w:rsidRDefault="00AB0ACA" w:rsidP="00EA7A4D">
      <w:pPr>
        <w:pStyle w:val="ListParagraph"/>
        <w:numPr>
          <w:ilvl w:val="0"/>
          <w:numId w:val="31"/>
        </w:numPr>
        <w:spacing w:after="0" w:line="240" w:lineRule="atLeast"/>
        <w:ind w:left="360"/>
        <w:jc w:val="both"/>
        <w:rPr>
          <w:rFonts w:ascii="Times New Roman" w:eastAsia="Times New Roman" w:hAnsi="Times New Roman" w:cs="Times New Roman"/>
          <w:sz w:val="24"/>
          <w:szCs w:val="24"/>
          <w:lang w:val="de-CH"/>
        </w:rPr>
      </w:pPr>
      <w:r w:rsidRPr="001A1ED8">
        <w:rPr>
          <w:rFonts w:ascii="Times New Roman" w:eastAsia="Times New Roman" w:hAnsi="Times New Roman" w:cs="Times New Roman"/>
          <w:sz w:val="24"/>
          <w:szCs w:val="24"/>
          <w:lang w:val="de-CH"/>
        </w:rPr>
        <w:t>6</w:t>
      </w:r>
      <w:r w:rsidR="009963A3" w:rsidRPr="001A1ED8">
        <w:rPr>
          <w:rFonts w:ascii="Times New Roman" w:eastAsia="Times New Roman" w:hAnsi="Times New Roman" w:cs="Times New Roman"/>
          <w:sz w:val="24"/>
          <w:szCs w:val="24"/>
          <w:lang w:val="de-CH"/>
        </w:rPr>
        <w:t>2</w:t>
      </w:r>
      <w:r w:rsidRPr="001A1ED8">
        <w:rPr>
          <w:rFonts w:ascii="Times New Roman" w:eastAsia="Times New Roman" w:hAnsi="Times New Roman" w:cs="Times New Roman"/>
          <w:sz w:val="24"/>
          <w:szCs w:val="24"/>
          <w:lang w:val="de-CH"/>
        </w:rPr>
        <w:t xml:space="preserve"> Masa gjithsej të Ekzekutuara me vlerë 3</w:t>
      </w:r>
      <w:r w:rsidR="009963A3" w:rsidRPr="001A1ED8">
        <w:rPr>
          <w:rFonts w:ascii="Times New Roman" w:eastAsia="Times New Roman" w:hAnsi="Times New Roman" w:cs="Times New Roman"/>
          <w:sz w:val="24"/>
          <w:szCs w:val="24"/>
          <w:lang w:val="de-CH"/>
        </w:rPr>
        <w:t>0</w:t>
      </w:r>
      <w:r w:rsidRPr="001A1ED8">
        <w:rPr>
          <w:rFonts w:ascii="Times New Roman" w:eastAsia="Times New Roman" w:hAnsi="Times New Roman" w:cs="Times New Roman"/>
          <w:sz w:val="24"/>
          <w:szCs w:val="24"/>
          <w:lang w:val="de-CH"/>
        </w:rPr>
        <w:t>,</w:t>
      </w:r>
      <w:r w:rsidR="009963A3" w:rsidRPr="001A1ED8">
        <w:rPr>
          <w:rFonts w:ascii="Times New Roman" w:eastAsia="Times New Roman" w:hAnsi="Times New Roman" w:cs="Times New Roman"/>
          <w:sz w:val="24"/>
          <w:szCs w:val="24"/>
          <w:lang w:val="de-CH"/>
        </w:rPr>
        <w:t>604,361</w:t>
      </w:r>
      <w:r w:rsidRPr="001A1ED8">
        <w:rPr>
          <w:rFonts w:ascii="Times New Roman" w:eastAsia="Times New Roman" w:hAnsi="Times New Roman" w:cs="Times New Roman"/>
          <w:sz w:val="24"/>
          <w:szCs w:val="24"/>
          <w:lang w:val="de-CH"/>
        </w:rPr>
        <w:t xml:space="preserve"> Lekë.</w:t>
      </w:r>
    </w:p>
    <w:p w14:paraId="6108D548" w14:textId="607DA8C0" w:rsidR="0095125A" w:rsidRPr="001A1ED8" w:rsidRDefault="0095125A" w:rsidP="00EA7A4D">
      <w:pPr>
        <w:pStyle w:val="ListParagraph"/>
        <w:spacing w:after="0" w:line="240" w:lineRule="atLeast"/>
        <w:jc w:val="both"/>
        <w:rPr>
          <w:rFonts w:ascii="Times New Roman" w:eastAsia="Times New Roman" w:hAnsi="Times New Roman" w:cs="Times New Roman"/>
          <w:sz w:val="24"/>
          <w:szCs w:val="24"/>
          <w:lang w:val="de-CH"/>
        </w:rPr>
      </w:pPr>
    </w:p>
    <w:p w14:paraId="5E0E38B6" w14:textId="239018DB" w:rsidR="00CB5208" w:rsidRPr="001A1ED8" w:rsidRDefault="00CB5208" w:rsidP="00EA7A4D">
      <w:pPr>
        <w:spacing w:after="0" w:line="240" w:lineRule="atLeast"/>
        <w:rPr>
          <w:rFonts w:ascii="Times New Roman" w:eastAsia="Times New Roman" w:hAnsi="Times New Roman" w:cs="Times New Roman"/>
          <w:sz w:val="24"/>
          <w:szCs w:val="24"/>
          <w:lang w:val="de-CH"/>
        </w:rPr>
      </w:pPr>
    </w:p>
    <w:p w14:paraId="76CDE404" w14:textId="3913C595" w:rsidR="000A43C9" w:rsidRPr="001A1ED8" w:rsidRDefault="000A43C9" w:rsidP="00EA7A4D">
      <w:pPr>
        <w:spacing w:after="0" w:line="240" w:lineRule="atLeast"/>
        <w:rPr>
          <w:rFonts w:ascii="Times New Roman" w:eastAsia="Times New Roman" w:hAnsi="Times New Roman" w:cs="Times New Roman"/>
          <w:sz w:val="24"/>
          <w:szCs w:val="24"/>
          <w:lang w:val="de-CH"/>
        </w:rPr>
      </w:pPr>
    </w:p>
    <w:p w14:paraId="6449DDE9" w14:textId="55138ABE" w:rsidR="00CB5208" w:rsidRPr="001A1ED8" w:rsidRDefault="00CB5208" w:rsidP="00EA7A4D">
      <w:pPr>
        <w:spacing w:after="0" w:line="240" w:lineRule="atLeast"/>
        <w:rPr>
          <w:rFonts w:ascii="Times New Roman" w:hAnsi="Times New Roman" w:cs="Times New Roman"/>
          <w:sz w:val="24"/>
          <w:szCs w:val="24"/>
        </w:rPr>
      </w:pPr>
    </w:p>
    <w:p w14:paraId="674C16C9" w14:textId="77777777" w:rsidR="00E0765F" w:rsidRPr="001A1ED8" w:rsidRDefault="00E0765F" w:rsidP="00EA7A4D">
      <w:pPr>
        <w:spacing w:after="0" w:line="240" w:lineRule="atLeast"/>
        <w:jc w:val="center"/>
        <w:rPr>
          <w:rFonts w:ascii="Times New Roman" w:hAnsi="Times New Roman" w:cs="Times New Roman"/>
          <w:b/>
          <w:bCs/>
          <w:caps/>
          <w:sz w:val="28"/>
          <w:szCs w:val="24"/>
          <w:lang w:val="it-IT"/>
        </w:rPr>
      </w:pPr>
    </w:p>
    <w:p w14:paraId="0001F594" w14:textId="77777777" w:rsidR="00E0765F" w:rsidRPr="001A1ED8" w:rsidRDefault="00E0765F" w:rsidP="00EA7A4D">
      <w:pPr>
        <w:spacing w:after="0" w:line="240" w:lineRule="atLeast"/>
        <w:jc w:val="center"/>
        <w:rPr>
          <w:rFonts w:ascii="Times New Roman" w:hAnsi="Times New Roman" w:cs="Times New Roman"/>
          <w:b/>
          <w:bCs/>
          <w:caps/>
          <w:sz w:val="28"/>
          <w:szCs w:val="24"/>
          <w:lang w:val="it-IT"/>
        </w:rPr>
      </w:pPr>
    </w:p>
    <w:p w14:paraId="2EF2A50B"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77673BDA"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760200A4" w14:textId="6454DD10"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6D2901F8"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3C6EF5A8"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24B9659F"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4C80481B"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569870B9"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7DC9CC3E"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1492DB39" w14:textId="77777777" w:rsidR="00E0765F" w:rsidRPr="001A1ED8" w:rsidRDefault="00E0765F" w:rsidP="00EA7A4D">
      <w:pPr>
        <w:spacing w:after="0" w:line="240" w:lineRule="atLeast"/>
        <w:jc w:val="center"/>
        <w:rPr>
          <w:rFonts w:ascii="Times New Roman" w:hAnsi="Times New Roman" w:cs="Times New Roman"/>
          <w:b/>
          <w:bCs/>
          <w:caps/>
          <w:sz w:val="28"/>
          <w:szCs w:val="24"/>
          <w:highlight w:val="yellow"/>
          <w:lang w:val="it-IT"/>
        </w:rPr>
      </w:pPr>
    </w:p>
    <w:p w14:paraId="43EF7BA0" w14:textId="48C3A4B7" w:rsidR="00E755D8" w:rsidRPr="001E43EA" w:rsidRDefault="00EF4429" w:rsidP="00EA7A4D">
      <w:pPr>
        <w:spacing w:after="0" w:line="240" w:lineRule="atLeast"/>
        <w:jc w:val="center"/>
        <w:rPr>
          <w:rFonts w:ascii="Times New Roman" w:hAnsi="Times New Roman" w:cs="Times New Roman"/>
          <w:b/>
          <w:color w:val="000000" w:themeColor="text1"/>
          <w:sz w:val="28"/>
          <w:szCs w:val="24"/>
        </w:rPr>
      </w:pPr>
      <w:r w:rsidRPr="001E43EA">
        <w:rPr>
          <w:rFonts w:ascii="Times New Roman" w:hAnsi="Times New Roman" w:cs="Times New Roman"/>
          <w:b/>
          <w:bCs/>
          <w:caps/>
          <w:color w:val="000000" w:themeColor="text1"/>
          <w:sz w:val="28"/>
          <w:szCs w:val="24"/>
          <w:lang w:val="it-IT"/>
        </w:rPr>
        <w:t>3</w:t>
      </w:r>
      <w:r w:rsidR="00E755D8" w:rsidRPr="001E43EA">
        <w:rPr>
          <w:rFonts w:ascii="Times New Roman" w:hAnsi="Times New Roman" w:cs="Times New Roman"/>
          <w:b/>
          <w:bCs/>
          <w:caps/>
          <w:color w:val="000000" w:themeColor="text1"/>
          <w:sz w:val="28"/>
          <w:szCs w:val="24"/>
          <w:lang w:val="it-IT"/>
        </w:rPr>
        <w:t xml:space="preserve">. </w:t>
      </w:r>
      <w:r w:rsidR="00E755D8" w:rsidRPr="001E43EA">
        <w:rPr>
          <w:rStyle w:val="hps"/>
          <w:rFonts w:ascii="Times New Roman" w:hAnsi="Times New Roman" w:cs="Times New Roman"/>
          <w:b/>
          <w:color w:val="000000" w:themeColor="text1"/>
          <w:sz w:val="28"/>
          <w:szCs w:val="24"/>
        </w:rPr>
        <w:t>ARRITJET</w:t>
      </w:r>
      <w:r w:rsidR="00E755D8" w:rsidRPr="001E43EA">
        <w:rPr>
          <w:rFonts w:ascii="Times New Roman" w:hAnsi="Times New Roman" w:cs="Times New Roman"/>
          <w:b/>
          <w:color w:val="000000" w:themeColor="text1"/>
          <w:sz w:val="28"/>
          <w:szCs w:val="24"/>
        </w:rPr>
        <w:t xml:space="preserve"> </w:t>
      </w:r>
      <w:r w:rsidR="00E755D8" w:rsidRPr="001E43EA">
        <w:rPr>
          <w:rStyle w:val="hps"/>
          <w:rFonts w:ascii="Times New Roman" w:hAnsi="Times New Roman" w:cs="Times New Roman"/>
          <w:b/>
          <w:color w:val="000000" w:themeColor="text1"/>
          <w:sz w:val="28"/>
          <w:szCs w:val="24"/>
        </w:rPr>
        <w:t xml:space="preserve">E </w:t>
      </w:r>
      <w:r w:rsidR="00E755D8" w:rsidRPr="001E43EA">
        <w:rPr>
          <w:rFonts w:ascii="Times New Roman" w:hAnsi="Times New Roman" w:cs="Times New Roman"/>
          <w:b/>
          <w:color w:val="000000" w:themeColor="text1"/>
          <w:sz w:val="28"/>
          <w:szCs w:val="24"/>
        </w:rPr>
        <w:t>INSPEKTORATIT SHTETËROR</w:t>
      </w:r>
    </w:p>
    <w:p w14:paraId="55667002" w14:textId="52642490" w:rsidR="00E755D8" w:rsidRPr="001E43EA" w:rsidRDefault="00E755D8" w:rsidP="00EA7A4D">
      <w:pPr>
        <w:pStyle w:val="ListParagraph"/>
        <w:autoSpaceDE w:val="0"/>
        <w:autoSpaceDN w:val="0"/>
        <w:adjustRightInd w:val="0"/>
        <w:spacing w:after="0" w:line="240" w:lineRule="atLeast"/>
        <w:ind w:left="0"/>
        <w:jc w:val="both"/>
        <w:rPr>
          <w:rFonts w:ascii="Times New Roman" w:hAnsi="Times New Roman" w:cs="Times New Roman"/>
          <w:b/>
          <w:color w:val="000000" w:themeColor="text1"/>
          <w:sz w:val="28"/>
          <w:szCs w:val="24"/>
        </w:rPr>
      </w:pPr>
    </w:p>
    <w:p w14:paraId="66DB7AF5" w14:textId="77777777" w:rsidR="00C83ECD" w:rsidRPr="001E43EA" w:rsidRDefault="00C83ECD" w:rsidP="00EA7A4D">
      <w:pPr>
        <w:pStyle w:val="ListParagraph"/>
        <w:autoSpaceDE w:val="0"/>
        <w:autoSpaceDN w:val="0"/>
        <w:adjustRightInd w:val="0"/>
        <w:spacing w:after="0" w:line="240" w:lineRule="atLeast"/>
        <w:ind w:left="0"/>
        <w:jc w:val="both"/>
        <w:rPr>
          <w:rFonts w:ascii="Times New Roman" w:hAnsi="Times New Roman" w:cs="Times New Roman"/>
          <w:b/>
          <w:color w:val="000000" w:themeColor="text1"/>
          <w:sz w:val="28"/>
          <w:szCs w:val="24"/>
        </w:rPr>
      </w:pPr>
    </w:p>
    <w:p w14:paraId="1FB41579" w14:textId="092183FE" w:rsidR="00E755D8" w:rsidRPr="001E43EA" w:rsidRDefault="009D54C2" w:rsidP="00EA7A4D">
      <w:pPr>
        <w:pStyle w:val="ListParagraph"/>
        <w:spacing w:after="0" w:line="240" w:lineRule="atLeast"/>
        <w:ind w:left="0"/>
        <w:jc w:val="both"/>
        <w:rPr>
          <w:rFonts w:ascii="Times New Roman" w:hAnsi="Times New Roman" w:cs="Times New Roman"/>
          <w:color w:val="000000" w:themeColor="text1"/>
          <w:sz w:val="24"/>
          <w:szCs w:val="24"/>
        </w:rPr>
      </w:pPr>
      <w:r w:rsidRPr="001E43EA">
        <w:rPr>
          <w:rFonts w:ascii="Times New Roman" w:hAnsi="Times New Roman" w:cs="Times New Roman"/>
          <w:color w:val="000000" w:themeColor="text1"/>
          <w:sz w:val="24"/>
          <w:szCs w:val="24"/>
        </w:rPr>
        <w:t xml:space="preserve">Puna dhe aktiviteti i ISHSH gjatë vitit </w:t>
      </w:r>
      <w:r w:rsidR="00AE274A" w:rsidRPr="001E43EA">
        <w:rPr>
          <w:rFonts w:ascii="Times New Roman" w:hAnsi="Times New Roman" w:cs="Times New Roman"/>
          <w:color w:val="000000" w:themeColor="text1"/>
          <w:sz w:val="24"/>
          <w:szCs w:val="24"/>
        </w:rPr>
        <w:t>2023</w:t>
      </w:r>
      <w:r w:rsidRPr="001E43EA">
        <w:rPr>
          <w:rFonts w:ascii="Times New Roman" w:hAnsi="Times New Roman" w:cs="Times New Roman"/>
          <w:color w:val="000000" w:themeColor="text1"/>
          <w:sz w:val="24"/>
          <w:szCs w:val="24"/>
        </w:rPr>
        <w:t xml:space="preserve"> janë kryer bazuar në përvojën më të mirë të institucionit ton</w:t>
      </w:r>
      <w:r w:rsidRPr="001E43EA">
        <w:rPr>
          <w:rFonts w:ascii="Times New Roman" w:eastAsia="Times New Roman" w:hAnsi="Times New Roman" w:cs="Times New Roman"/>
          <w:color w:val="000000" w:themeColor="text1"/>
          <w:sz w:val="24"/>
          <w:szCs w:val="24"/>
          <w:lang w:val="it-IT"/>
        </w:rPr>
        <w:t>ë</w:t>
      </w:r>
      <w:r w:rsidRPr="001E43EA">
        <w:rPr>
          <w:rFonts w:ascii="Times New Roman" w:eastAsia="Times New Roman" w:hAnsi="Times New Roman" w:cs="Times New Roman"/>
          <w:color w:val="000000" w:themeColor="text1"/>
          <w:sz w:val="24"/>
          <w:szCs w:val="24"/>
        </w:rPr>
        <w:t xml:space="preserve"> </w:t>
      </w:r>
      <w:r w:rsidRPr="001E43EA">
        <w:rPr>
          <w:rFonts w:ascii="Times New Roman" w:hAnsi="Times New Roman" w:cs="Times New Roman"/>
          <w:color w:val="000000" w:themeColor="text1"/>
          <w:sz w:val="24"/>
          <w:szCs w:val="24"/>
        </w:rPr>
        <w:t>në vite dhe</w:t>
      </w:r>
      <w:r w:rsidRPr="001E43EA">
        <w:rPr>
          <w:rFonts w:ascii="Times New Roman" w:eastAsia="Times New Roman" w:hAnsi="Times New Roman" w:cs="Times New Roman"/>
          <w:color w:val="000000" w:themeColor="text1"/>
          <w:sz w:val="24"/>
          <w:szCs w:val="24"/>
        </w:rPr>
        <w:t xml:space="preserve"> </w:t>
      </w:r>
      <w:r w:rsidRPr="001E43EA">
        <w:rPr>
          <w:rFonts w:ascii="Times New Roman" w:hAnsi="Times New Roman" w:cs="Times New Roman"/>
          <w:color w:val="000000" w:themeColor="text1"/>
          <w:sz w:val="24"/>
          <w:szCs w:val="24"/>
        </w:rPr>
        <w:t>duke pasur në synim funksionimin e një institucioni që i përgjigjet kërkesave p</w:t>
      </w:r>
      <w:r w:rsidRPr="001E43EA">
        <w:rPr>
          <w:rFonts w:ascii="Times New Roman" w:hAnsi="Times New Roman" w:cs="Times New Roman"/>
          <w:color w:val="000000" w:themeColor="text1"/>
          <w:sz w:val="24"/>
          <w:szCs w:val="24"/>
          <w:lang w:val="en-GB"/>
        </w:rPr>
        <w:t xml:space="preserve">ër mbrojtjen e shëndetit të </w:t>
      </w:r>
      <w:r w:rsidRPr="001E43EA">
        <w:rPr>
          <w:rFonts w:ascii="Times New Roman" w:hAnsi="Times New Roman" w:cs="Times New Roman"/>
          <w:color w:val="000000" w:themeColor="text1"/>
          <w:sz w:val="24"/>
          <w:szCs w:val="24"/>
        </w:rPr>
        <w:t>popullatës dhe është në shërbim të tyre.</w:t>
      </w:r>
      <w:r w:rsidR="00E755D8" w:rsidRPr="001E43EA">
        <w:rPr>
          <w:rFonts w:ascii="Times New Roman" w:hAnsi="Times New Roman" w:cs="Times New Roman"/>
          <w:color w:val="000000" w:themeColor="text1"/>
          <w:sz w:val="24"/>
          <w:szCs w:val="24"/>
        </w:rPr>
        <w:t xml:space="preserve"> </w:t>
      </w:r>
    </w:p>
    <w:p w14:paraId="65D158E0" w14:textId="77777777" w:rsidR="00093372" w:rsidRPr="001E43EA" w:rsidRDefault="00093372" w:rsidP="00EA7A4D">
      <w:pPr>
        <w:pStyle w:val="ListParagraph"/>
        <w:spacing w:after="0" w:line="240" w:lineRule="atLeast"/>
        <w:ind w:left="0"/>
        <w:jc w:val="both"/>
        <w:rPr>
          <w:rFonts w:ascii="Times New Roman" w:hAnsi="Times New Roman" w:cs="Times New Roman"/>
          <w:color w:val="000000" w:themeColor="text1"/>
          <w:sz w:val="24"/>
          <w:szCs w:val="24"/>
        </w:rPr>
      </w:pPr>
    </w:p>
    <w:p w14:paraId="197AED77" w14:textId="77777777" w:rsidR="003E1A17" w:rsidRPr="001E43EA" w:rsidRDefault="003E1A17" w:rsidP="00EA7A4D">
      <w:pPr>
        <w:pStyle w:val="ListParagraph"/>
        <w:spacing w:after="0" w:line="240" w:lineRule="atLeast"/>
        <w:ind w:left="0"/>
        <w:jc w:val="both"/>
        <w:rPr>
          <w:rFonts w:ascii="Times New Roman" w:eastAsia="Times New Roman" w:hAnsi="Times New Roman" w:cs="Times New Roman"/>
          <w:b/>
          <w:caps/>
          <w:color w:val="000000" w:themeColor="text1"/>
          <w:sz w:val="24"/>
          <w:szCs w:val="24"/>
          <w:lang w:val="sq-AL"/>
        </w:rPr>
      </w:pPr>
    </w:p>
    <w:p w14:paraId="58D268FE" w14:textId="77777777" w:rsidR="00093372" w:rsidRPr="001E43EA" w:rsidRDefault="00093372" w:rsidP="00093372">
      <w:pPr>
        <w:pStyle w:val="ListParagraph"/>
        <w:numPr>
          <w:ilvl w:val="0"/>
          <w:numId w:val="40"/>
        </w:numPr>
        <w:spacing w:after="0" w:line="240" w:lineRule="atLeast"/>
        <w:jc w:val="both"/>
        <w:rPr>
          <w:rFonts w:ascii="Times New Roman" w:hAnsi="Times New Roman" w:cs="Times New Roman"/>
          <w:color w:val="000000" w:themeColor="text1"/>
          <w:sz w:val="24"/>
          <w:szCs w:val="24"/>
        </w:rPr>
      </w:pPr>
      <w:r w:rsidRPr="001E43EA">
        <w:rPr>
          <w:rFonts w:ascii="Times New Roman" w:hAnsi="Times New Roman" w:cs="Times New Roman"/>
          <w:color w:val="000000" w:themeColor="text1"/>
          <w:sz w:val="24"/>
          <w:szCs w:val="24"/>
          <w:lang w:eastAsia="sq-AL"/>
        </w:rPr>
        <w:t>Sigurimi i një sezoni turistik të sigurtë dhe të shëndetshëm me qëllim respektimin e kushteve higjieno sanitare dhe minimizimi i rasteve të intoksikacioneve alimentare dhe hidrike apo sëmundjeve të tjera infektive të lëkurës.</w:t>
      </w:r>
    </w:p>
    <w:p w14:paraId="42F38CC2" w14:textId="77777777" w:rsidR="00093372" w:rsidRPr="001E43EA" w:rsidRDefault="00093372" w:rsidP="00093372">
      <w:pPr>
        <w:pStyle w:val="ListParagraph"/>
        <w:numPr>
          <w:ilvl w:val="0"/>
          <w:numId w:val="40"/>
        </w:numPr>
        <w:spacing w:after="0" w:line="240" w:lineRule="atLeast"/>
        <w:jc w:val="both"/>
        <w:rPr>
          <w:rFonts w:ascii="Times New Roman" w:hAnsi="Times New Roman" w:cs="Times New Roman"/>
          <w:color w:val="000000" w:themeColor="text1"/>
          <w:sz w:val="24"/>
          <w:szCs w:val="24"/>
        </w:rPr>
      </w:pPr>
      <w:r w:rsidRPr="001E43EA">
        <w:rPr>
          <w:rFonts w:ascii="Times New Roman" w:hAnsi="Times New Roman" w:cs="Times New Roman"/>
          <w:color w:val="000000" w:themeColor="text1"/>
          <w:sz w:val="24"/>
          <w:szCs w:val="24"/>
        </w:rPr>
        <w:t>Evidentimi i kushteve higjieno-sanitare dhe zbatimi i legjislacionit në fuqi me qëllimi sigurimin e kushteve optimale të mësimit dhe jetesës në institucionet arsimore parashkollore, shkollore dhe universitare në gjithë territorin e Republikës së Shqipërisë.</w:t>
      </w:r>
    </w:p>
    <w:p w14:paraId="670E3725" w14:textId="77777777" w:rsidR="00C7100F" w:rsidRPr="001E43EA" w:rsidRDefault="00C7100F" w:rsidP="00C7100F">
      <w:pPr>
        <w:pStyle w:val="ListParagraph"/>
        <w:numPr>
          <w:ilvl w:val="0"/>
          <w:numId w:val="40"/>
        </w:numPr>
        <w:spacing w:after="0" w:line="240" w:lineRule="atLeast"/>
        <w:jc w:val="both"/>
        <w:rPr>
          <w:rFonts w:ascii="Times New Roman" w:hAnsi="Times New Roman" w:cs="Times New Roman"/>
          <w:color w:val="000000" w:themeColor="text1"/>
          <w:sz w:val="24"/>
          <w:szCs w:val="24"/>
        </w:rPr>
      </w:pPr>
      <w:r w:rsidRPr="001E43EA">
        <w:rPr>
          <w:rFonts w:ascii="Times New Roman" w:hAnsi="Times New Roman" w:cs="Times New Roman"/>
          <w:color w:val="000000" w:themeColor="text1"/>
          <w:sz w:val="24"/>
          <w:szCs w:val="24"/>
        </w:rPr>
        <w:t>Inspektimi i subjekteve të furnizimit me ujë të pijshëm duke minimizuar shpërthimet e sëmundjeve infektive me origjinë hidrike.</w:t>
      </w:r>
    </w:p>
    <w:p w14:paraId="0158D5DC" w14:textId="77777777" w:rsidR="003E3F52" w:rsidRPr="001E43EA" w:rsidRDefault="003E1A17" w:rsidP="00EA7A4D">
      <w:pPr>
        <w:pStyle w:val="ListParagraph"/>
        <w:numPr>
          <w:ilvl w:val="0"/>
          <w:numId w:val="40"/>
        </w:numPr>
        <w:spacing w:after="0" w:line="240" w:lineRule="atLeast"/>
        <w:jc w:val="both"/>
        <w:rPr>
          <w:rFonts w:ascii="Times New Roman" w:hAnsi="Times New Roman" w:cs="Times New Roman"/>
          <w:color w:val="000000" w:themeColor="text1"/>
          <w:sz w:val="24"/>
          <w:szCs w:val="24"/>
        </w:rPr>
      </w:pPr>
      <w:r w:rsidRPr="001E43EA">
        <w:rPr>
          <w:rFonts w:ascii="Times New Roman" w:hAnsi="Times New Roman" w:cs="Times New Roman"/>
          <w:color w:val="000000" w:themeColor="text1"/>
          <w:sz w:val="24"/>
          <w:szCs w:val="24"/>
        </w:rPr>
        <w:t xml:space="preserve">Evidentimi i kushteve higjieno-sanitare dhe zbatueshmëria e rregulloreve të MSHMS në funksion të </w:t>
      </w:r>
      <w:r w:rsidR="005F4534" w:rsidRPr="001E43EA">
        <w:rPr>
          <w:rFonts w:ascii="Times New Roman" w:hAnsi="Times New Roman" w:cs="Times New Roman"/>
          <w:color w:val="000000" w:themeColor="text1"/>
          <w:sz w:val="24"/>
          <w:szCs w:val="24"/>
        </w:rPr>
        <w:t xml:space="preserve">evidentimit të plotësimit të standarteve bazë të </w:t>
      </w:r>
      <w:r w:rsidRPr="001E43EA">
        <w:rPr>
          <w:rFonts w:ascii="Times New Roman" w:hAnsi="Times New Roman" w:cs="Times New Roman"/>
          <w:color w:val="000000" w:themeColor="text1"/>
          <w:sz w:val="24"/>
          <w:szCs w:val="24"/>
        </w:rPr>
        <w:t>cilësisë</w:t>
      </w:r>
      <w:r w:rsidR="005F4534" w:rsidRPr="001E43EA">
        <w:rPr>
          <w:rFonts w:ascii="Times New Roman" w:hAnsi="Times New Roman" w:cs="Times New Roman"/>
          <w:color w:val="000000" w:themeColor="text1"/>
          <w:sz w:val="24"/>
          <w:szCs w:val="24"/>
        </w:rPr>
        <w:t xml:space="preserve">, sigurisë dhe akreditimit </w:t>
      </w:r>
      <w:r w:rsidR="003E3F52" w:rsidRPr="001E43EA">
        <w:rPr>
          <w:rFonts w:ascii="Times New Roman" w:hAnsi="Times New Roman" w:cs="Times New Roman"/>
          <w:color w:val="000000" w:themeColor="text1"/>
          <w:sz w:val="24"/>
          <w:szCs w:val="24"/>
        </w:rPr>
        <w:t xml:space="preserve">në </w:t>
      </w:r>
      <w:r w:rsidRPr="001E43EA">
        <w:rPr>
          <w:rFonts w:ascii="Times New Roman" w:hAnsi="Times New Roman" w:cs="Times New Roman"/>
          <w:color w:val="000000" w:themeColor="text1"/>
          <w:sz w:val="24"/>
          <w:szCs w:val="24"/>
        </w:rPr>
        <w:t>shërbimi</w:t>
      </w:r>
      <w:r w:rsidR="003E3F52" w:rsidRPr="001E43EA">
        <w:rPr>
          <w:rFonts w:ascii="Times New Roman" w:hAnsi="Times New Roman" w:cs="Times New Roman"/>
          <w:color w:val="000000" w:themeColor="text1"/>
          <w:sz w:val="24"/>
          <w:szCs w:val="24"/>
        </w:rPr>
        <w:t>n</w:t>
      </w:r>
      <w:r w:rsidRPr="001E43EA">
        <w:rPr>
          <w:rFonts w:ascii="Times New Roman" w:hAnsi="Times New Roman" w:cs="Times New Roman"/>
          <w:color w:val="000000" w:themeColor="text1"/>
          <w:sz w:val="24"/>
          <w:szCs w:val="24"/>
        </w:rPr>
        <w:t xml:space="preserve"> </w:t>
      </w:r>
      <w:r w:rsidR="003E3F52" w:rsidRPr="001E43EA">
        <w:rPr>
          <w:rFonts w:ascii="Times New Roman" w:hAnsi="Times New Roman" w:cs="Times New Roman"/>
          <w:color w:val="000000" w:themeColor="text1"/>
          <w:sz w:val="24"/>
          <w:szCs w:val="24"/>
        </w:rPr>
        <w:t>e kujdesit</w:t>
      </w:r>
      <w:r w:rsidRPr="001E43EA">
        <w:rPr>
          <w:rFonts w:ascii="Times New Roman" w:hAnsi="Times New Roman" w:cs="Times New Roman"/>
          <w:color w:val="000000" w:themeColor="text1"/>
          <w:sz w:val="24"/>
          <w:szCs w:val="24"/>
        </w:rPr>
        <w:t xml:space="preserve"> shëndetësor parësor </w:t>
      </w:r>
      <w:r w:rsidR="003E3F52" w:rsidRPr="001E43EA">
        <w:rPr>
          <w:rFonts w:ascii="Times New Roman" w:hAnsi="Times New Roman" w:cs="Times New Roman"/>
          <w:color w:val="000000" w:themeColor="text1"/>
          <w:sz w:val="24"/>
          <w:szCs w:val="24"/>
        </w:rPr>
        <w:t xml:space="preserve">publik. </w:t>
      </w:r>
    </w:p>
    <w:p w14:paraId="494F9691" w14:textId="47602195" w:rsidR="00B16F7F" w:rsidRPr="001E43EA" w:rsidRDefault="00B16F7F" w:rsidP="00EA7A4D">
      <w:pPr>
        <w:pStyle w:val="ListParagraph"/>
        <w:numPr>
          <w:ilvl w:val="0"/>
          <w:numId w:val="40"/>
        </w:numPr>
        <w:spacing w:after="0" w:line="240" w:lineRule="atLeast"/>
        <w:jc w:val="both"/>
        <w:rPr>
          <w:rFonts w:ascii="Times New Roman" w:hAnsi="Times New Roman" w:cs="Times New Roman"/>
          <w:color w:val="000000" w:themeColor="text1"/>
          <w:sz w:val="24"/>
          <w:szCs w:val="24"/>
        </w:rPr>
      </w:pPr>
      <w:r w:rsidRPr="001E43EA">
        <w:rPr>
          <w:rFonts w:ascii="Times New Roman" w:hAnsi="Times New Roman" w:cs="Times New Roman"/>
          <w:color w:val="000000" w:themeColor="text1"/>
          <w:sz w:val="24"/>
          <w:szCs w:val="24"/>
        </w:rPr>
        <w:t>Evidentimi i kushteve higjieno-sanitare dhe zbatueshmëria e rregulloreve të MSHMS në funksion të plotësim</w:t>
      </w:r>
      <w:r w:rsidR="003E3F52" w:rsidRPr="001E43EA">
        <w:rPr>
          <w:rFonts w:ascii="Times New Roman" w:hAnsi="Times New Roman" w:cs="Times New Roman"/>
          <w:color w:val="000000" w:themeColor="text1"/>
          <w:sz w:val="24"/>
          <w:szCs w:val="24"/>
        </w:rPr>
        <w:t>i</w:t>
      </w:r>
      <w:r w:rsidRPr="001E43EA">
        <w:rPr>
          <w:rFonts w:ascii="Times New Roman" w:hAnsi="Times New Roman" w:cs="Times New Roman"/>
          <w:color w:val="000000" w:themeColor="text1"/>
          <w:sz w:val="24"/>
          <w:szCs w:val="24"/>
        </w:rPr>
        <w:t>t të standardeve bazë të cilësisë, sigurisë dhe akreditimit për specialitetet që ofrohen në shërbimin spitalor në kuadër të Reformës së Autonomisë Spitalore.</w:t>
      </w:r>
    </w:p>
    <w:p w14:paraId="21CDCF69" w14:textId="62D35506" w:rsidR="00EF5B40" w:rsidRPr="001E43EA" w:rsidRDefault="00EB52C6" w:rsidP="00EA7A4D">
      <w:pPr>
        <w:pStyle w:val="ListParagraph"/>
        <w:numPr>
          <w:ilvl w:val="0"/>
          <w:numId w:val="41"/>
        </w:numPr>
        <w:spacing w:after="0" w:line="240" w:lineRule="atLeast"/>
        <w:jc w:val="both"/>
        <w:rPr>
          <w:rFonts w:ascii="Times New Roman" w:hAnsi="Times New Roman" w:cs="Times New Roman"/>
          <w:color w:val="000000" w:themeColor="text1"/>
          <w:sz w:val="24"/>
          <w:szCs w:val="24"/>
        </w:rPr>
      </w:pPr>
      <w:r w:rsidRPr="001E43EA">
        <w:rPr>
          <w:rFonts w:ascii="Times New Roman" w:hAnsi="Times New Roman" w:cs="Times New Roman"/>
          <w:color w:val="000000" w:themeColor="text1"/>
          <w:sz w:val="24"/>
          <w:szCs w:val="24"/>
        </w:rPr>
        <w:t xml:space="preserve">Evidentimi </w:t>
      </w:r>
      <w:r w:rsidR="003E1A17" w:rsidRPr="001E43EA">
        <w:rPr>
          <w:rFonts w:ascii="Times New Roman" w:hAnsi="Times New Roman" w:cs="Times New Roman"/>
          <w:color w:val="000000" w:themeColor="text1"/>
          <w:sz w:val="24"/>
          <w:szCs w:val="24"/>
        </w:rPr>
        <w:t xml:space="preserve">i derdhjeve të ujërave të zeza në zonat turistike dhe kushteve higjieno-sanitare të subjekteve akomoduese </w:t>
      </w:r>
      <w:r w:rsidR="00DA0877" w:rsidRPr="001E43EA">
        <w:rPr>
          <w:rFonts w:ascii="Times New Roman" w:hAnsi="Times New Roman" w:cs="Times New Roman"/>
          <w:color w:val="000000" w:themeColor="text1"/>
          <w:sz w:val="24"/>
          <w:szCs w:val="24"/>
        </w:rPr>
        <w:t xml:space="preserve">dhe restorantet </w:t>
      </w:r>
      <w:r w:rsidR="003E1A17" w:rsidRPr="001E43EA">
        <w:rPr>
          <w:rFonts w:ascii="Times New Roman" w:hAnsi="Times New Roman" w:cs="Times New Roman"/>
          <w:color w:val="000000" w:themeColor="text1"/>
          <w:sz w:val="24"/>
          <w:szCs w:val="24"/>
        </w:rPr>
        <w:t>me qëllim shmangien e ngjarjeve të padëshi</w:t>
      </w:r>
      <w:r w:rsidR="00A927A0" w:rsidRPr="001E43EA">
        <w:rPr>
          <w:rFonts w:ascii="Times New Roman" w:hAnsi="Times New Roman" w:cs="Times New Roman"/>
          <w:color w:val="000000" w:themeColor="text1"/>
          <w:sz w:val="24"/>
          <w:szCs w:val="24"/>
        </w:rPr>
        <w:t>ruara në shëndetin e populates n</w:t>
      </w:r>
      <w:r w:rsidR="003E1A17" w:rsidRPr="001E43EA">
        <w:rPr>
          <w:rFonts w:ascii="Times New Roman" w:hAnsi="Times New Roman" w:cs="Times New Roman"/>
          <w:color w:val="000000" w:themeColor="text1"/>
          <w:sz w:val="24"/>
          <w:szCs w:val="24"/>
        </w:rPr>
        <w:t xml:space="preserve">ë zbatim të Urdhrit të Kryeministrit </w:t>
      </w:r>
      <w:r w:rsidR="00C43ED9" w:rsidRPr="001E43EA">
        <w:rPr>
          <w:rFonts w:ascii="Times New Roman" w:hAnsi="Times New Roman" w:cs="Times New Roman"/>
          <w:color w:val="000000" w:themeColor="text1"/>
          <w:sz w:val="24"/>
          <w:szCs w:val="24"/>
        </w:rPr>
        <w:t>Nr.</w:t>
      </w:r>
      <w:r w:rsidR="003E1A17" w:rsidRPr="001E43EA">
        <w:rPr>
          <w:rFonts w:ascii="Times New Roman" w:hAnsi="Times New Roman" w:cs="Times New Roman"/>
          <w:color w:val="000000" w:themeColor="text1"/>
          <w:sz w:val="24"/>
          <w:szCs w:val="24"/>
        </w:rPr>
        <w:t xml:space="preserve"> </w:t>
      </w:r>
      <w:r w:rsidR="00EC240E" w:rsidRPr="001E43EA">
        <w:rPr>
          <w:rFonts w:ascii="Times New Roman" w:hAnsi="Times New Roman" w:cs="Times New Roman"/>
          <w:color w:val="000000" w:themeColor="text1"/>
          <w:sz w:val="24"/>
          <w:szCs w:val="24"/>
        </w:rPr>
        <w:t>20</w:t>
      </w:r>
      <w:r w:rsidR="003E1A17" w:rsidRPr="001E43EA">
        <w:rPr>
          <w:rFonts w:ascii="Times New Roman" w:hAnsi="Times New Roman" w:cs="Times New Roman"/>
          <w:color w:val="000000" w:themeColor="text1"/>
          <w:sz w:val="24"/>
          <w:szCs w:val="24"/>
        </w:rPr>
        <w:t xml:space="preserve">, datë </w:t>
      </w:r>
      <w:r w:rsidR="00EC240E" w:rsidRPr="001E43EA">
        <w:rPr>
          <w:rFonts w:ascii="Times New Roman" w:hAnsi="Times New Roman" w:cs="Times New Roman"/>
          <w:color w:val="000000" w:themeColor="text1"/>
          <w:sz w:val="24"/>
          <w:szCs w:val="24"/>
        </w:rPr>
        <w:t>01.03</w:t>
      </w:r>
      <w:r w:rsidR="003E1A17" w:rsidRPr="001E43EA">
        <w:rPr>
          <w:rFonts w:ascii="Times New Roman" w:hAnsi="Times New Roman" w:cs="Times New Roman"/>
          <w:color w:val="000000" w:themeColor="text1"/>
          <w:sz w:val="24"/>
          <w:szCs w:val="24"/>
        </w:rPr>
        <w:t>.</w:t>
      </w:r>
      <w:r w:rsidR="00AE274A" w:rsidRPr="001E43EA">
        <w:rPr>
          <w:rFonts w:ascii="Times New Roman" w:hAnsi="Times New Roman" w:cs="Times New Roman"/>
          <w:color w:val="000000" w:themeColor="text1"/>
          <w:sz w:val="24"/>
          <w:szCs w:val="24"/>
        </w:rPr>
        <w:t>2023</w:t>
      </w:r>
      <w:r w:rsidR="003E1A17" w:rsidRPr="001E43EA">
        <w:rPr>
          <w:rFonts w:ascii="Times New Roman" w:hAnsi="Times New Roman" w:cs="Times New Roman"/>
          <w:color w:val="000000" w:themeColor="text1"/>
          <w:sz w:val="24"/>
          <w:szCs w:val="24"/>
        </w:rPr>
        <w:t xml:space="preserve">, “Për ngritjen e Task-Forcës Ndërinstitucionale të sezonit turistik veror </w:t>
      </w:r>
      <w:r w:rsidR="00AE274A" w:rsidRPr="001E43EA">
        <w:rPr>
          <w:rFonts w:ascii="Times New Roman" w:hAnsi="Times New Roman" w:cs="Times New Roman"/>
          <w:color w:val="000000" w:themeColor="text1"/>
          <w:sz w:val="24"/>
          <w:szCs w:val="24"/>
        </w:rPr>
        <w:t>2023</w:t>
      </w:r>
      <w:r w:rsidR="00A927A0" w:rsidRPr="001E43EA">
        <w:rPr>
          <w:rFonts w:ascii="Times New Roman" w:hAnsi="Times New Roman" w:cs="Times New Roman"/>
          <w:color w:val="000000" w:themeColor="text1"/>
          <w:sz w:val="24"/>
          <w:szCs w:val="24"/>
        </w:rPr>
        <w:t>”</w:t>
      </w:r>
      <w:r w:rsidR="003E1A17" w:rsidRPr="001E43EA">
        <w:rPr>
          <w:rFonts w:ascii="Times New Roman" w:hAnsi="Times New Roman" w:cs="Times New Roman"/>
          <w:color w:val="000000" w:themeColor="text1"/>
          <w:sz w:val="24"/>
          <w:szCs w:val="24"/>
        </w:rPr>
        <w:t xml:space="preserve">. </w:t>
      </w:r>
    </w:p>
    <w:p w14:paraId="728FF43E" w14:textId="5096A56F" w:rsidR="00EF5B40" w:rsidRPr="001E43EA" w:rsidRDefault="00EF5B40" w:rsidP="00EA7A4D">
      <w:pPr>
        <w:pStyle w:val="ListParagraph"/>
        <w:numPr>
          <w:ilvl w:val="0"/>
          <w:numId w:val="41"/>
        </w:numPr>
        <w:spacing w:after="0" w:line="240" w:lineRule="atLeast"/>
        <w:jc w:val="both"/>
        <w:rPr>
          <w:rFonts w:ascii="Times New Roman" w:hAnsi="Times New Roman" w:cs="Times New Roman"/>
          <w:bCs/>
          <w:color w:val="000000" w:themeColor="text1"/>
          <w:sz w:val="24"/>
          <w:szCs w:val="24"/>
        </w:rPr>
      </w:pPr>
      <w:r w:rsidRPr="001E43EA">
        <w:rPr>
          <w:rFonts w:ascii="Times New Roman" w:hAnsi="Times New Roman" w:cs="Times New Roman"/>
          <w:bCs/>
          <w:color w:val="000000" w:themeColor="text1"/>
          <w:sz w:val="24"/>
          <w:szCs w:val="24"/>
        </w:rPr>
        <w:t>Gjat</w:t>
      </w:r>
      <w:r w:rsidRPr="001E43EA">
        <w:rPr>
          <w:rFonts w:ascii="Times New Roman" w:hAnsi="Times New Roman" w:cs="Times New Roman"/>
          <w:color w:val="000000" w:themeColor="text1"/>
          <w:sz w:val="24"/>
          <w:szCs w:val="24"/>
          <w:lang w:val="de-CH"/>
        </w:rPr>
        <w:t xml:space="preserve">ë vitit </w:t>
      </w:r>
      <w:r w:rsidR="00AE274A" w:rsidRPr="001E43EA">
        <w:rPr>
          <w:rFonts w:ascii="Times New Roman" w:hAnsi="Times New Roman" w:cs="Times New Roman"/>
          <w:color w:val="000000" w:themeColor="text1"/>
          <w:sz w:val="24"/>
          <w:szCs w:val="24"/>
          <w:lang w:val="de-CH"/>
        </w:rPr>
        <w:t>2023</w:t>
      </w:r>
      <w:r w:rsidRPr="001E43EA">
        <w:rPr>
          <w:rFonts w:ascii="Times New Roman" w:hAnsi="Times New Roman" w:cs="Times New Roman"/>
          <w:color w:val="000000" w:themeColor="text1"/>
          <w:sz w:val="24"/>
          <w:szCs w:val="24"/>
          <w:lang w:val="de-CH"/>
        </w:rPr>
        <w:t xml:space="preserve"> ISHSH ka ark</w:t>
      </w:r>
      <w:r w:rsidRPr="001E43EA">
        <w:rPr>
          <w:rFonts w:ascii="Times New Roman" w:hAnsi="Times New Roman" w:cs="Times New Roman"/>
          <w:color w:val="000000" w:themeColor="text1"/>
          <w:sz w:val="24"/>
          <w:szCs w:val="24"/>
        </w:rPr>
        <w:t>ëtuar të ardhura në vlerën 3</w:t>
      </w:r>
      <w:r w:rsidR="00C7100F" w:rsidRPr="001E43EA">
        <w:rPr>
          <w:rFonts w:ascii="Times New Roman" w:hAnsi="Times New Roman" w:cs="Times New Roman"/>
          <w:color w:val="000000" w:themeColor="text1"/>
          <w:sz w:val="24"/>
          <w:szCs w:val="24"/>
        </w:rPr>
        <w:t>0</w:t>
      </w:r>
      <w:r w:rsidRPr="001E43EA">
        <w:rPr>
          <w:rFonts w:ascii="Times New Roman" w:hAnsi="Times New Roman" w:cs="Times New Roman"/>
          <w:color w:val="000000" w:themeColor="text1"/>
          <w:sz w:val="24"/>
          <w:szCs w:val="24"/>
        </w:rPr>
        <w:t>,</w:t>
      </w:r>
      <w:r w:rsidR="00BC2D6E" w:rsidRPr="001E43EA">
        <w:rPr>
          <w:rFonts w:ascii="Times New Roman" w:hAnsi="Times New Roman" w:cs="Times New Roman"/>
          <w:color w:val="000000" w:themeColor="text1"/>
          <w:sz w:val="24"/>
          <w:szCs w:val="24"/>
        </w:rPr>
        <w:t>604,361</w:t>
      </w:r>
      <w:r w:rsidRPr="001E43EA">
        <w:rPr>
          <w:rFonts w:ascii="Times New Roman" w:hAnsi="Times New Roman" w:cs="Times New Roman"/>
          <w:color w:val="000000" w:themeColor="text1"/>
          <w:sz w:val="24"/>
          <w:szCs w:val="24"/>
        </w:rPr>
        <w:t xml:space="preserve"> lekë nga masat administrative të vendosura në vite. </w:t>
      </w:r>
    </w:p>
    <w:p w14:paraId="4336B59E"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24E24039"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16C68BAC"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59E90B77"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5C69C718"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6107CF04"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039DAA7E"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52A255AD"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38BDA6A3"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5EAE9E6B" w14:textId="66E6F0A1" w:rsidR="00E755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44AA4F0B" w14:textId="7DD029C9" w:rsidR="00EC240E"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35DFF10B" w14:textId="40530D65" w:rsidR="00EC240E"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4D35B5E8" w14:textId="3DC97AB3" w:rsidR="00EC240E"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7574FEA3" w14:textId="0C191D2B" w:rsidR="00EC240E"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3A80BDC2" w14:textId="1D626B0F" w:rsidR="00EC240E"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63B1DE96" w14:textId="5FA8A4EF" w:rsidR="00EC240E"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63CC5BCF" w14:textId="2672813F" w:rsidR="00EC240E"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11D526FB" w14:textId="77777777" w:rsidR="00EC240E" w:rsidRPr="001A1ED8" w:rsidRDefault="00EC240E"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6C005B97" w14:textId="31213D40"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63379119" w14:textId="77777777" w:rsidR="00883861" w:rsidRPr="001A1ED8" w:rsidRDefault="00883861"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64C69F32" w14:textId="77777777" w:rsidR="00E755D8" w:rsidRPr="001A1ED8" w:rsidRDefault="00E755D8" w:rsidP="00EA7A4D">
      <w:pPr>
        <w:pStyle w:val="ListParagraph"/>
        <w:autoSpaceDE w:val="0"/>
        <w:autoSpaceDN w:val="0"/>
        <w:adjustRightInd w:val="0"/>
        <w:spacing w:after="0" w:line="240" w:lineRule="atLeast"/>
        <w:ind w:left="360"/>
        <w:jc w:val="both"/>
        <w:rPr>
          <w:rFonts w:ascii="Times New Roman" w:hAnsi="Times New Roman" w:cs="Times New Roman"/>
          <w:sz w:val="24"/>
          <w:szCs w:val="24"/>
          <w:highlight w:val="yellow"/>
        </w:rPr>
      </w:pPr>
    </w:p>
    <w:p w14:paraId="6AAB4421" w14:textId="66D0839F" w:rsidR="00E755D8" w:rsidRPr="00445E7C" w:rsidRDefault="00ED0FD2" w:rsidP="00EA7A4D">
      <w:pPr>
        <w:spacing w:after="0" w:line="240" w:lineRule="atLeast"/>
        <w:jc w:val="center"/>
        <w:rPr>
          <w:rFonts w:ascii="Times New Roman" w:hAnsi="Times New Roman" w:cs="Times New Roman"/>
          <w:b/>
          <w:caps/>
          <w:sz w:val="28"/>
          <w:szCs w:val="24"/>
        </w:rPr>
      </w:pPr>
      <w:r w:rsidRPr="00445E7C">
        <w:rPr>
          <w:rFonts w:ascii="Times New Roman" w:hAnsi="Times New Roman" w:cs="Times New Roman"/>
          <w:b/>
          <w:caps/>
          <w:sz w:val="28"/>
          <w:szCs w:val="24"/>
        </w:rPr>
        <w:t>4</w:t>
      </w:r>
      <w:r w:rsidR="00E755D8" w:rsidRPr="00445E7C">
        <w:rPr>
          <w:rFonts w:ascii="Times New Roman" w:hAnsi="Times New Roman" w:cs="Times New Roman"/>
          <w:b/>
          <w:caps/>
          <w:sz w:val="28"/>
          <w:szCs w:val="24"/>
        </w:rPr>
        <w:t>. OBJEKTIVAT PËR VITIN 202</w:t>
      </w:r>
      <w:r w:rsidR="000C7108">
        <w:rPr>
          <w:rFonts w:ascii="Times New Roman" w:hAnsi="Times New Roman" w:cs="Times New Roman"/>
          <w:b/>
          <w:caps/>
          <w:sz w:val="28"/>
          <w:szCs w:val="24"/>
        </w:rPr>
        <w:t>4</w:t>
      </w:r>
    </w:p>
    <w:p w14:paraId="4761866C" w14:textId="61316CD1" w:rsidR="00E755D8" w:rsidRPr="00445E7C" w:rsidRDefault="00E755D8" w:rsidP="00EA7A4D">
      <w:pPr>
        <w:spacing w:after="0" w:line="240" w:lineRule="atLeast"/>
        <w:jc w:val="both"/>
        <w:rPr>
          <w:rFonts w:ascii="Times New Roman" w:hAnsi="Times New Roman" w:cs="Times New Roman"/>
          <w:b/>
          <w:caps/>
          <w:sz w:val="24"/>
          <w:szCs w:val="24"/>
        </w:rPr>
      </w:pPr>
    </w:p>
    <w:p w14:paraId="40286BF6" w14:textId="77777777" w:rsidR="00C83ECD" w:rsidRPr="00445E7C" w:rsidRDefault="00C83ECD" w:rsidP="00EA7A4D">
      <w:pPr>
        <w:spacing w:after="0" w:line="240" w:lineRule="atLeast"/>
        <w:jc w:val="both"/>
        <w:rPr>
          <w:rFonts w:ascii="Times New Roman" w:hAnsi="Times New Roman" w:cs="Times New Roman"/>
          <w:b/>
          <w:caps/>
          <w:sz w:val="24"/>
          <w:szCs w:val="24"/>
        </w:rPr>
      </w:pPr>
    </w:p>
    <w:p w14:paraId="12DA06F7" w14:textId="604D4FC4" w:rsidR="00E755D8" w:rsidRPr="00445E7C" w:rsidRDefault="00E755D8" w:rsidP="00EA7A4D">
      <w:pPr>
        <w:pStyle w:val="ListParagraph"/>
        <w:spacing w:after="0" w:line="240" w:lineRule="atLeast"/>
        <w:ind w:left="0"/>
        <w:jc w:val="both"/>
        <w:rPr>
          <w:rFonts w:ascii="Times New Roman" w:hAnsi="Times New Roman" w:cs="Times New Roman"/>
          <w:kern w:val="24"/>
          <w:sz w:val="24"/>
          <w:szCs w:val="24"/>
        </w:rPr>
      </w:pPr>
      <w:r w:rsidRPr="00445E7C">
        <w:rPr>
          <w:rFonts w:ascii="Times New Roman" w:hAnsi="Times New Roman" w:cs="Times New Roman"/>
          <w:sz w:val="24"/>
          <w:szCs w:val="24"/>
          <w:lang w:val="sq-AL"/>
        </w:rPr>
        <w:t>Gjatë vitit 202</w:t>
      </w:r>
      <w:r w:rsidR="000C7108">
        <w:rPr>
          <w:rFonts w:ascii="Times New Roman" w:hAnsi="Times New Roman" w:cs="Times New Roman"/>
          <w:sz w:val="24"/>
          <w:szCs w:val="24"/>
          <w:lang w:val="sq-AL"/>
        </w:rPr>
        <w:t>4</w:t>
      </w:r>
      <w:r w:rsidRPr="00445E7C">
        <w:rPr>
          <w:rFonts w:ascii="Times New Roman" w:hAnsi="Times New Roman" w:cs="Times New Roman"/>
          <w:sz w:val="24"/>
          <w:szCs w:val="24"/>
          <w:lang w:val="sq-AL"/>
        </w:rPr>
        <w:t xml:space="preserve"> Inspektorati Shtet</w:t>
      </w:r>
      <w:r w:rsidRPr="00445E7C">
        <w:rPr>
          <w:rFonts w:ascii="Times New Roman" w:hAnsi="Times New Roman" w:cs="Times New Roman"/>
          <w:sz w:val="24"/>
          <w:szCs w:val="24"/>
        </w:rPr>
        <w:t xml:space="preserve">ëror Shëndetësor, ISHSH, </w:t>
      </w:r>
      <w:r w:rsidRPr="00445E7C">
        <w:rPr>
          <w:rFonts w:ascii="Times New Roman" w:hAnsi="Times New Roman" w:cs="Times New Roman"/>
          <w:sz w:val="24"/>
          <w:szCs w:val="24"/>
          <w:lang w:val="sq-AL"/>
        </w:rPr>
        <w:t>do t</w:t>
      </w:r>
      <w:r w:rsidRPr="00445E7C">
        <w:rPr>
          <w:rFonts w:ascii="Times New Roman" w:hAnsi="Times New Roman" w:cs="Times New Roman"/>
          <w:sz w:val="24"/>
          <w:szCs w:val="24"/>
        </w:rPr>
        <w:t>ë</w:t>
      </w:r>
      <w:r w:rsidRPr="00445E7C">
        <w:rPr>
          <w:rFonts w:ascii="Times New Roman" w:hAnsi="Times New Roman" w:cs="Times New Roman"/>
          <w:sz w:val="24"/>
          <w:szCs w:val="24"/>
          <w:lang w:val="sq-AL"/>
        </w:rPr>
        <w:t xml:space="preserve"> vazhdoj</w:t>
      </w:r>
      <w:r w:rsidRPr="00445E7C">
        <w:rPr>
          <w:rFonts w:ascii="Times New Roman" w:hAnsi="Times New Roman" w:cs="Times New Roman"/>
          <w:sz w:val="24"/>
          <w:szCs w:val="24"/>
        </w:rPr>
        <w:t>ë</w:t>
      </w:r>
      <w:r w:rsidRPr="00445E7C">
        <w:rPr>
          <w:rFonts w:ascii="Times New Roman" w:hAnsi="Times New Roman" w:cs="Times New Roman"/>
          <w:sz w:val="24"/>
          <w:szCs w:val="24"/>
          <w:lang w:val="sq-AL"/>
        </w:rPr>
        <w:t xml:space="preserve"> inspektimet në bazë të Programit t</w:t>
      </w:r>
      <w:r w:rsidRPr="00445E7C">
        <w:rPr>
          <w:rFonts w:ascii="Times New Roman" w:hAnsi="Times New Roman" w:cs="Times New Roman"/>
          <w:kern w:val="24"/>
          <w:sz w:val="24"/>
          <w:szCs w:val="24"/>
        </w:rPr>
        <w:t>ë Inspektimeve 202</w:t>
      </w:r>
      <w:r w:rsidR="000C7108">
        <w:rPr>
          <w:rFonts w:ascii="Times New Roman" w:hAnsi="Times New Roman" w:cs="Times New Roman"/>
          <w:kern w:val="24"/>
          <w:sz w:val="24"/>
          <w:szCs w:val="24"/>
        </w:rPr>
        <w:t>4</w:t>
      </w:r>
      <w:r w:rsidRPr="00445E7C">
        <w:rPr>
          <w:rFonts w:ascii="Times New Roman" w:hAnsi="Times New Roman" w:cs="Times New Roman"/>
          <w:kern w:val="24"/>
          <w:sz w:val="24"/>
          <w:szCs w:val="24"/>
        </w:rPr>
        <w:t xml:space="preserve"> të miratuar nga Ministria e Shëndetësisë dhe Mbrojtjes Sociale dhe dakordësuar nga Inspektorati Qendror. </w:t>
      </w:r>
    </w:p>
    <w:p w14:paraId="3C313B22" w14:textId="47B668C2" w:rsidR="00264DA1" w:rsidRPr="00445E7C" w:rsidRDefault="00264DA1" w:rsidP="00EA7A4D">
      <w:pPr>
        <w:pStyle w:val="ListParagraph"/>
        <w:autoSpaceDE w:val="0"/>
        <w:autoSpaceDN w:val="0"/>
        <w:adjustRightInd w:val="0"/>
        <w:spacing w:after="0" w:line="240" w:lineRule="atLeast"/>
        <w:ind w:left="360"/>
        <w:jc w:val="both"/>
        <w:rPr>
          <w:rFonts w:ascii="Times New Roman" w:hAnsi="Times New Roman" w:cs="Times New Roman"/>
          <w:sz w:val="24"/>
          <w:szCs w:val="24"/>
          <w:lang w:val="en-GB"/>
        </w:rPr>
      </w:pPr>
    </w:p>
    <w:p w14:paraId="6D358B5B" w14:textId="6BA59AEF" w:rsidR="00264DA1" w:rsidRPr="00445E7C" w:rsidRDefault="00264DA1" w:rsidP="00EA7A4D">
      <w:pPr>
        <w:spacing w:after="0" w:line="240" w:lineRule="atLeast"/>
        <w:jc w:val="both"/>
        <w:rPr>
          <w:rFonts w:ascii="Times New Roman" w:hAnsi="Times New Roman" w:cs="Times New Roman"/>
          <w:sz w:val="24"/>
          <w:szCs w:val="24"/>
        </w:rPr>
      </w:pPr>
      <w:r w:rsidRPr="00445E7C">
        <w:rPr>
          <w:rFonts w:ascii="Times New Roman" w:eastAsia="Times New Roman" w:hAnsi="Times New Roman" w:cs="Times New Roman"/>
          <w:sz w:val="24"/>
          <w:szCs w:val="24"/>
          <w:lang w:val="it-IT"/>
        </w:rPr>
        <w:t>O</w:t>
      </w:r>
      <w:r w:rsidRPr="00445E7C">
        <w:rPr>
          <w:rFonts w:ascii="Times New Roman" w:hAnsi="Times New Roman" w:cs="Times New Roman"/>
          <w:sz w:val="24"/>
          <w:szCs w:val="24"/>
        </w:rPr>
        <w:t>bjektivat të ISHSH gjatë vitit 202</w:t>
      </w:r>
      <w:r w:rsidR="000C7108">
        <w:rPr>
          <w:rFonts w:ascii="Times New Roman" w:hAnsi="Times New Roman" w:cs="Times New Roman"/>
          <w:sz w:val="24"/>
          <w:szCs w:val="24"/>
        </w:rPr>
        <w:t>4</w:t>
      </w:r>
      <w:r w:rsidRPr="00445E7C">
        <w:rPr>
          <w:rFonts w:ascii="Times New Roman" w:hAnsi="Times New Roman" w:cs="Times New Roman"/>
          <w:sz w:val="24"/>
          <w:szCs w:val="24"/>
        </w:rPr>
        <w:t xml:space="preserve"> do të jenë: </w:t>
      </w:r>
    </w:p>
    <w:p w14:paraId="6ED4A987" w14:textId="77777777" w:rsidR="00BB7587" w:rsidRPr="00445E7C" w:rsidRDefault="00BB7587" w:rsidP="00EA7A4D">
      <w:pPr>
        <w:spacing w:after="0" w:line="240" w:lineRule="atLeast"/>
        <w:jc w:val="both"/>
        <w:rPr>
          <w:rFonts w:ascii="Times New Roman" w:hAnsi="Times New Roman" w:cs="Times New Roman"/>
          <w:b/>
          <w:sz w:val="24"/>
          <w:szCs w:val="24"/>
        </w:rPr>
      </w:pPr>
    </w:p>
    <w:p w14:paraId="2647A803" w14:textId="1A6C14BE" w:rsidR="0027420C" w:rsidRPr="00445E7C" w:rsidRDefault="00535920" w:rsidP="00EA7A4D">
      <w:pPr>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Kryerjen e </w:t>
      </w:r>
      <w:r w:rsidRPr="00445E7C">
        <w:rPr>
          <w:rFonts w:ascii="Times New Roman" w:hAnsi="Times New Roman" w:cs="Times New Roman"/>
          <w:bCs/>
          <w:sz w:val="24"/>
          <w:szCs w:val="24"/>
        </w:rPr>
        <w:t>19 596</w:t>
      </w:r>
      <w:r w:rsidRPr="00445E7C">
        <w:rPr>
          <w:rFonts w:ascii="Times New Roman" w:hAnsi="Times New Roman" w:cs="Times New Roman"/>
          <w:sz w:val="24"/>
          <w:szCs w:val="24"/>
        </w:rPr>
        <w:t xml:space="preserve"> </w:t>
      </w:r>
      <w:r w:rsidRPr="00445E7C">
        <w:rPr>
          <w:rFonts w:ascii="Times New Roman" w:hAnsi="Times New Roman" w:cs="Times New Roman"/>
          <w:bCs/>
          <w:sz w:val="24"/>
          <w:szCs w:val="24"/>
        </w:rPr>
        <w:t>inspektimeve</w:t>
      </w:r>
      <w:r w:rsidRPr="00445E7C">
        <w:rPr>
          <w:rFonts w:ascii="Times New Roman" w:hAnsi="Times New Roman" w:cs="Times New Roman"/>
          <w:sz w:val="24"/>
          <w:szCs w:val="24"/>
        </w:rPr>
        <w:t xml:space="preserve"> në respektim të kërkesave </w:t>
      </w:r>
      <w:r w:rsidR="00465A21" w:rsidRPr="00445E7C">
        <w:rPr>
          <w:rFonts w:ascii="Times New Roman" w:hAnsi="Times New Roman" w:cs="Times New Roman"/>
          <w:sz w:val="24"/>
          <w:szCs w:val="24"/>
        </w:rPr>
        <w:t>l</w:t>
      </w:r>
      <w:r w:rsidR="002F6F76" w:rsidRPr="00445E7C">
        <w:rPr>
          <w:rFonts w:ascii="Times New Roman" w:hAnsi="Times New Roman" w:cs="Times New Roman"/>
          <w:sz w:val="24"/>
          <w:szCs w:val="24"/>
        </w:rPr>
        <w:t>igjor</w:t>
      </w:r>
      <w:r w:rsidR="00DB3CA9" w:rsidRPr="00445E7C">
        <w:rPr>
          <w:rFonts w:ascii="Times New Roman" w:hAnsi="Times New Roman" w:cs="Times New Roman"/>
          <w:sz w:val="24"/>
          <w:szCs w:val="24"/>
        </w:rPr>
        <w:t>e</w:t>
      </w:r>
      <w:r w:rsidRPr="00445E7C">
        <w:rPr>
          <w:rFonts w:ascii="Times New Roman" w:hAnsi="Times New Roman" w:cs="Times New Roman"/>
          <w:sz w:val="24"/>
          <w:szCs w:val="24"/>
        </w:rPr>
        <w:t xml:space="preserve"> në fushën e shëndetit publik </w:t>
      </w:r>
      <w:r w:rsidRPr="00445E7C">
        <w:rPr>
          <w:rFonts w:ascii="Times New Roman" w:hAnsi="Times New Roman" w:cs="Times New Roman"/>
          <w:bCs/>
          <w:sz w:val="24"/>
          <w:szCs w:val="24"/>
        </w:rPr>
        <w:t>gjatë vitit 202</w:t>
      </w:r>
      <w:r w:rsidR="000C7108">
        <w:rPr>
          <w:rFonts w:ascii="Times New Roman" w:hAnsi="Times New Roman" w:cs="Times New Roman"/>
          <w:bCs/>
          <w:sz w:val="24"/>
          <w:szCs w:val="24"/>
        </w:rPr>
        <w:t>4</w:t>
      </w:r>
      <w:r w:rsidRPr="00445E7C">
        <w:rPr>
          <w:rFonts w:ascii="Times New Roman" w:hAnsi="Times New Roman" w:cs="Times New Roman"/>
          <w:sz w:val="24"/>
          <w:szCs w:val="24"/>
        </w:rPr>
        <w:t xml:space="preserve">. </w:t>
      </w:r>
    </w:p>
    <w:p w14:paraId="1065EE09" w14:textId="77777777" w:rsidR="00EC240E" w:rsidRPr="00445E7C" w:rsidRDefault="00EC240E" w:rsidP="00EC240E">
      <w:pPr>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Inspektime para dhe gjatë sezonit turistik veror me qëllim krijimin e kushteve optimal për një sezon turistik veror të sigurt dhe parandalimin e rasteve të intoksikacioneve apo përhapjen e sëmundjeve infektive</w:t>
      </w:r>
      <w:r w:rsidRPr="00445E7C">
        <w:rPr>
          <w:rFonts w:ascii="Times New Roman" w:hAnsi="Times New Roman" w:cs="Times New Roman"/>
          <w:bCs/>
          <w:sz w:val="24"/>
          <w:szCs w:val="24"/>
        </w:rPr>
        <w:t>.</w:t>
      </w:r>
    </w:p>
    <w:p w14:paraId="5B30D38C" w14:textId="77777777" w:rsidR="00445E7C" w:rsidRPr="00445E7C" w:rsidRDefault="00445E7C" w:rsidP="00445E7C">
      <w:pPr>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Inspektime për evidentimin e kushteve higjieno-sanitare në subjekte publike dhe jopublike arsimore parashkollore, shkollore, në instutucionet e arsimit të lartë, si dhe në konviktet e institucioneve të arsimit të mesëm dhe të lartë me qëllim sigurimine e optimumit shëndetësor të kushteve të mësimit, jetesës e shlodhjes.   </w:t>
      </w:r>
    </w:p>
    <w:p w14:paraId="7B3076D3" w14:textId="77777777" w:rsidR="00445E7C" w:rsidRPr="00445E7C" w:rsidRDefault="00445E7C" w:rsidP="00445E7C">
      <w:pPr>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Inspektime në subjektet e furnizimit me ujë të pijshëm bazuar në vlerësimin e riskut. </w:t>
      </w:r>
    </w:p>
    <w:p w14:paraId="26054C3D" w14:textId="56A3B582" w:rsidR="0027420C" w:rsidRPr="00445E7C" w:rsidRDefault="00535920" w:rsidP="00EA7A4D">
      <w:pPr>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Inspektime për plotësimin e standardeve bazë të cilësisë, sigurisë dhe akreditimit për specialitetet që ofrohen në shërbimin spitalor në kuadër të R</w:t>
      </w:r>
      <w:r w:rsidR="00363372" w:rsidRPr="00445E7C">
        <w:rPr>
          <w:rFonts w:ascii="Times New Roman" w:hAnsi="Times New Roman" w:cs="Times New Roman"/>
          <w:sz w:val="24"/>
          <w:szCs w:val="24"/>
        </w:rPr>
        <w:t>eformës së Autonomisë Spitalore.</w:t>
      </w:r>
    </w:p>
    <w:p w14:paraId="344A8F23" w14:textId="5411CD7E" w:rsidR="0027420C" w:rsidRPr="00445E7C" w:rsidRDefault="00535920" w:rsidP="00EA7A4D">
      <w:pPr>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Inspektime për plotësimin e standardeve bazë të cilësisë, sigurisë dhe akreditimit për specialitet që ofrohen në shërbimin parësor</w:t>
      </w:r>
      <w:r w:rsidRPr="00445E7C">
        <w:rPr>
          <w:rFonts w:ascii="Times New Roman" w:hAnsi="Times New Roman" w:cs="Times New Roman"/>
          <w:bCs/>
          <w:sz w:val="24"/>
          <w:szCs w:val="24"/>
        </w:rPr>
        <w:t>.</w:t>
      </w:r>
    </w:p>
    <w:p w14:paraId="4ABB6509" w14:textId="5D163D84" w:rsidR="0027420C" w:rsidRPr="00445E7C" w:rsidRDefault="00535920" w:rsidP="00EA7A4D">
      <w:pPr>
        <w:pStyle w:val="ListParagraph"/>
        <w:numPr>
          <w:ilvl w:val="0"/>
          <w:numId w:val="58"/>
        </w:numPr>
        <w:spacing w:after="0" w:line="240" w:lineRule="atLeast"/>
        <w:ind w:left="360"/>
        <w:jc w:val="both"/>
        <w:rPr>
          <w:rFonts w:ascii="Times New Roman" w:hAnsi="Times New Roman" w:cs="Times New Roman"/>
          <w:sz w:val="24"/>
          <w:szCs w:val="24"/>
        </w:rPr>
      </w:pPr>
      <w:r w:rsidRPr="0097649F">
        <w:rPr>
          <w:rFonts w:ascii="Times New Roman" w:hAnsi="Times New Roman" w:cs="Times New Roman"/>
          <w:bCs/>
          <w:sz w:val="24"/>
          <w:szCs w:val="24"/>
        </w:rPr>
        <w:t>Inspektime gjatë gjithë 202</w:t>
      </w:r>
      <w:r w:rsidR="000C7108" w:rsidRPr="0097649F">
        <w:rPr>
          <w:rFonts w:ascii="Times New Roman" w:hAnsi="Times New Roman" w:cs="Times New Roman"/>
          <w:bCs/>
          <w:sz w:val="24"/>
          <w:szCs w:val="24"/>
        </w:rPr>
        <w:t>4</w:t>
      </w:r>
      <w:r w:rsidRPr="0097649F">
        <w:rPr>
          <w:rFonts w:ascii="Times New Roman" w:hAnsi="Times New Roman" w:cs="Times New Roman"/>
          <w:bCs/>
          <w:sz w:val="24"/>
          <w:szCs w:val="24"/>
        </w:rPr>
        <w:t xml:space="preserve"> për monitorimin e zbatimit të </w:t>
      </w:r>
      <w:r w:rsidR="00465A21" w:rsidRPr="0097649F">
        <w:rPr>
          <w:rFonts w:ascii="Times New Roman" w:hAnsi="Times New Roman" w:cs="Times New Roman"/>
          <w:bCs/>
          <w:sz w:val="24"/>
          <w:szCs w:val="24"/>
        </w:rPr>
        <w:t>l</w:t>
      </w:r>
      <w:r w:rsidR="0082607F" w:rsidRPr="0097649F">
        <w:rPr>
          <w:rFonts w:ascii="Times New Roman" w:hAnsi="Times New Roman" w:cs="Times New Roman"/>
          <w:bCs/>
          <w:sz w:val="24"/>
          <w:szCs w:val="24"/>
        </w:rPr>
        <w:t>igj</w:t>
      </w:r>
      <w:r w:rsidRPr="0097649F">
        <w:rPr>
          <w:rFonts w:ascii="Times New Roman" w:hAnsi="Times New Roman" w:cs="Times New Roman"/>
          <w:bCs/>
          <w:sz w:val="24"/>
          <w:szCs w:val="24"/>
        </w:rPr>
        <w:t>eve të veçanta, kompetencë</w:t>
      </w:r>
      <w:r w:rsidRPr="00445E7C">
        <w:rPr>
          <w:rFonts w:ascii="Times New Roman" w:hAnsi="Times New Roman" w:cs="Times New Roman"/>
          <w:bCs/>
          <w:sz w:val="24"/>
          <w:szCs w:val="24"/>
        </w:rPr>
        <w:t xml:space="preserve"> e ISHSH: </w:t>
      </w:r>
    </w:p>
    <w:p w14:paraId="121FF98B" w14:textId="6E45924E" w:rsidR="0027420C" w:rsidRPr="00445E7C" w:rsidRDefault="0082607F" w:rsidP="00EA7A4D">
      <w:pPr>
        <w:pStyle w:val="ListParagraph"/>
        <w:numPr>
          <w:ilvl w:val="0"/>
          <w:numId w:val="59"/>
        </w:numPr>
        <w:spacing w:after="0" w:line="240" w:lineRule="atLeast"/>
        <w:jc w:val="both"/>
        <w:rPr>
          <w:rFonts w:ascii="Times New Roman" w:hAnsi="Times New Roman" w:cs="Times New Roman"/>
          <w:bCs/>
          <w:sz w:val="24"/>
          <w:szCs w:val="24"/>
        </w:rPr>
      </w:pPr>
      <w:r w:rsidRPr="00445E7C">
        <w:rPr>
          <w:rFonts w:ascii="Times New Roman" w:hAnsi="Times New Roman" w:cs="Times New Roman"/>
          <w:bCs/>
          <w:sz w:val="24"/>
          <w:szCs w:val="24"/>
        </w:rPr>
        <w:t>Ligj</w:t>
      </w:r>
      <w:r w:rsidR="00535920" w:rsidRPr="00445E7C">
        <w:rPr>
          <w:rFonts w:ascii="Times New Roman" w:hAnsi="Times New Roman" w:cs="Times New Roman"/>
          <w:bCs/>
          <w:sz w:val="24"/>
          <w:szCs w:val="24"/>
        </w:rPr>
        <w:t xml:space="preserve">i </w:t>
      </w:r>
      <w:r w:rsidR="00C43ED9" w:rsidRPr="00445E7C">
        <w:rPr>
          <w:rFonts w:ascii="Times New Roman" w:hAnsi="Times New Roman" w:cs="Times New Roman"/>
          <w:bCs/>
          <w:sz w:val="24"/>
          <w:szCs w:val="24"/>
        </w:rPr>
        <w:t>Nr.</w:t>
      </w:r>
      <w:r w:rsidR="00535920" w:rsidRPr="00445E7C">
        <w:rPr>
          <w:rFonts w:ascii="Times New Roman" w:hAnsi="Times New Roman" w:cs="Times New Roman"/>
          <w:bCs/>
          <w:sz w:val="24"/>
          <w:szCs w:val="24"/>
        </w:rPr>
        <w:t xml:space="preserve"> 9636 “Për Mbrojtjen e shëndetit nga produktet e duhanit”; </w:t>
      </w:r>
      <w:r w:rsidRPr="00445E7C">
        <w:rPr>
          <w:rFonts w:ascii="Times New Roman" w:hAnsi="Times New Roman" w:cs="Times New Roman"/>
          <w:bCs/>
          <w:sz w:val="24"/>
          <w:szCs w:val="24"/>
        </w:rPr>
        <w:t>Ligj</w:t>
      </w:r>
      <w:r w:rsidR="00535920" w:rsidRPr="00445E7C">
        <w:rPr>
          <w:rFonts w:ascii="Times New Roman" w:hAnsi="Times New Roman" w:cs="Times New Roman"/>
          <w:bCs/>
          <w:sz w:val="24"/>
          <w:szCs w:val="24"/>
        </w:rPr>
        <w:t xml:space="preserve">i </w:t>
      </w:r>
      <w:r w:rsidR="00C43ED9" w:rsidRPr="00445E7C">
        <w:rPr>
          <w:rFonts w:ascii="Times New Roman" w:hAnsi="Times New Roman" w:cs="Times New Roman"/>
          <w:bCs/>
          <w:sz w:val="24"/>
          <w:szCs w:val="24"/>
        </w:rPr>
        <w:t>Nr.</w:t>
      </w:r>
      <w:r w:rsidR="00535920" w:rsidRPr="00445E7C">
        <w:rPr>
          <w:rFonts w:ascii="Times New Roman" w:hAnsi="Times New Roman" w:cs="Times New Roman"/>
          <w:bCs/>
          <w:sz w:val="24"/>
          <w:szCs w:val="24"/>
        </w:rPr>
        <w:t xml:space="preserve"> 8528 datë 23.09.1999 “Për nxitjen dhe mbrojtjen e të ushqyerit me gji”, i ndryshuar. </w:t>
      </w:r>
    </w:p>
    <w:p w14:paraId="6FB4F2DB" w14:textId="7B3042A2" w:rsidR="0027420C" w:rsidRPr="00445E7C" w:rsidRDefault="0082607F" w:rsidP="00EA7A4D">
      <w:pPr>
        <w:pStyle w:val="ListParagraph"/>
        <w:numPr>
          <w:ilvl w:val="0"/>
          <w:numId w:val="59"/>
        </w:numPr>
        <w:spacing w:after="0" w:line="240" w:lineRule="atLeast"/>
        <w:jc w:val="both"/>
        <w:rPr>
          <w:rFonts w:ascii="Times New Roman" w:hAnsi="Times New Roman" w:cs="Times New Roman"/>
          <w:bCs/>
          <w:sz w:val="24"/>
          <w:szCs w:val="24"/>
        </w:rPr>
      </w:pPr>
      <w:r w:rsidRPr="00445E7C">
        <w:rPr>
          <w:rFonts w:ascii="Times New Roman" w:hAnsi="Times New Roman" w:cs="Times New Roman"/>
          <w:bCs/>
          <w:sz w:val="24"/>
          <w:szCs w:val="24"/>
        </w:rPr>
        <w:t>Ligj</w:t>
      </w:r>
      <w:r w:rsidR="00535920" w:rsidRPr="00445E7C">
        <w:rPr>
          <w:rFonts w:ascii="Times New Roman" w:hAnsi="Times New Roman" w:cs="Times New Roman"/>
          <w:bCs/>
          <w:sz w:val="24"/>
          <w:szCs w:val="24"/>
        </w:rPr>
        <w:t xml:space="preserve">i </w:t>
      </w:r>
      <w:r w:rsidR="00C43ED9" w:rsidRPr="00445E7C">
        <w:rPr>
          <w:rFonts w:ascii="Times New Roman" w:hAnsi="Times New Roman" w:cs="Times New Roman"/>
          <w:bCs/>
          <w:sz w:val="24"/>
          <w:szCs w:val="24"/>
        </w:rPr>
        <w:t>Nr.</w:t>
      </w:r>
      <w:r w:rsidR="00535920" w:rsidRPr="00445E7C">
        <w:rPr>
          <w:rFonts w:ascii="Times New Roman" w:hAnsi="Times New Roman" w:cs="Times New Roman"/>
          <w:bCs/>
          <w:sz w:val="24"/>
          <w:szCs w:val="24"/>
        </w:rPr>
        <w:t xml:space="preserve"> 9942 “Për parandalimin e çrregullimeve të shkaktuara nga pamjaftueshmëria e jodit në organizmin e njeriut”, i ndryshuar. </w:t>
      </w:r>
    </w:p>
    <w:p w14:paraId="0BD59F97" w14:textId="18F7F9DE" w:rsidR="0027420C" w:rsidRPr="00445E7C" w:rsidRDefault="0082607F" w:rsidP="00EA7A4D">
      <w:pPr>
        <w:pStyle w:val="ListParagraph"/>
        <w:numPr>
          <w:ilvl w:val="0"/>
          <w:numId w:val="59"/>
        </w:numPr>
        <w:spacing w:after="0" w:line="240" w:lineRule="atLeast"/>
        <w:jc w:val="both"/>
        <w:rPr>
          <w:rFonts w:ascii="Times New Roman" w:hAnsi="Times New Roman" w:cs="Times New Roman"/>
          <w:bCs/>
          <w:sz w:val="24"/>
          <w:szCs w:val="24"/>
        </w:rPr>
      </w:pPr>
      <w:r w:rsidRPr="00445E7C">
        <w:rPr>
          <w:rFonts w:ascii="Times New Roman" w:hAnsi="Times New Roman" w:cs="Times New Roman"/>
          <w:bCs/>
          <w:sz w:val="24"/>
          <w:szCs w:val="24"/>
        </w:rPr>
        <w:t>Ligj</w:t>
      </w:r>
      <w:r w:rsidR="00535920" w:rsidRPr="00445E7C">
        <w:rPr>
          <w:rFonts w:ascii="Times New Roman" w:hAnsi="Times New Roman" w:cs="Times New Roman"/>
          <w:bCs/>
          <w:sz w:val="24"/>
          <w:szCs w:val="24"/>
        </w:rPr>
        <w:t xml:space="preserve">i </w:t>
      </w:r>
      <w:r w:rsidR="00C43ED9" w:rsidRPr="00445E7C">
        <w:rPr>
          <w:rFonts w:ascii="Times New Roman" w:hAnsi="Times New Roman" w:cs="Times New Roman"/>
          <w:bCs/>
          <w:sz w:val="24"/>
          <w:szCs w:val="24"/>
        </w:rPr>
        <w:t>Nr.</w:t>
      </w:r>
      <w:r w:rsidR="00535920" w:rsidRPr="00445E7C">
        <w:rPr>
          <w:rFonts w:ascii="Times New Roman" w:hAnsi="Times New Roman" w:cs="Times New Roman"/>
          <w:bCs/>
          <w:sz w:val="24"/>
          <w:szCs w:val="24"/>
        </w:rPr>
        <w:t xml:space="preserve"> 26/2017 “Për produktet kozmetike”.</w:t>
      </w:r>
    </w:p>
    <w:p w14:paraId="1D582A37" w14:textId="4560B0AA" w:rsidR="0027420C" w:rsidRPr="00445E7C" w:rsidRDefault="0082607F" w:rsidP="00EA7A4D">
      <w:pPr>
        <w:pStyle w:val="ListParagraph"/>
        <w:numPr>
          <w:ilvl w:val="0"/>
          <w:numId w:val="59"/>
        </w:numPr>
        <w:spacing w:after="0" w:line="240" w:lineRule="atLeast"/>
        <w:jc w:val="both"/>
        <w:rPr>
          <w:rFonts w:ascii="Times New Roman" w:hAnsi="Times New Roman" w:cs="Times New Roman"/>
          <w:bCs/>
          <w:sz w:val="24"/>
          <w:szCs w:val="24"/>
        </w:rPr>
      </w:pPr>
      <w:r w:rsidRPr="00445E7C">
        <w:rPr>
          <w:rFonts w:ascii="Times New Roman" w:hAnsi="Times New Roman" w:cs="Times New Roman"/>
          <w:bCs/>
          <w:sz w:val="24"/>
          <w:szCs w:val="24"/>
        </w:rPr>
        <w:t>Ligj</w:t>
      </w:r>
      <w:r w:rsidR="00535920" w:rsidRPr="00445E7C">
        <w:rPr>
          <w:rFonts w:ascii="Times New Roman" w:hAnsi="Times New Roman" w:cs="Times New Roman"/>
          <w:bCs/>
          <w:sz w:val="24"/>
          <w:szCs w:val="24"/>
        </w:rPr>
        <w:t xml:space="preserve">i </w:t>
      </w:r>
      <w:r w:rsidR="00C43ED9" w:rsidRPr="00445E7C">
        <w:rPr>
          <w:rFonts w:ascii="Times New Roman" w:hAnsi="Times New Roman" w:cs="Times New Roman"/>
          <w:bCs/>
          <w:sz w:val="24"/>
          <w:szCs w:val="24"/>
        </w:rPr>
        <w:t>Nr.</w:t>
      </w:r>
      <w:r w:rsidR="00535920" w:rsidRPr="00445E7C">
        <w:rPr>
          <w:rFonts w:ascii="Times New Roman" w:hAnsi="Times New Roman" w:cs="Times New Roman"/>
          <w:bCs/>
          <w:sz w:val="24"/>
          <w:szCs w:val="24"/>
        </w:rPr>
        <w:t xml:space="preserve"> 9518 “Për mbrojtjen e të miturve nga përdorimi i alkoolit pijeve energjike dhe pijeve të gazuara që përmbajnë sheqer të shtuar”, i ndryshuar.</w:t>
      </w:r>
    </w:p>
    <w:p w14:paraId="48DB2F68" w14:textId="0F1A57B3" w:rsidR="004F75C6" w:rsidRPr="00445E7C" w:rsidRDefault="004F75C6" w:rsidP="00EA7A4D">
      <w:pPr>
        <w:pStyle w:val="ListParagraph"/>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Sigurimi i i kryerjes së inspektimeve “inte</w:t>
      </w:r>
      <w:r w:rsidR="00465A21" w:rsidRPr="00445E7C">
        <w:rPr>
          <w:rFonts w:ascii="Times New Roman" w:hAnsi="Times New Roman" w:cs="Times New Roman"/>
          <w:sz w:val="24"/>
          <w:szCs w:val="24"/>
        </w:rPr>
        <w:t>l</w:t>
      </w:r>
      <w:r w:rsidR="0082607F" w:rsidRPr="00445E7C">
        <w:rPr>
          <w:rFonts w:ascii="Times New Roman" w:hAnsi="Times New Roman" w:cs="Times New Roman"/>
          <w:sz w:val="24"/>
          <w:szCs w:val="24"/>
        </w:rPr>
        <w:t>igj</w:t>
      </w:r>
      <w:r w:rsidRPr="00445E7C">
        <w:rPr>
          <w:rFonts w:ascii="Times New Roman" w:hAnsi="Times New Roman" w:cs="Times New Roman"/>
          <w:sz w:val="24"/>
          <w:szCs w:val="24"/>
        </w:rPr>
        <w:t>ente” mbi bazë risku në shëndet publik dhe sipas riskut të historikut të inspektimeve.</w:t>
      </w:r>
    </w:p>
    <w:p w14:paraId="00A334EA" w14:textId="723800ED" w:rsidR="00A035C8" w:rsidRPr="00445E7C" w:rsidRDefault="00A035C8" w:rsidP="00EA7A4D">
      <w:pPr>
        <w:pStyle w:val="ListParagraph"/>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Mirë administrim i aktivitetit brenda sektorit juridik.</w:t>
      </w:r>
    </w:p>
    <w:p w14:paraId="03860804" w14:textId="10A7A675" w:rsidR="00A035C8" w:rsidRPr="00445E7C" w:rsidRDefault="00A035C8" w:rsidP="00EA7A4D">
      <w:pPr>
        <w:pStyle w:val="ListParagraph"/>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Mirë menaxhimi i aktiveve.</w:t>
      </w:r>
    </w:p>
    <w:p w14:paraId="6E701120" w14:textId="46D2F267" w:rsidR="00A035C8" w:rsidRPr="00445E7C" w:rsidRDefault="00FF5E0B" w:rsidP="00EA7A4D">
      <w:pPr>
        <w:pStyle w:val="ListParagraph"/>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Transparencë e plotë e shpenzimeve. </w:t>
      </w:r>
    </w:p>
    <w:p w14:paraId="25AA210D" w14:textId="01608E97" w:rsidR="00FF5E0B" w:rsidRPr="00445E7C" w:rsidRDefault="00FF5E0B" w:rsidP="00EA7A4D">
      <w:pPr>
        <w:pStyle w:val="ListParagraph"/>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Korrupsion ZERO.</w:t>
      </w:r>
    </w:p>
    <w:p w14:paraId="704ADDF7" w14:textId="4DB26322" w:rsidR="00FF5E0B" w:rsidRPr="00445E7C" w:rsidRDefault="00FF5E0B" w:rsidP="00EA7A4D">
      <w:pPr>
        <w:pStyle w:val="ListParagraph"/>
        <w:numPr>
          <w:ilvl w:val="0"/>
          <w:numId w:val="57"/>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Mirë administrim i shërbimeve të</w:t>
      </w:r>
      <w:r w:rsidR="002C68F1" w:rsidRPr="00445E7C">
        <w:rPr>
          <w:rFonts w:ascii="Times New Roman" w:hAnsi="Times New Roman" w:cs="Times New Roman"/>
          <w:sz w:val="24"/>
          <w:szCs w:val="24"/>
        </w:rPr>
        <w:t xml:space="preserve"> brendshme dhe burimeve njerëzore.</w:t>
      </w:r>
    </w:p>
    <w:p w14:paraId="65614E29" w14:textId="77777777" w:rsidR="001E43EA" w:rsidRDefault="001E43EA" w:rsidP="00EA7A4D">
      <w:pPr>
        <w:spacing w:after="0" w:line="240" w:lineRule="atLeast"/>
        <w:jc w:val="both"/>
        <w:rPr>
          <w:rFonts w:ascii="Times New Roman" w:hAnsi="Times New Roman" w:cs="Times New Roman"/>
          <w:kern w:val="24"/>
          <w:sz w:val="24"/>
          <w:szCs w:val="24"/>
        </w:rPr>
      </w:pPr>
    </w:p>
    <w:p w14:paraId="76A9D7D5" w14:textId="4AB03801" w:rsidR="00E755D8" w:rsidRPr="00445E7C" w:rsidRDefault="00E755D8" w:rsidP="00EA7A4D">
      <w:pPr>
        <w:spacing w:after="0" w:line="240" w:lineRule="atLeast"/>
        <w:jc w:val="both"/>
        <w:rPr>
          <w:rFonts w:ascii="Times New Roman" w:hAnsi="Times New Roman" w:cs="Times New Roman"/>
          <w:sz w:val="24"/>
          <w:szCs w:val="24"/>
          <w:lang w:val="sq-AL"/>
        </w:rPr>
      </w:pPr>
      <w:r w:rsidRPr="00445E7C">
        <w:rPr>
          <w:rFonts w:ascii="Times New Roman" w:hAnsi="Times New Roman" w:cs="Times New Roman"/>
          <w:kern w:val="24"/>
          <w:sz w:val="24"/>
          <w:szCs w:val="24"/>
        </w:rPr>
        <w:t>F</w:t>
      </w:r>
      <w:r w:rsidRPr="00445E7C">
        <w:rPr>
          <w:rFonts w:ascii="Times New Roman" w:hAnsi="Times New Roman" w:cs="Times New Roman"/>
          <w:sz w:val="24"/>
          <w:szCs w:val="24"/>
          <w:lang w:val="sq-AL"/>
        </w:rPr>
        <w:t>rekuenca e inspektimeve zyrtare të planifikuar është në parim e përcaktuar nga numri i subjekteve të inspektimit, d.m.th i subjekteve që veprojnë në fusha të ndryshme të shërbimeve ndaj qytetarëve që veprojnë në një vënd apo rajon, të ndara sipas madhësisë bazuar në indikatorë sasiorë dhe vlerësimin e riskut që kanë shërbimet (produkti) me të cilat operojnë këto subjekte.</w:t>
      </w:r>
      <w:r w:rsidR="00883861" w:rsidRPr="00445E7C">
        <w:rPr>
          <w:rFonts w:ascii="Times New Roman" w:hAnsi="Times New Roman" w:cs="Times New Roman"/>
          <w:sz w:val="24"/>
          <w:szCs w:val="24"/>
          <w:lang w:val="sq-AL"/>
        </w:rPr>
        <w:t xml:space="preserve"> </w:t>
      </w:r>
      <w:r w:rsidRPr="00445E7C">
        <w:rPr>
          <w:rFonts w:ascii="Times New Roman" w:hAnsi="Times New Roman" w:cs="Times New Roman"/>
          <w:sz w:val="24"/>
          <w:szCs w:val="24"/>
          <w:lang w:val="sq-AL"/>
        </w:rPr>
        <w:t>Kjo do të thotë se për të përcaktuar numrin e inspektimeve vjetore për subjekt do të bazohemi në ndarjen si me poshtë vijon:</w:t>
      </w:r>
    </w:p>
    <w:p w14:paraId="6CC9FD96" w14:textId="77777777" w:rsidR="00E755D8" w:rsidRPr="00445E7C" w:rsidRDefault="00E755D8" w:rsidP="00EA7A4D">
      <w:pPr>
        <w:spacing w:after="0" w:line="240" w:lineRule="atLeast"/>
        <w:jc w:val="both"/>
        <w:rPr>
          <w:rFonts w:ascii="Times New Roman" w:hAnsi="Times New Roman" w:cs="Times New Roman"/>
          <w:sz w:val="24"/>
          <w:szCs w:val="24"/>
          <w:lang w:val="sq-AL"/>
        </w:rPr>
      </w:pPr>
    </w:p>
    <w:p w14:paraId="1C126366" w14:textId="77777777" w:rsidR="00E755D8" w:rsidRPr="00445E7C" w:rsidRDefault="00E755D8" w:rsidP="00EA7A4D">
      <w:pPr>
        <w:pStyle w:val="ListParagraph"/>
        <w:numPr>
          <w:ilvl w:val="0"/>
          <w:numId w:val="17"/>
        </w:numPr>
        <w:spacing w:after="0" w:line="240" w:lineRule="atLeast"/>
        <w:jc w:val="both"/>
        <w:rPr>
          <w:rFonts w:ascii="Times New Roman" w:hAnsi="Times New Roman" w:cs="Times New Roman"/>
          <w:caps/>
          <w:sz w:val="24"/>
          <w:szCs w:val="24"/>
        </w:rPr>
      </w:pPr>
      <w:r w:rsidRPr="00445E7C">
        <w:rPr>
          <w:rFonts w:ascii="Times New Roman" w:hAnsi="Times New Roman" w:cs="Times New Roman"/>
          <w:caps/>
          <w:sz w:val="24"/>
          <w:szCs w:val="24"/>
          <w:u w:val="single"/>
        </w:rPr>
        <w:t>Subjekte me risk të moderuar të cilat do të inspektohen 1 herë në vit</w:t>
      </w:r>
    </w:p>
    <w:p w14:paraId="169675F1"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Kabinet Mjekësor jo publik do të inspektohen 1 herë në vit  </w:t>
      </w:r>
    </w:p>
    <w:p w14:paraId="25376729"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Qendër Mjekësore jo publike do të inspektohen1 herë në vit </w:t>
      </w:r>
    </w:p>
    <w:p w14:paraId="597D43BE"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Shërbimi laboratorike mjekësor publik dhe jopublik do të inspektohen 1 herë në vit  </w:t>
      </w:r>
    </w:p>
    <w:p w14:paraId="359CC48A"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Kabinet Dentar jo publik do të inspektohet 1 herë në vit.</w:t>
      </w:r>
    </w:p>
    <w:p w14:paraId="5A2CA6EA"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Kabinet Dentare publik do të inspektohet 1 herë në vit  </w:t>
      </w:r>
    </w:p>
    <w:p w14:paraId="7E0C5577"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Laboratorët Dentarë do të inspektohen 1 herë në vit  </w:t>
      </w:r>
    </w:p>
    <w:p w14:paraId="3A37BD1A"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Subjekte akomodimi me fjetje (hotele, motele, hostele, bujtina, hane, resorte, fshatra turistike, kampingje) do të inspektohen 1 herë në vit </w:t>
      </w:r>
    </w:p>
    <w:p w14:paraId="075E667D"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Pishinat do të inspektohen 1 herë në vit </w:t>
      </w:r>
    </w:p>
    <w:p w14:paraId="4B8E8D4B"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Subjektet social kulturore dhe sportive (muzetë, teatrot, kinematë, bibliotekat, palestrat, sallat e kërcimit, kampingje ditore, parqet kombëtare etj) do të inspektohen 1 herë në vit </w:t>
      </w:r>
    </w:p>
    <w:p w14:paraId="36CF65D1"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Institucionet e Ekzekutimit të Veprave Penale (burgjet, paraburgimi) komisariatet e policisë do të inspektohen1 herë në vit </w:t>
      </w:r>
    </w:p>
    <w:p w14:paraId="4D81C829"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Subjektet e inspektuara për sigurinë në punë do të inspektohen 1 herë në vit  </w:t>
      </w:r>
    </w:p>
    <w:p w14:paraId="06E8A072" w14:textId="3EFA8518" w:rsidR="00E755D8" w:rsidRPr="00445E7C" w:rsidRDefault="009D54C2"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Shërbime Ndërhyrëse higjieno sanitare</w:t>
      </w:r>
      <w:r w:rsidR="00E755D8" w:rsidRPr="00445E7C">
        <w:rPr>
          <w:rFonts w:ascii="Times New Roman" w:hAnsi="Times New Roman" w:cs="Times New Roman"/>
          <w:sz w:val="24"/>
          <w:szCs w:val="24"/>
        </w:rPr>
        <w:t xml:space="preserve"> do të inspektohen 1 herë në vit </w:t>
      </w:r>
    </w:p>
    <w:p w14:paraId="255FD6D6"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Subjekte importuese të DDD do të inspektohen 1 herë në vit  </w:t>
      </w:r>
    </w:p>
    <w:p w14:paraId="68C183AA"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Subjekte importuese të qumështit të gjirit do të inspektohen 1 herë në vit  </w:t>
      </w:r>
    </w:p>
    <w:p w14:paraId="62E50C3D" w14:textId="77777777" w:rsidR="00E755D8" w:rsidRPr="00445E7C" w:rsidRDefault="00E755D8" w:rsidP="00EA7A4D">
      <w:pPr>
        <w:pStyle w:val="ListParagraph"/>
        <w:numPr>
          <w:ilvl w:val="0"/>
          <w:numId w:val="60"/>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Bar (bar-kafe, bar-lloto, pub, disco etj) do të inspektohen 1 herë në vit </w:t>
      </w:r>
    </w:p>
    <w:p w14:paraId="08136731" w14:textId="77777777" w:rsidR="00E755D8" w:rsidRPr="00445E7C" w:rsidRDefault="00E755D8" w:rsidP="00EA7A4D">
      <w:pPr>
        <w:pStyle w:val="ListParagraph"/>
        <w:spacing w:after="0" w:line="240" w:lineRule="atLeast"/>
        <w:ind w:left="360"/>
        <w:jc w:val="both"/>
        <w:rPr>
          <w:rFonts w:ascii="Times New Roman" w:hAnsi="Times New Roman" w:cs="Times New Roman"/>
          <w:sz w:val="24"/>
          <w:szCs w:val="24"/>
        </w:rPr>
      </w:pPr>
    </w:p>
    <w:p w14:paraId="6B6A6CE8" w14:textId="77777777" w:rsidR="00E755D8" w:rsidRPr="00445E7C" w:rsidRDefault="00E755D8" w:rsidP="00EA7A4D">
      <w:pPr>
        <w:pStyle w:val="ListParagraph"/>
        <w:numPr>
          <w:ilvl w:val="0"/>
          <w:numId w:val="17"/>
        </w:numPr>
        <w:spacing w:after="0" w:line="240" w:lineRule="atLeast"/>
        <w:jc w:val="both"/>
        <w:rPr>
          <w:rFonts w:ascii="Times New Roman" w:hAnsi="Times New Roman" w:cs="Times New Roman"/>
          <w:caps/>
          <w:sz w:val="24"/>
          <w:szCs w:val="24"/>
        </w:rPr>
      </w:pPr>
      <w:r w:rsidRPr="00445E7C">
        <w:rPr>
          <w:rFonts w:ascii="Times New Roman" w:hAnsi="Times New Roman" w:cs="Times New Roman"/>
          <w:caps/>
          <w:sz w:val="24"/>
          <w:szCs w:val="24"/>
          <w:u w:val="single"/>
        </w:rPr>
        <w:t>Subjekte me risk të lartë të cilat do të inspektohen 2 herë në vit</w:t>
      </w:r>
      <w:r w:rsidRPr="00445E7C">
        <w:rPr>
          <w:rFonts w:ascii="Times New Roman" w:hAnsi="Times New Roman" w:cs="Times New Roman"/>
          <w:sz w:val="24"/>
          <w:szCs w:val="24"/>
        </w:rPr>
        <w:t xml:space="preserve">  </w:t>
      </w:r>
    </w:p>
    <w:p w14:paraId="6CE103A1" w14:textId="77777777" w:rsidR="00E755D8" w:rsidRPr="00445E7C" w:rsidRDefault="00E755D8" w:rsidP="00EA7A4D">
      <w:pPr>
        <w:pStyle w:val="ListParagraph"/>
        <w:spacing w:after="0" w:line="240" w:lineRule="atLeast"/>
        <w:ind w:left="360"/>
        <w:jc w:val="both"/>
        <w:rPr>
          <w:rFonts w:ascii="Times New Roman" w:hAnsi="Times New Roman" w:cs="Times New Roman"/>
          <w:b/>
          <w:caps/>
          <w:sz w:val="24"/>
          <w:szCs w:val="24"/>
          <w:u w:val="single"/>
        </w:rPr>
      </w:pPr>
    </w:p>
    <w:p w14:paraId="0F55215E" w14:textId="77777777" w:rsidR="00E755D8" w:rsidRPr="00445E7C" w:rsidRDefault="00E755D8" w:rsidP="00EA7A4D">
      <w:pPr>
        <w:pStyle w:val="ListParagraph"/>
        <w:numPr>
          <w:ilvl w:val="0"/>
          <w:numId w:val="61"/>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Spitalet publike do të inspektohen 2 herë në vit  </w:t>
      </w:r>
    </w:p>
    <w:p w14:paraId="4FEDB996" w14:textId="77777777" w:rsidR="00E755D8" w:rsidRPr="00445E7C" w:rsidRDefault="00E755D8" w:rsidP="00EA7A4D">
      <w:pPr>
        <w:pStyle w:val="ListParagraph"/>
        <w:numPr>
          <w:ilvl w:val="0"/>
          <w:numId w:val="61"/>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Spital jo publike do të inspektohen 2 herë në vit </w:t>
      </w:r>
    </w:p>
    <w:p w14:paraId="6DF5904C" w14:textId="77777777" w:rsidR="00E755D8" w:rsidRPr="00445E7C" w:rsidRDefault="00E755D8" w:rsidP="00EA7A4D">
      <w:pPr>
        <w:pStyle w:val="ListParagraph"/>
        <w:numPr>
          <w:ilvl w:val="0"/>
          <w:numId w:val="61"/>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Poliklinikë publike do të inspektohen 2 herë në vit </w:t>
      </w:r>
    </w:p>
    <w:p w14:paraId="00ADA787" w14:textId="77777777" w:rsidR="00E755D8" w:rsidRPr="00445E7C" w:rsidRDefault="00E755D8" w:rsidP="00EA7A4D">
      <w:pPr>
        <w:pStyle w:val="ListParagraph"/>
        <w:numPr>
          <w:ilvl w:val="0"/>
          <w:numId w:val="61"/>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Qendër shëndetësore/pikë ambulatore shëndetësore publike do të inspektohen 2 herë në vit </w:t>
      </w:r>
    </w:p>
    <w:p w14:paraId="21009985" w14:textId="77777777" w:rsidR="00E755D8" w:rsidRPr="00445E7C" w:rsidRDefault="00E755D8" w:rsidP="00EA7A4D">
      <w:pPr>
        <w:pStyle w:val="ListParagraph"/>
        <w:numPr>
          <w:ilvl w:val="0"/>
          <w:numId w:val="61"/>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Subjektet me veprimtari jonizuese që kryhen me lëndë radioaktive dhe pajisje rrezatuese, do të inspektohen gjatë gjithë vitit. </w:t>
      </w:r>
    </w:p>
    <w:p w14:paraId="2F0E54FE" w14:textId="77777777" w:rsidR="00E755D8" w:rsidRPr="00445E7C" w:rsidRDefault="00E755D8" w:rsidP="00EA7A4D">
      <w:pPr>
        <w:pStyle w:val="ListParagraph"/>
        <w:numPr>
          <w:ilvl w:val="0"/>
          <w:numId w:val="61"/>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 xml:space="preserve">Institucionet arsimore (cerdhe, kopshte, shkolla fillore, shkolla 9-vjecare, shkolla të mesme, universitete, konvikte universitare etj) do të inspektohen 2 herë në vit  </w:t>
      </w:r>
    </w:p>
    <w:p w14:paraId="53DF52CD" w14:textId="77777777" w:rsidR="00E755D8" w:rsidRPr="00445E7C" w:rsidRDefault="00E755D8" w:rsidP="00EA7A4D">
      <w:pPr>
        <w:spacing w:after="0" w:line="240" w:lineRule="atLeast"/>
        <w:jc w:val="both"/>
        <w:rPr>
          <w:rFonts w:ascii="Times New Roman" w:hAnsi="Times New Roman" w:cs="Times New Roman"/>
          <w:b/>
          <w:i/>
          <w:sz w:val="24"/>
          <w:szCs w:val="24"/>
        </w:rPr>
      </w:pPr>
    </w:p>
    <w:p w14:paraId="39785F59" w14:textId="77777777" w:rsidR="00E755D8" w:rsidRPr="00445E7C" w:rsidRDefault="00E755D8" w:rsidP="00EA7A4D">
      <w:pPr>
        <w:pStyle w:val="ListParagraph"/>
        <w:numPr>
          <w:ilvl w:val="0"/>
          <w:numId w:val="17"/>
        </w:numPr>
        <w:spacing w:after="0" w:line="240" w:lineRule="atLeast"/>
        <w:jc w:val="both"/>
        <w:rPr>
          <w:rFonts w:ascii="Times New Roman" w:hAnsi="Times New Roman" w:cs="Times New Roman"/>
          <w:caps/>
          <w:sz w:val="24"/>
          <w:szCs w:val="24"/>
        </w:rPr>
      </w:pPr>
      <w:r w:rsidRPr="00445E7C">
        <w:rPr>
          <w:rFonts w:ascii="Times New Roman" w:hAnsi="Times New Roman" w:cs="Times New Roman"/>
          <w:caps/>
          <w:sz w:val="24"/>
          <w:szCs w:val="24"/>
          <w:u w:val="single"/>
        </w:rPr>
        <w:t>Subjekte me risk të lartë të cilat do të inspektohen 3 herë në vit</w:t>
      </w:r>
      <w:r w:rsidRPr="00445E7C">
        <w:rPr>
          <w:rFonts w:ascii="Times New Roman" w:hAnsi="Times New Roman" w:cs="Times New Roman"/>
          <w:sz w:val="24"/>
          <w:szCs w:val="24"/>
        </w:rPr>
        <w:t xml:space="preserve">  </w:t>
      </w:r>
    </w:p>
    <w:p w14:paraId="59EEA575" w14:textId="77777777" w:rsidR="00E755D8" w:rsidRPr="00445E7C" w:rsidRDefault="00E755D8" w:rsidP="00EA7A4D">
      <w:pPr>
        <w:spacing w:after="0" w:line="240" w:lineRule="atLeast"/>
        <w:jc w:val="both"/>
        <w:rPr>
          <w:rFonts w:ascii="Times New Roman" w:hAnsi="Times New Roman" w:cs="Times New Roman"/>
          <w:b/>
          <w:i/>
          <w:sz w:val="24"/>
          <w:szCs w:val="24"/>
        </w:rPr>
      </w:pPr>
    </w:p>
    <w:p w14:paraId="334E6853" w14:textId="77777777" w:rsidR="00E755D8" w:rsidRPr="00445E7C" w:rsidRDefault="00E755D8" w:rsidP="00EA7A4D">
      <w:pPr>
        <w:pStyle w:val="ListParagraph"/>
        <w:numPr>
          <w:ilvl w:val="0"/>
          <w:numId w:val="11"/>
        </w:numPr>
        <w:spacing w:after="0" w:line="240" w:lineRule="atLeast"/>
        <w:jc w:val="both"/>
        <w:rPr>
          <w:rFonts w:ascii="Times New Roman" w:hAnsi="Times New Roman" w:cs="Times New Roman"/>
          <w:sz w:val="24"/>
          <w:szCs w:val="24"/>
        </w:rPr>
      </w:pPr>
      <w:r w:rsidRPr="00445E7C">
        <w:rPr>
          <w:rFonts w:ascii="Times New Roman" w:hAnsi="Times New Roman" w:cs="Times New Roman"/>
          <w:sz w:val="24"/>
          <w:szCs w:val="24"/>
        </w:rPr>
        <w:t>Subjektet e furnizimit me ujë (burim uji, kaptazhe, depo uji, stacione pompimi, ujësjellës, puse etj) do të inspektohen 3 herë në vit.</w:t>
      </w:r>
    </w:p>
    <w:p w14:paraId="6205046D" w14:textId="77777777" w:rsidR="00E755D8" w:rsidRPr="001A1ED8" w:rsidRDefault="00E755D8" w:rsidP="00EA7A4D">
      <w:pPr>
        <w:spacing w:after="0" w:line="240" w:lineRule="atLeast"/>
        <w:jc w:val="both"/>
        <w:rPr>
          <w:rFonts w:ascii="Times New Roman" w:hAnsi="Times New Roman" w:cs="Times New Roman"/>
          <w:sz w:val="24"/>
          <w:szCs w:val="24"/>
          <w:highlight w:val="yellow"/>
        </w:rPr>
      </w:pPr>
    </w:p>
    <w:p w14:paraId="7587C65A"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74D15517"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1DBA50DD"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0FBCEB5B"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5D9DB6F5"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0680B7FD"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131F165E"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2AA9C321"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4DAF9E8E"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6562980F"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12705590" w14:textId="77777777" w:rsidR="00E755D8" w:rsidRPr="001A1ED8" w:rsidRDefault="00E755D8" w:rsidP="00EA7A4D">
      <w:pPr>
        <w:spacing w:after="0" w:line="240" w:lineRule="atLeast"/>
        <w:jc w:val="center"/>
        <w:rPr>
          <w:rFonts w:ascii="Times New Roman" w:hAnsi="Times New Roman" w:cs="Times New Roman"/>
          <w:sz w:val="24"/>
          <w:szCs w:val="24"/>
          <w:highlight w:val="yellow"/>
          <w:lang w:val="it-IT"/>
        </w:rPr>
      </w:pPr>
    </w:p>
    <w:p w14:paraId="7A8F2E2E"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61EB95BE"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25DC7DC1"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16D125E4"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70A747F5"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5C8081AE"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48FBDDD5"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017A0442"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4101FD37"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045C0B64"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5A2DA330"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23DA5A8E"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0AD0C591"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06380633"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2E5280AF"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2E1F8F38"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0686A361" w14:textId="1C51357A"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1A0984D0" w14:textId="62189241" w:rsidR="00E755D8" w:rsidRPr="00F60BD3" w:rsidRDefault="00ED0FD2" w:rsidP="00EA7A4D">
      <w:pPr>
        <w:pStyle w:val="ListParagraph"/>
        <w:spacing w:after="0" w:line="240" w:lineRule="atLeast"/>
        <w:ind w:left="810"/>
        <w:jc w:val="center"/>
        <w:rPr>
          <w:rFonts w:ascii="Times New Roman" w:hAnsi="Times New Roman" w:cs="Times New Roman"/>
          <w:b/>
          <w:caps/>
          <w:sz w:val="28"/>
          <w:szCs w:val="28"/>
        </w:rPr>
      </w:pPr>
      <w:r w:rsidRPr="00F60BD3">
        <w:rPr>
          <w:rFonts w:ascii="Times New Roman" w:hAnsi="Times New Roman" w:cs="Times New Roman"/>
          <w:b/>
          <w:caps/>
          <w:sz w:val="28"/>
          <w:szCs w:val="28"/>
        </w:rPr>
        <w:t xml:space="preserve">5. </w:t>
      </w:r>
      <w:r w:rsidR="00E755D8" w:rsidRPr="00F60BD3">
        <w:rPr>
          <w:rFonts w:ascii="Times New Roman" w:hAnsi="Times New Roman" w:cs="Times New Roman"/>
          <w:b/>
          <w:caps/>
          <w:sz w:val="28"/>
          <w:szCs w:val="28"/>
        </w:rPr>
        <w:t xml:space="preserve">TREGUESIT E EFEKTIVITETIT TË ISHSH GJATË VITIT </w:t>
      </w:r>
      <w:r w:rsidR="00AE274A" w:rsidRPr="00F60BD3">
        <w:rPr>
          <w:rFonts w:ascii="Times New Roman" w:hAnsi="Times New Roman" w:cs="Times New Roman"/>
          <w:b/>
          <w:caps/>
          <w:sz w:val="28"/>
          <w:szCs w:val="28"/>
        </w:rPr>
        <w:t>2023</w:t>
      </w:r>
    </w:p>
    <w:p w14:paraId="7A38E6F7"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740195E7" w14:textId="77777777" w:rsidR="00E755D8" w:rsidRPr="001A1ED8" w:rsidRDefault="00E755D8" w:rsidP="00EA7A4D">
      <w:pPr>
        <w:spacing w:after="0" w:line="240" w:lineRule="atLeast"/>
        <w:jc w:val="both"/>
        <w:rPr>
          <w:rFonts w:ascii="Times New Roman" w:hAnsi="Times New Roman" w:cs="Times New Roman"/>
          <w:sz w:val="24"/>
          <w:szCs w:val="24"/>
          <w:highlight w:val="yellow"/>
          <w:lang w:val="it-IT"/>
        </w:rPr>
      </w:pPr>
    </w:p>
    <w:p w14:paraId="4CF4B11D" w14:textId="38950B9C" w:rsidR="00E755D8" w:rsidRPr="001A1ED8" w:rsidRDefault="00E755D8" w:rsidP="00EA7A4D">
      <w:pPr>
        <w:spacing w:after="0" w:line="240" w:lineRule="atLeast"/>
        <w:jc w:val="both"/>
        <w:rPr>
          <w:rFonts w:ascii="Times New Roman" w:hAnsi="Times New Roman" w:cs="Times New Roman"/>
          <w:sz w:val="24"/>
          <w:szCs w:val="24"/>
          <w:lang w:val="it-IT"/>
        </w:rPr>
      </w:pPr>
    </w:p>
    <w:p w14:paraId="33E407A0" w14:textId="7B1CBB1A" w:rsidR="009E464E" w:rsidRPr="001A1ED8" w:rsidRDefault="009E464E" w:rsidP="00EA7A4D">
      <w:pPr>
        <w:spacing w:after="0" w:line="240" w:lineRule="atLeast"/>
        <w:jc w:val="both"/>
        <w:rPr>
          <w:rFonts w:ascii="Times New Roman" w:hAnsi="Times New Roman" w:cs="Times New Roman"/>
          <w:sz w:val="24"/>
          <w:szCs w:val="24"/>
          <w:lang w:val="it-IT"/>
        </w:rPr>
      </w:pPr>
    </w:p>
    <w:p w14:paraId="1842DC98" w14:textId="0E088FFF" w:rsidR="009E464E" w:rsidRPr="001A1ED8" w:rsidRDefault="009E464E" w:rsidP="00EA7A4D">
      <w:pPr>
        <w:spacing w:after="0" w:line="240" w:lineRule="atLeast"/>
        <w:jc w:val="both"/>
        <w:rPr>
          <w:rFonts w:ascii="Times New Roman" w:hAnsi="Times New Roman" w:cs="Times New Roman"/>
          <w:sz w:val="24"/>
          <w:szCs w:val="24"/>
          <w:lang w:val="it-IT"/>
        </w:rPr>
      </w:pPr>
    </w:p>
    <w:p w14:paraId="7988E14E" w14:textId="3955EEB1" w:rsidR="009E464E" w:rsidRPr="001A1ED8" w:rsidRDefault="009E464E" w:rsidP="00EA7A4D">
      <w:pPr>
        <w:spacing w:after="0" w:line="240" w:lineRule="atLeast"/>
        <w:jc w:val="both"/>
        <w:rPr>
          <w:rFonts w:ascii="Times New Roman" w:hAnsi="Times New Roman" w:cs="Times New Roman"/>
          <w:sz w:val="24"/>
          <w:szCs w:val="24"/>
          <w:lang w:val="it-IT"/>
        </w:rPr>
      </w:pPr>
    </w:p>
    <w:p w14:paraId="30B2DB16" w14:textId="6B0BC96F" w:rsidR="009E464E" w:rsidRPr="001A1ED8" w:rsidRDefault="009E464E" w:rsidP="00EA7A4D">
      <w:pPr>
        <w:spacing w:after="0" w:line="240" w:lineRule="atLeast"/>
        <w:jc w:val="both"/>
        <w:rPr>
          <w:rFonts w:ascii="Times New Roman" w:hAnsi="Times New Roman" w:cs="Times New Roman"/>
          <w:sz w:val="24"/>
          <w:szCs w:val="24"/>
          <w:lang w:val="it-IT"/>
        </w:rPr>
      </w:pPr>
    </w:p>
    <w:p w14:paraId="3E3B9C5D" w14:textId="740B3692" w:rsidR="009E464E" w:rsidRPr="001A1ED8" w:rsidRDefault="009E464E" w:rsidP="00EA7A4D">
      <w:pPr>
        <w:spacing w:after="0" w:line="240" w:lineRule="atLeast"/>
        <w:jc w:val="both"/>
        <w:rPr>
          <w:rFonts w:ascii="Times New Roman" w:hAnsi="Times New Roman" w:cs="Times New Roman"/>
          <w:sz w:val="24"/>
          <w:szCs w:val="24"/>
          <w:lang w:val="it-IT"/>
        </w:rPr>
      </w:pPr>
    </w:p>
    <w:p w14:paraId="6D397B7E" w14:textId="63EDF45A" w:rsidR="009E464E" w:rsidRPr="001A1ED8" w:rsidRDefault="009E464E" w:rsidP="00EA7A4D">
      <w:pPr>
        <w:spacing w:after="0" w:line="240" w:lineRule="atLeast"/>
        <w:jc w:val="both"/>
        <w:rPr>
          <w:rFonts w:ascii="Times New Roman" w:hAnsi="Times New Roman" w:cs="Times New Roman"/>
          <w:sz w:val="24"/>
          <w:szCs w:val="24"/>
          <w:lang w:val="it-IT"/>
        </w:rPr>
      </w:pPr>
    </w:p>
    <w:p w14:paraId="3AC41882" w14:textId="6A3501DB" w:rsidR="009E464E" w:rsidRPr="001A1ED8" w:rsidRDefault="009E464E" w:rsidP="00EA7A4D">
      <w:pPr>
        <w:spacing w:after="0" w:line="240" w:lineRule="atLeast"/>
        <w:jc w:val="both"/>
        <w:rPr>
          <w:rFonts w:ascii="Times New Roman" w:hAnsi="Times New Roman" w:cs="Times New Roman"/>
          <w:sz w:val="24"/>
          <w:szCs w:val="24"/>
          <w:lang w:val="it-IT"/>
        </w:rPr>
      </w:pPr>
    </w:p>
    <w:p w14:paraId="0E95173D" w14:textId="25BF632B" w:rsidR="009E464E" w:rsidRPr="001A1ED8" w:rsidRDefault="009E464E" w:rsidP="00EA7A4D">
      <w:pPr>
        <w:spacing w:after="0" w:line="240" w:lineRule="atLeast"/>
        <w:jc w:val="both"/>
        <w:rPr>
          <w:rFonts w:ascii="Times New Roman" w:hAnsi="Times New Roman" w:cs="Times New Roman"/>
          <w:sz w:val="24"/>
          <w:szCs w:val="24"/>
          <w:lang w:val="it-IT"/>
        </w:rPr>
      </w:pPr>
    </w:p>
    <w:p w14:paraId="3A4C331A" w14:textId="49CADC61" w:rsidR="009E464E" w:rsidRPr="001A1ED8" w:rsidRDefault="009E464E" w:rsidP="00EA7A4D">
      <w:pPr>
        <w:spacing w:after="0" w:line="240" w:lineRule="atLeast"/>
        <w:jc w:val="both"/>
        <w:rPr>
          <w:rFonts w:ascii="Times New Roman" w:hAnsi="Times New Roman" w:cs="Times New Roman"/>
          <w:sz w:val="24"/>
          <w:szCs w:val="24"/>
          <w:lang w:val="it-IT"/>
        </w:rPr>
      </w:pPr>
    </w:p>
    <w:p w14:paraId="067553CD" w14:textId="2EFA74CE" w:rsidR="009E464E" w:rsidRPr="001A1ED8" w:rsidRDefault="009E464E" w:rsidP="00EA7A4D">
      <w:pPr>
        <w:spacing w:after="0" w:line="240" w:lineRule="atLeast"/>
        <w:jc w:val="both"/>
        <w:rPr>
          <w:rFonts w:ascii="Times New Roman" w:hAnsi="Times New Roman" w:cs="Times New Roman"/>
          <w:sz w:val="24"/>
          <w:szCs w:val="24"/>
          <w:lang w:val="it-IT"/>
        </w:rPr>
      </w:pPr>
    </w:p>
    <w:p w14:paraId="595FCBAA" w14:textId="265C9096" w:rsidR="009E464E" w:rsidRPr="001A1ED8" w:rsidRDefault="009E464E" w:rsidP="00EA7A4D">
      <w:pPr>
        <w:spacing w:after="0" w:line="240" w:lineRule="atLeast"/>
        <w:jc w:val="both"/>
        <w:rPr>
          <w:rFonts w:ascii="Times New Roman" w:hAnsi="Times New Roman" w:cs="Times New Roman"/>
          <w:sz w:val="24"/>
          <w:szCs w:val="24"/>
          <w:lang w:val="it-IT"/>
        </w:rPr>
      </w:pPr>
    </w:p>
    <w:p w14:paraId="482383AA" w14:textId="65232340" w:rsidR="009E464E" w:rsidRPr="001A1ED8" w:rsidRDefault="009E464E" w:rsidP="00EA7A4D">
      <w:pPr>
        <w:spacing w:after="0" w:line="240" w:lineRule="atLeast"/>
        <w:jc w:val="both"/>
        <w:rPr>
          <w:rFonts w:ascii="Times New Roman" w:hAnsi="Times New Roman" w:cs="Times New Roman"/>
          <w:sz w:val="24"/>
          <w:szCs w:val="24"/>
          <w:lang w:val="it-IT"/>
        </w:rPr>
      </w:pPr>
    </w:p>
    <w:p w14:paraId="100C4BC2" w14:textId="538725EA" w:rsidR="009E464E" w:rsidRPr="001A1ED8" w:rsidRDefault="009E464E" w:rsidP="00EA7A4D">
      <w:pPr>
        <w:spacing w:after="0" w:line="240" w:lineRule="atLeast"/>
        <w:jc w:val="both"/>
        <w:rPr>
          <w:rFonts w:ascii="Times New Roman" w:hAnsi="Times New Roman" w:cs="Times New Roman"/>
          <w:sz w:val="24"/>
          <w:szCs w:val="24"/>
          <w:lang w:val="it-IT"/>
        </w:rPr>
      </w:pPr>
    </w:p>
    <w:p w14:paraId="02C66CC9" w14:textId="39187D1D" w:rsidR="009E464E" w:rsidRPr="001A1ED8" w:rsidRDefault="009E464E" w:rsidP="00EA7A4D">
      <w:pPr>
        <w:spacing w:after="0" w:line="240" w:lineRule="atLeast"/>
        <w:jc w:val="both"/>
        <w:rPr>
          <w:rFonts w:ascii="Times New Roman" w:hAnsi="Times New Roman" w:cs="Times New Roman"/>
          <w:sz w:val="24"/>
          <w:szCs w:val="24"/>
          <w:lang w:val="it-IT"/>
        </w:rPr>
      </w:pPr>
    </w:p>
    <w:p w14:paraId="7B84A5A3" w14:textId="168F998B" w:rsidR="009E464E" w:rsidRPr="001A1ED8" w:rsidRDefault="009E464E" w:rsidP="00EA7A4D">
      <w:pPr>
        <w:spacing w:after="0" w:line="240" w:lineRule="atLeast"/>
        <w:jc w:val="both"/>
        <w:rPr>
          <w:rFonts w:ascii="Times New Roman" w:hAnsi="Times New Roman" w:cs="Times New Roman"/>
          <w:sz w:val="24"/>
          <w:szCs w:val="24"/>
          <w:lang w:val="it-IT"/>
        </w:rPr>
      </w:pPr>
    </w:p>
    <w:p w14:paraId="1E02237E" w14:textId="710AD6CC" w:rsidR="00A97345" w:rsidRPr="001A1ED8" w:rsidRDefault="00A97345" w:rsidP="00EA7A4D">
      <w:pPr>
        <w:spacing w:after="0" w:line="240" w:lineRule="atLeast"/>
        <w:jc w:val="both"/>
        <w:rPr>
          <w:rFonts w:ascii="Times New Roman" w:hAnsi="Times New Roman" w:cs="Times New Roman"/>
          <w:sz w:val="24"/>
          <w:szCs w:val="24"/>
          <w:lang w:val="it-IT"/>
        </w:rPr>
      </w:pPr>
    </w:p>
    <w:p w14:paraId="47DF3F01" w14:textId="5E7F5DB3" w:rsidR="00A97345" w:rsidRPr="001A1ED8" w:rsidRDefault="00A97345" w:rsidP="00EA7A4D">
      <w:pPr>
        <w:spacing w:after="0" w:line="240" w:lineRule="atLeast"/>
        <w:jc w:val="both"/>
        <w:rPr>
          <w:rFonts w:ascii="Times New Roman" w:hAnsi="Times New Roman" w:cs="Times New Roman"/>
          <w:sz w:val="24"/>
          <w:szCs w:val="24"/>
          <w:lang w:val="it-IT"/>
        </w:rPr>
      </w:pPr>
    </w:p>
    <w:p w14:paraId="573A7BA2" w14:textId="685BF5E5" w:rsidR="00A97345" w:rsidRPr="001A1ED8" w:rsidRDefault="00A97345" w:rsidP="00EA7A4D">
      <w:pPr>
        <w:spacing w:after="0" w:line="240" w:lineRule="atLeast"/>
        <w:jc w:val="both"/>
        <w:rPr>
          <w:rFonts w:ascii="Times New Roman" w:hAnsi="Times New Roman" w:cs="Times New Roman"/>
          <w:sz w:val="24"/>
          <w:szCs w:val="24"/>
          <w:lang w:val="it-IT"/>
        </w:rPr>
      </w:pPr>
    </w:p>
    <w:p w14:paraId="2AF53C5E" w14:textId="77777777" w:rsidR="00A97345" w:rsidRPr="001A1ED8" w:rsidRDefault="00A97345" w:rsidP="00EA7A4D">
      <w:pPr>
        <w:spacing w:after="0" w:line="240" w:lineRule="atLeast"/>
        <w:jc w:val="both"/>
        <w:rPr>
          <w:rFonts w:ascii="Times New Roman" w:hAnsi="Times New Roman" w:cs="Times New Roman"/>
          <w:sz w:val="24"/>
          <w:szCs w:val="24"/>
          <w:lang w:val="it-IT"/>
        </w:rPr>
      </w:pPr>
    </w:p>
    <w:p w14:paraId="5CC46622" w14:textId="332A7BAE" w:rsidR="009E464E" w:rsidRPr="001A1ED8" w:rsidRDefault="009E464E" w:rsidP="00EA7A4D">
      <w:pPr>
        <w:spacing w:after="0" w:line="240" w:lineRule="atLeast"/>
        <w:jc w:val="both"/>
        <w:rPr>
          <w:rFonts w:ascii="Times New Roman" w:hAnsi="Times New Roman" w:cs="Times New Roman"/>
          <w:sz w:val="24"/>
          <w:szCs w:val="24"/>
          <w:lang w:val="it-IT"/>
        </w:rPr>
      </w:pPr>
    </w:p>
    <w:p w14:paraId="7FD78232" w14:textId="6F56B4E7" w:rsidR="009E464E" w:rsidRPr="001A1ED8" w:rsidRDefault="009E464E" w:rsidP="00EA7A4D">
      <w:pPr>
        <w:spacing w:after="0" w:line="240" w:lineRule="atLeast"/>
        <w:jc w:val="both"/>
        <w:rPr>
          <w:rFonts w:ascii="Times New Roman" w:hAnsi="Times New Roman" w:cs="Times New Roman"/>
          <w:sz w:val="24"/>
          <w:szCs w:val="24"/>
          <w:lang w:val="it-IT"/>
        </w:rPr>
      </w:pPr>
    </w:p>
    <w:p w14:paraId="6C66FD9F" w14:textId="6CE1F55C" w:rsidR="009E464E" w:rsidRDefault="009E464E" w:rsidP="00EA7A4D">
      <w:pPr>
        <w:spacing w:after="0" w:line="240" w:lineRule="atLeast"/>
        <w:jc w:val="both"/>
        <w:rPr>
          <w:rFonts w:ascii="Times New Roman" w:hAnsi="Times New Roman" w:cs="Times New Roman"/>
          <w:sz w:val="24"/>
          <w:szCs w:val="24"/>
          <w:lang w:val="it-IT"/>
        </w:rPr>
      </w:pPr>
    </w:p>
    <w:p w14:paraId="338EB964" w14:textId="45F0736F" w:rsidR="00304DA8" w:rsidRDefault="00304DA8" w:rsidP="00EA7A4D">
      <w:pPr>
        <w:spacing w:after="0" w:line="240" w:lineRule="atLeast"/>
        <w:jc w:val="both"/>
        <w:rPr>
          <w:rFonts w:ascii="Times New Roman" w:hAnsi="Times New Roman" w:cs="Times New Roman"/>
          <w:sz w:val="24"/>
          <w:szCs w:val="24"/>
          <w:lang w:val="it-IT"/>
        </w:rPr>
      </w:pPr>
    </w:p>
    <w:p w14:paraId="34893F45" w14:textId="2D8253A3" w:rsidR="00304DA8" w:rsidRDefault="00304DA8" w:rsidP="00EA7A4D">
      <w:pPr>
        <w:spacing w:after="0" w:line="240" w:lineRule="atLeast"/>
        <w:jc w:val="both"/>
        <w:rPr>
          <w:rFonts w:ascii="Times New Roman" w:hAnsi="Times New Roman" w:cs="Times New Roman"/>
          <w:sz w:val="24"/>
          <w:szCs w:val="24"/>
          <w:lang w:val="it-IT"/>
        </w:rPr>
      </w:pPr>
    </w:p>
    <w:p w14:paraId="7BCF57B9" w14:textId="7DE715CB" w:rsidR="00304DA8" w:rsidRDefault="00304DA8" w:rsidP="00EA7A4D">
      <w:pPr>
        <w:spacing w:after="0" w:line="240" w:lineRule="atLeast"/>
        <w:jc w:val="both"/>
        <w:rPr>
          <w:rFonts w:ascii="Times New Roman" w:hAnsi="Times New Roman" w:cs="Times New Roman"/>
          <w:sz w:val="24"/>
          <w:szCs w:val="24"/>
          <w:lang w:val="it-IT"/>
        </w:rPr>
      </w:pPr>
    </w:p>
    <w:p w14:paraId="253C0E1D" w14:textId="4D8C8A52" w:rsidR="00304DA8" w:rsidRDefault="00304DA8" w:rsidP="00EA7A4D">
      <w:pPr>
        <w:spacing w:after="0" w:line="240" w:lineRule="atLeast"/>
        <w:jc w:val="both"/>
        <w:rPr>
          <w:rFonts w:ascii="Times New Roman" w:hAnsi="Times New Roman" w:cs="Times New Roman"/>
          <w:sz w:val="24"/>
          <w:szCs w:val="24"/>
          <w:lang w:val="it-IT"/>
        </w:rPr>
      </w:pPr>
    </w:p>
    <w:p w14:paraId="23A353B7" w14:textId="4DA23E92" w:rsidR="00304DA8" w:rsidRDefault="00304DA8" w:rsidP="00EA7A4D">
      <w:pPr>
        <w:spacing w:after="0" w:line="240" w:lineRule="atLeast"/>
        <w:jc w:val="both"/>
        <w:rPr>
          <w:rFonts w:ascii="Times New Roman" w:hAnsi="Times New Roman" w:cs="Times New Roman"/>
          <w:sz w:val="24"/>
          <w:szCs w:val="24"/>
          <w:lang w:val="it-IT"/>
        </w:rPr>
      </w:pPr>
    </w:p>
    <w:p w14:paraId="64474778" w14:textId="79F4220B" w:rsidR="00304DA8" w:rsidRDefault="0048329A" w:rsidP="00EA7A4D">
      <w:pPr>
        <w:spacing w:after="0" w:line="240" w:lineRule="atLeast"/>
        <w:jc w:val="both"/>
        <w:rPr>
          <w:rFonts w:ascii="Times New Roman" w:hAnsi="Times New Roman" w:cs="Times New Roman"/>
          <w:sz w:val="24"/>
          <w:szCs w:val="24"/>
          <w:lang w:val="it-IT"/>
        </w:rPr>
      </w:pPr>
      <w:r>
        <w:rPr>
          <w:noProof/>
        </w:rPr>
        <w:drawing>
          <wp:inline distT="0" distB="0" distL="0" distR="0" wp14:anchorId="25CB08BE" wp14:editId="5D6240C1">
            <wp:extent cx="9469323" cy="6163310"/>
            <wp:effectExtent l="0" t="444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rot="5400000">
                      <a:off x="0" y="0"/>
                      <a:ext cx="9488255" cy="6175633"/>
                    </a:xfrm>
                    <a:prstGeom prst="rect">
                      <a:avLst/>
                    </a:prstGeom>
                  </pic:spPr>
                </pic:pic>
              </a:graphicData>
            </a:graphic>
          </wp:inline>
        </w:drawing>
      </w:r>
    </w:p>
    <w:p w14:paraId="7EE188B6" w14:textId="5A1D1449" w:rsidR="00304DA8" w:rsidRDefault="00304DA8" w:rsidP="00EA7A4D">
      <w:pPr>
        <w:spacing w:after="0" w:line="240" w:lineRule="atLeast"/>
        <w:jc w:val="both"/>
        <w:rPr>
          <w:rFonts w:ascii="Times New Roman" w:hAnsi="Times New Roman" w:cs="Times New Roman"/>
          <w:sz w:val="24"/>
          <w:szCs w:val="24"/>
          <w:lang w:val="it-IT"/>
        </w:rPr>
      </w:pPr>
    </w:p>
    <w:p w14:paraId="3DA846DE" w14:textId="5D9A33C8" w:rsidR="00304DA8" w:rsidRDefault="00304DA8" w:rsidP="00EA7A4D">
      <w:pPr>
        <w:spacing w:after="0" w:line="240" w:lineRule="atLeast"/>
        <w:jc w:val="both"/>
        <w:rPr>
          <w:rFonts w:ascii="Times New Roman" w:hAnsi="Times New Roman" w:cs="Times New Roman"/>
          <w:sz w:val="24"/>
          <w:szCs w:val="24"/>
          <w:lang w:val="it-IT"/>
        </w:rPr>
      </w:pPr>
    </w:p>
    <w:p w14:paraId="7FC16E9F" w14:textId="726F6FD5" w:rsidR="0048329A" w:rsidRDefault="0048329A" w:rsidP="00EA7A4D">
      <w:pPr>
        <w:spacing w:after="0" w:line="240" w:lineRule="atLeast"/>
        <w:jc w:val="both"/>
        <w:rPr>
          <w:rFonts w:ascii="Times New Roman" w:hAnsi="Times New Roman" w:cs="Times New Roman"/>
          <w:sz w:val="24"/>
          <w:szCs w:val="24"/>
          <w:lang w:val="it-IT"/>
        </w:rPr>
      </w:pPr>
    </w:p>
    <w:p w14:paraId="382227CE" w14:textId="4B9A9242" w:rsidR="0048329A" w:rsidRDefault="0048329A" w:rsidP="00EA7A4D">
      <w:pPr>
        <w:spacing w:after="0" w:line="240" w:lineRule="atLeast"/>
        <w:jc w:val="both"/>
        <w:rPr>
          <w:rFonts w:ascii="Times New Roman" w:hAnsi="Times New Roman" w:cs="Times New Roman"/>
          <w:sz w:val="24"/>
          <w:szCs w:val="24"/>
          <w:lang w:val="it-IT"/>
        </w:rPr>
      </w:pPr>
    </w:p>
    <w:p w14:paraId="03E9C160" w14:textId="63BC9D0C" w:rsidR="0048329A" w:rsidRDefault="0048329A" w:rsidP="00EA7A4D">
      <w:pPr>
        <w:spacing w:after="0" w:line="240" w:lineRule="atLeast"/>
        <w:jc w:val="both"/>
        <w:rPr>
          <w:rFonts w:ascii="Times New Roman" w:hAnsi="Times New Roman" w:cs="Times New Roman"/>
          <w:sz w:val="24"/>
          <w:szCs w:val="24"/>
          <w:lang w:val="it-IT"/>
        </w:rPr>
      </w:pPr>
    </w:p>
    <w:p w14:paraId="55E1AEB6" w14:textId="021940D9" w:rsidR="0048329A" w:rsidRDefault="0048329A" w:rsidP="00EA7A4D">
      <w:pPr>
        <w:spacing w:after="0" w:line="240" w:lineRule="atLeast"/>
        <w:jc w:val="both"/>
        <w:rPr>
          <w:rFonts w:ascii="Times New Roman" w:hAnsi="Times New Roman" w:cs="Times New Roman"/>
          <w:sz w:val="24"/>
          <w:szCs w:val="24"/>
          <w:lang w:val="it-IT"/>
        </w:rPr>
      </w:pPr>
    </w:p>
    <w:p w14:paraId="1DD987E5" w14:textId="04C47D88" w:rsidR="0048329A" w:rsidRDefault="0048329A" w:rsidP="00EA7A4D">
      <w:pPr>
        <w:spacing w:after="0" w:line="240" w:lineRule="atLeast"/>
        <w:jc w:val="both"/>
        <w:rPr>
          <w:rFonts w:ascii="Times New Roman" w:hAnsi="Times New Roman" w:cs="Times New Roman"/>
          <w:sz w:val="24"/>
          <w:szCs w:val="24"/>
          <w:lang w:val="it-IT"/>
        </w:rPr>
      </w:pPr>
    </w:p>
    <w:p w14:paraId="01108587" w14:textId="32EFB88F" w:rsidR="0048329A" w:rsidRDefault="0048329A" w:rsidP="00EA7A4D">
      <w:pPr>
        <w:spacing w:after="0" w:line="240" w:lineRule="atLeast"/>
        <w:jc w:val="both"/>
        <w:rPr>
          <w:rFonts w:ascii="Times New Roman" w:hAnsi="Times New Roman" w:cs="Times New Roman"/>
          <w:sz w:val="24"/>
          <w:szCs w:val="24"/>
          <w:lang w:val="it-IT"/>
        </w:rPr>
      </w:pPr>
    </w:p>
    <w:p w14:paraId="380CE1FC" w14:textId="10A1F7CD" w:rsidR="0048329A" w:rsidRDefault="0048329A" w:rsidP="00EA7A4D">
      <w:pPr>
        <w:spacing w:after="0" w:line="240" w:lineRule="atLeast"/>
        <w:jc w:val="both"/>
        <w:rPr>
          <w:rFonts w:ascii="Times New Roman" w:hAnsi="Times New Roman" w:cs="Times New Roman"/>
          <w:sz w:val="24"/>
          <w:szCs w:val="24"/>
          <w:lang w:val="it-IT"/>
        </w:rPr>
      </w:pPr>
    </w:p>
    <w:p w14:paraId="03F849D1" w14:textId="64F9B190" w:rsidR="00304DA8" w:rsidRDefault="00304DA8" w:rsidP="00EA7A4D">
      <w:pPr>
        <w:spacing w:after="0" w:line="240" w:lineRule="atLeast"/>
        <w:jc w:val="both"/>
        <w:rPr>
          <w:rFonts w:ascii="Times New Roman" w:hAnsi="Times New Roman" w:cs="Times New Roman"/>
          <w:sz w:val="24"/>
          <w:szCs w:val="24"/>
          <w:lang w:val="it-IT"/>
        </w:rPr>
      </w:pPr>
    </w:p>
    <w:p w14:paraId="5A1DBADA" w14:textId="16A00FB9" w:rsidR="00304DA8" w:rsidRDefault="00304DA8" w:rsidP="00EA7A4D">
      <w:pPr>
        <w:spacing w:after="0" w:line="240" w:lineRule="atLeast"/>
        <w:jc w:val="both"/>
        <w:rPr>
          <w:rFonts w:ascii="Times New Roman" w:hAnsi="Times New Roman" w:cs="Times New Roman"/>
          <w:sz w:val="24"/>
          <w:szCs w:val="24"/>
          <w:lang w:val="it-IT"/>
        </w:rPr>
      </w:pPr>
    </w:p>
    <w:p w14:paraId="1587DB7D" w14:textId="1339D4C5" w:rsidR="00304DA8" w:rsidRDefault="00304DA8" w:rsidP="00EA7A4D">
      <w:pPr>
        <w:spacing w:after="0" w:line="240" w:lineRule="atLeast"/>
        <w:jc w:val="both"/>
        <w:rPr>
          <w:rFonts w:ascii="Times New Roman" w:hAnsi="Times New Roman" w:cs="Times New Roman"/>
          <w:sz w:val="24"/>
          <w:szCs w:val="24"/>
          <w:lang w:val="it-IT"/>
        </w:rPr>
      </w:pPr>
    </w:p>
    <w:p w14:paraId="2CA44D4E" w14:textId="7111D2D5" w:rsidR="00304DA8" w:rsidRDefault="00304DA8" w:rsidP="00EA7A4D">
      <w:pPr>
        <w:spacing w:after="0" w:line="240" w:lineRule="atLeast"/>
        <w:jc w:val="both"/>
        <w:rPr>
          <w:rFonts w:ascii="Times New Roman" w:hAnsi="Times New Roman" w:cs="Times New Roman"/>
          <w:sz w:val="24"/>
          <w:szCs w:val="24"/>
          <w:lang w:val="it-IT"/>
        </w:rPr>
      </w:pPr>
    </w:p>
    <w:p w14:paraId="53D2253F" w14:textId="29298A18" w:rsidR="00304DA8" w:rsidRDefault="00304DA8" w:rsidP="00EA7A4D">
      <w:pPr>
        <w:spacing w:after="0" w:line="240" w:lineRule="atLeast"/>
        <w:jc w:val="both"/>
        <w:rPr>
          <w:rFonts w:ascii="Times New Roman" w:hAnsi="Times New Roman" w:cs="Times New Roman"/>
          <w:sz w:val="24"/>
          <w:szCs w:val="24"/>
          <w:lang w:val="it-IT"/>
        </w:rPr>
      </w:pPr>
    </w:p>
    <w:p w14:paraId="39A39036" w14:textId="058D3622" w:rsidR="00304DA8" w:rsidRDefault="00304DA8" w:rsidP="00EA7A4D">
      <w:pPr>
        <w:spacing w:after="0" w:line="240" w:lineRule="atLeast"/>
        <w:jc w:val="both"/>
        <w:rPr>
          <w:rFonts w:ascii="Times New Roman" w:hAnsi="Times New Roman" w:cs="Times New Roman"/>
          <w:sz w:val="24"/>
          <w:szCs w:val="24"/>
          <w:lang w:val="it-IT"/>
        </w:rPr>
      </w:pPr>
    </w:p>
    <w:p w14:paraId="15626928" w14:textId="6C4260FD" w:rsidR="00304DA8" w:rsidRDefault="00304DA8" w:rsidP="00EA7A4D">
      <w:pPr>
        <w:spacing w:after="0" w:line="240" w:lineRule="atLeast"/>
        <w:jc w:val="both"/>
        <w:rPr>
          <w:rFonts w:ascii="Times New Roman" w:hAnsi="Times New Roman" w:cs="Times New Roman"/>
          <w:sz w:val="24"/>
          <w:szCs w:val="24"/>
          <w:lang w:val="it-IT"/>
        </w:rPr>
      </w:pPr>
    </w:p>
    <w:p w14:paraId="498FCC36" w14:textId="0F22B65C" w:rsidR="00304DA8" w:rsidRDefault="00304DA8" w:rsidP="00EA7A4D">
      <w:pPr>
        <w:spacing w:after="0" w:line="240" w:lineRule="atLeast"/>
        <w:jc w:val="both"/>
        <w:rPr>
          <w:rFonts w:ascii="Times New Roman" w:hAnsi="Times New Roman" w:cs="Times New Roman"/>
          <w:sz w:val="24"/>
          <w:szCs w:val="24"/>
          <w:lang w:val="it-IT"/>
        </w:rPr>
      </w:pPr>
    </w:p>
    <w:p w14:paraId="41BA9E6C" w14:textId="0D293588" w:rsidR="00304DA8" w:rsidRDefault="00304DA8" w:rsidP="00EA7A4D">
      <w:pPr>
        <w:spacing w:after="0" w:line="240" w:lineRule="atLeast"/>
        <w:jc w:val="both"/>
        <w:rPr>
          <w:rFonts w:ascii="Times New Roman" w:hAnsi="Times New Roman" w:cs="Times New Roman"/>
          <w:sz w:val="24"/>
          <w:szCs w:val="24"/>
          <w:lang w:val="it-IT"/>
        </w:rPr>
      </w:pPr>
    </w:p>
    <w:p w14:paraId="00F75A88" w14:textId="00350832" w:rsidR="00304DA8" w:rsidRDefault="00304DA8" w:rsidP="00EA7A4D">
      <w:pPr>
        <w:spacing w:after="0" w:line="240" w:lineRule="atLeast"/>
        <w:jc w:val="both"/>
        <w:rPr>
          <w:rFonts w:ascii="Times New Roman" w:hAnsi="Times New Roman" w:cs="Times New Roman"/>
          <w:sz w:val="24"/>
          <w:szCs w:val="24"/>
          <w:lang w:val="it-IT"/>
        </w:rPr>
      </w:pPr>
    </w:p>
    <w:p w14:paraId="0D881107" w14:textId="19F37810" w:rsidR="00304DA8" w:rsidRDefault="00304DA8" w:rsidP="00EA7A4D">
      <w:pPr>
        <w:spacing w:after="0" w:line="240" w:lineRule="atLeast"/>
        <w:jc w:val="both"/>
        <w:rPr>
          <w:rFonts w:ascii="Times New Roman" w:hAnsi="Times New Roman" w:cs="Times New Roman"/>
          <w:sz w:val="24"/>
          <w:szCs w:val="24"/>
          <w:lang w:val="it-IT"/>
        </w:rPr>
      </w:pPr>
    </w:p>
    <w:p w14:paraId="2C51BB08" w14:textId="0D15B602" w:rsidR="00304DA8" w:rsidRDefault="00304DA8" w:rsidP="00EA7A4D">
      <w:pPr>
        <w:spacing w:after="0" w:line="240" w:lineRule="atLeast"/>
        <w:jc w:val="both"/>
        <w:rPr>
          <w:rFonts w:ascii="Times New Roman" w:hAnsi="Times New Roman" w:cs="Times New Roman"/>
          <w:sz w:val="24"/>
          <w:szCs w:val="24"/>
          <w:lang w:val="it-IT"/>
        </w:rPr>
      </w:pPr>
    </w:p>
    <w:p w14:paraId="14F41344" w14:textId="77777777" w:rsidR="00304DA8" w:rsidRPr="001A1ED8" w:rsidRDefault="00304DA8" w:rsidP="00EA7A4D">
      <w:pPr>
        <w:spacing w:after="0" w:line="240" w:lineRule="atLeast"/>
        <w:jc w:val="both"/>
        <w:rPr>
          <w:rFonts w:ascii="Times New Roman" w:hAnsi="Times New Roman" w:cs="Times New Roman"/>
          <w:sz w:val="24"/>
          <w:szCs w:val="24"/>
          <w:lang w:val="it-IT"/>
        </w:rPr>
      </w:pPr>
    </w:p>
    <w:p w14:paraId="302CE864" w14:textId="3DCC3734" w:rsidR="00E755D8" w:rsidRPr="001A1ED8" w:rsidRDefault="00B9273F" w:rsidP="00EA7A4D">
      <w:pPr>
        <w:spacing w:after="0" w:line="240" w:lineRule="atLeast"/>
        <w:jc w:val="center"/>
        <w:rPr>
          <w:rFonts w:ascii="Times New Roman" w:hAnsi="Times New Roman" w:cs="Times New Roman"/>
          <w:b/>
          <w:caps/>
          <w:sz w:val="28"/>
          <w:szCs w:val="24"/>
        </w:rPr>
      </w:pPr>
      <w:r w:rsidRPr="001A1ED8">
        <w:rPr>
          <w:rFonts w:ascii="Times New Roman" w:hAnsi="Times New Roman" w:cs="Times New Roman"/>
          <w:b/>
          <w:caps/>
          <w:sz w:val="28"/>
          <w:szCs w:val="24"/>
        </w:rPr>
        <w:t>S</w:t>
      </w:r>
      <w:r w:rsidR="00E755D8" w:rsidRPr="001A1ED8">
        <w:rPr>
          <w:rFonts w:ascii="Times New Roman" w:hAnsi="Times New Roman" w:cs="Times New Roman"/>
          <w:b/>
          <w:caps/>
          <w:sz w:val="28"/>
          <w:szCs w:val="24"/>
        </w:rPr>
        <w:t>htojca</w:t>
      </w:r>
    </w:p>
    <w:p w14:paraId="45DC1EEB" w14:textId="77777777" w:rsidR="00E755D8" w:rsidRPr="001A1ED8" w:rsidRDefault="00E755D8" w:rsidP="00EA7A4D">
      <w:pPr>
        <w:pStyle w:val="ListParagraph"/>
        <w:spacing w:after="0" w:line="240" w:lineRule="atLeast"/>
        <w:jc w:val="both"/>
        <w:rPr>
          <w:rFonts w:ascii="Times New Roman" w:hAnsi="Times New Roman" w:cs="Times New Roman"/>
          <w:b/>
          <w:caps/>
          <w:sz w:val="24"/>
          <w:szCs w:val="24"/>
        </w:rPr>
      </w:pPr>
    </w:p>
    <w:p w14:paraId="289AE800" w14:textId="77777777" w:rsidR="00E755D8" w:rsidRPr="001A1ED8" w:rsidRDefault="00E755D8" w:rsidP="00EA7A4D">
      <w:pPr>
        <w:pStyle w:val="ListParagraph"/>
        <w:spacing w:after="0" w:line="240" w:lineRule="atLeast"/>
        <w:jc w:val="both"/>
        <w:rPr>
          <w:rFonts w:ascii="Times New Roman" w:hAnsi="Times New Roman" w:cs="Times New Roman"/>
          <w:b/>
          <w:caps/>
          <w:sz w:val="24"/>
          <w:szCs w:val="24"/>
        </w:rPr>
      </w:pPr>
    </w:p>
    <w:p w14:paraId="59C31E8A" w14:textId="77777777" w:rsidR="00E755D8" w:rsidRPr="001A1ED8" w:rsidRDefault="00E755D8" w:rsidP="00EA7A4D">
      <w:pPr>
        <w:pStyle w:val="ListParagraph"/>
        <w:spacing w:after="0" w:line="240" w:lineRule="atLeast"/>
        <w:jc w:val="both"/>
        <w:rPr>
          <w:rFonts w:ascii="Times New Roman" w:hAnsi="Times New Roman" w:cs="Times New Roman"/>
          <w:b/>
          <w:caps/>
          <w:sz w:val="24"/>
          <w:szCs w:val="24"/>
        </w:rPr>
      </w:pPr>
    </w:p>
    <w:p w14:paraId="075BA8F9" w14:textId="2FFB3660" w:rsidR="00F76D33" w:rsidRPr="001A1ED8" w:rsidRDefault="00F76D33" w:rsidP="00EA7A4D">
      <w:pPr>
        <w:pStyle w:val="ListParagraph"/>
        <w:numPr>
          <w:ilvl w:val="0"/>
          <w:numId w:val="8"/>
        </w:numPr>
        <w:spacing w:after="0" w:line="240" w:lineRule="atLeast"/>
        <w:jc w:val="both"/>
        <w:rPr>
          <w:rFonts w:ascii="Times New Roman" w:hAnsi="Times New Roman" w:cs="Times New Roman"/>
          <w:b/>
          <w:sz w:val="28"/>
          <w:szCs w:val="24"/>
        </w:rPr>
      </w:pPr>
      <w:r w:rsidRPr="001A1ED8">
        <w:rPr>
          <w:rFonts w:ascii="Times New Roman" w:hAnsi="Times New Roman" w:cs="Times New Roman"/>
          <w:b/>
          <w:caps/>
          <w:sz w:val="28"/>
          <w:szCs w:val="24"/>
        </w:rPr>
        <w:t xml:space="preserve">bAZA </w:t>
      </w:r>
      <w:r w:rsidR="002F6F76" w:rsidRPr="001A1ED8">
        <w:rPr>
          <w:rFonts w:ascii="Times New Roman" w:hAnsi="Times New Roman" w:cs="Times New Roman"/>
          <w:b/>
          <w:caps/>
          <w:sz w:val="28"/>
          <w:szCs w:val="24"/>
        </w:rPr>
        <w:t>Ligjor</w:t>
      </w:r>
      <w:r w:rsidR="00DB3CA9" w:rsidRPr="001A1ED8">
        <w:rPr>
          <w:rFonts w:ascii="Times New Roman" w:hAnsi="Times New Roman" w:cs="Times New Roman"/>
          <w:b/>
          <w:caps/>
          <w:sz w:val="28"/>
          <w:szCs w:val="24"/>
        </w:rPr>
        <w:t>e</w:t>
      </w:r>
      <w:r w:rsidRPr="001A1ED8">
        <w:rPr>
          <w:rFonts w:ascii="Times New Roman" w:hAnsi="Times New Roman" w:cs="Times New Roman"/>
          <w:b/>
          <w:caps/>
          <w:sz w:val="28"/>
          <w:szCs w:val="24"/>
        </w:rPr>
        <w:t xml:space="preserve"> e veprimtarisë së ishsh.</w:t>
      </w:r>
    </w:p>
    <w:p w14:paraId="428AF3EA" w14:textId="77777777" w:rsidR="00F76D33" w:rsidRPr="001A1ED8" w:rsidRDefault="00F76D33" w:rsidP="00EA7A4D">
      <w:pPr>
        <w:pStyle w:val="ListParagraph"/>
        <w:spacing w:after="0" w:line="240" w:lineRule="atLeast"/>
        <w:ind w:left="360"/>
        <w:jc w:val="both"/>
        <w:rPr>
          <w:rFonts w:ascii="Times New Roman" w:hAnsi="Times New Roman" w:cs="Times New Roman"/>
          <w:b/>
          <w:sz w:val="24"/>
          <w:szCs w:val="24"/>
        </w:rPr>
      </w:pPr>
    </w:p>
    <w:p w14:paraId="696AAD3D" w14:textId="77777777" w:rsidR="00E755D8" w:rsidRPr="001A1ED8" w:rsidRDefault="00E755D8" w:rsidP="00EA7A4D">
      <w:pPr>
        <w:spacing w:after="0" w:line="240" w:lineRule="atLeast"/>
        <w:jc w:val="both"/>
        <w:rPr>
          <w:rFonts w:ascii="Times New Roman" w:hAnsi="Times New Roman" w:cs="Times New Roman"/>
          <w:sz w:val="24"/>
          <w:szCs w:val="24"/>
        </w:rPr>
      </w:pPr>
    </w:p>
    <w:p w14:paraId="3C84DF51" w14:textId="77777777" w:rsidR="00E755D8" w:rsidRPr="001A1ED8" w:rsidRDefault="00E755D8" w:rsidP="00EA7A4D">
      <w:pPr>
        <w:spacing w:after="0" w:line="240" w:lineRule="atLeast"/>
        <w:jc w:val="both"/>
        <w:rPr>
          <w:rFonts w:ascii="Times New Roman" w:hAnsi="Times New Roman" w:cs="Times New Roman"/>
          <w:sz w:val="24"/>
          <w:szCs w:val="24"/>
        </w:rPr>
      </w:pPr>
    </w:p>
    <w:p w14:paraId="5077FE51" w14:textId="77777777" w:rsidR="00E755D8" w:rsidRPr="001A1ED8" w:rsidRDefault="00E755D8" w:rsidP="00EA7A4D">
      <w:pPr>
        <w:spacing w:after="0" w:line="240" w:lineRule="atLeast"/>
        <w:jc w:val="both"/>
        <w:rPr>
          <w:rFonts w:ascii="Times New Roman" w:hAnsi="Times New Roman" w:cs="Times New Roman"/>
          <w:sz w:val="24"/>
          <w:szCs w:val="24"/>
        </w:rPr>
      </w:pPr>
    </w:p>
    <w:p w14:paraId="266445BD" w14:textId="77777777" w:rsidR="00E755D8" w:rsidRPr="001A1ED8" w:rsidRDefault="00E755D8" w:rsidP="00EA7A4D">
      <w:pPr>
        <w:spacing w:after="0" w:line="240" w:lineRule="atLeast"/>
        <w:jc w:val="both"/>
        <w:rPr>
          <w:rFonts w:ascii="Times New Roman" w:hAnsi="Times New Roman" w:cs="Times New Roman"/>
          <w:sz w:val="24"/>
          <w:szCs w:val="24"/>
        </w:rPr>
      </w:pPr>
    </w:p>
    <w:p w14:paraId="6FD4351B" w14:textId="77777777" w:rsidR="00E755D8" w:rsidRPr="001A1ED8" w:rsidRDefault="00E755D8" w:rsidP="00EA7A4D">
      <w:pPr>
        <w:spacing w:after="0" w:line="240" w:lineRule="atLeast"/>
        <w:jc w:val="both"/>
        <w:rPr>
          <w:rFonts w:ascii="Times New Roman" w:hAnsi="Times New Roman" w:cs="Times New Roman"/>
          <w:sz w:val="24"/>
          <w:szCs w:val="24"/>
        </w:rPr>
      </w:pPr>
    </w:p>
    <w:p w14:paraId="3B0637A8" w14:textId="77777777" w:rsidR="00E755D8" w:rsidRPr="001A1ED8" w:rsidRDefault="00E755D8" w:rsidP="00EA7A4D">
      <w:pPr>
        <w:spacing w:after="0" w:line="240" w:lineRule="atLeast"/>
        <w:jc w:val="both"/>
        <w:rPr>
          <w:rFonts w:ascii="Times New Roman" w:hAnsi="Times New Roman" w:cs="Times New Roman"/>
          <w:sz w:val="24"/>
          <w:szCs w:val="24"/>
        </w:rPr>
      </w:pPr>
    </w:p>
    <w:p w14:paraId="789202C4" w14:textId="77777777" w:rsidR="00E755D8" w:rsidRPr="001A1ED8" w:rsidRDefault="00E755D8" w:rsidP="00EA7A4D">
      <w:pPr>
        <w:spacing w:after="0" w:line="240" w:lineRule="atLeast"/>
        <w:jc w:val="both"/>
        <w:rPr>
          <w:rFonts w:ascii="Times New Roman" w:hAnsi="Times New Roman" w:cs="Times New Roman"/>
          <w:sz w:val="24"/>
          <w:szCs w:val="24"/>
        </w:rPr>
      </w:pPr>
    </w:p>
    <w:p w14:paraId="14811822" w14:textId="77777777" w:rsidR="00E755D8" w:rsidRPr="001A1ED8" w:rsidRDefault="00E755D8" w:rsidP="00EA7A4D">
      <w:pPr>
        <w:spacing w:after="0" w:line="240" w:lineRule="atLeast"/>
        <w:jc w:val="both"/>
        <w:rPr>
          <w:rFonts w:ascii="Times New Roman" w:hAnsi="Times New Roman" w:cs="Times New Roman"/>
          <w:sz w:val="24"/>
          <w:szCs w:val="24"/>
        </w:rPr>
      </w:pPr>
    </w:p>
    <w:p w14:paraId="37879ECD" w14:textId="77777777" w:rsidR="00E755D8" w:rsidRPr="001A1ED8" w:rsidRDefault="00E755D8" w:rsidP="00EA7A4D">
      <w:pPr>
        <w:spacing w:after="0" w:line="240" w:lineRule="atLeast"/>
        <w:jc w:val="both"/>
        <w:rPr>
          <w:rFonts w:ascii="Times New Roman" w:hAnsi="Times New Roman" w:cs="Times New Roman"/>
          <w:sz w:val="24"/>
          <w:szCs w:val="24"/>
        </w:rPr>
      </w:pPr>
    </w:p>
    <w:p w14:paraId="68E3FF21" w14:textId="77777777" w:rsidR="00E755D8" w:rsidRPr="001A1ED8" w:rsidRDefault="00E755D8" w:rsidP="00EA7A4D">
      <w:pPr>
        <w:spacing w:after="0" w:line="240" w:lineRule="atLeast"/>
        <w:jc w:val="both"/>
        <w:rPr>
          <w:rFonts w:ascii="Times New Roman" w:hAnsi="Times New Roman" w:cs="Times New Roman"/>
          <w:sz w:val="24"/>
          <w:szCs w:val="24"/>
        </w:rPr>
      </w:pPr>
    </w:p>
    <w:p w14:paraId="0DBF7AF8" w14:textId="77777777" w:rsidR="00E755D8" w:rsidRPr="001A1ED8" w:rsidRDefault="00E755D8" w:rsidP="00EA7A4D">
      <w:pPr>
        <w:spacing w:after="0" w:line="240" w:lineRule="atLeast"/>
        <w:jc w:val="both"/>
        <w:rPr>
          <w:rFonts w:ascii="Times New Roman" w:hAnsi="Times New Roman" w:cs="Times New Roman"/>
          <w:sz w:val="24"/>
          <w:szCs w:val="24"/>
        </w:rPr>
      </w:pPr>
    </w:p>
    <w:p w14:paraId="05DD37BE" w14:textId="77777777" w:rsidR="00E755D8" w:rsidRPr="001A1ED8" w:rsidRDefault="00E755D8" w:rsidP="00EA7A4D">
      <w:pPr>
        <w:spacing w:after="0" w:line="240" w:lineRule="atLeast"/>
        <w:jc w:val="both"/>
        <w:rPr>
          <w:rFonts w:ascii="Times New Roman" w:hAnsi="Times New Roman" w:cs="Times New Roman"/>
          <w:sz w:val="24"/>
          <w:szCs w:val="24"/>
        </w:rPr>
      </w:pPr>
    </w:p>
    <w:p w14:paraId="12B0179E" w14:textId="77777777" w:rsidR="00E755D8" w:rsidRPr="001A1ED8" w:rsidRDefault="00E755D8" w:rsidP="00EA7A4D">
      <w:pPr>
        <w:spacing w:after="0" w:line="240" w:lineRule="atLeast"/>
        <w:jc w:val="both"/>
        <w:rPr>
          <w:rFonts w:ascii="Times New Roman" w:hAnsi="Times New Roman" w:cs="Times New Roman"/>
          <w:sz w:val="24"/>
          <w:szCs w:val="24"/>
        </w:rPr>
      </w:pPr>
    </w:p>
    <w:p w14:paraId="0886C698" w14:textId="77777777" w:rsidR="00E755D8" w:rsidRPr="001A1ED8" w:rsidRDefault="00E755D8" w:rsidP="00EA7A4D">
      <w:pPr>
        <w:spacing w:after="0" w:line="240" w:lineRule="atLeast"/>
        <w:jc w:val="both"/>
        <w:rPr>
          <w:rFonts w:ascii="Times New Roman" w:hAnsi="Times New Roman" w:cs="Times New Roman"/>
          <w:sz w:val="24"/>
          <w:szCs w:val="24"/>
        </w:rPr>
      </w:pPr>
    </w:p>
    <w:p w14:paraId="357D5F8E" w14:textId="77777777" w:rsidR="00E755D8" w:rsidRPr="001A1ED8" w:rsidRDefault="00E755D8" w:rsidP="00EA7A4D">
      <w:pPr>
        <w:spacing w:after="0" w:line="240" w:lineRule="atLeast"/>
        <w:jc w:val="both"/>
        <w:rPr>
          <w:rFonts w:ascii="Times New Roman" w:hAnsi="Times New Roman" w:cs="Times New Roman"/>
          <w:sz w:val="24"/>
          <w:szCs w:val="24"/>
        </w:rPr>
      </w:pPr>
    </w:p>
    <w:p w14:paraId="376FC327" w14:textId="77777777" w:rsidR="00E755D8" w:rsidRPr="001A1ED8" w:rsidRDefault="00E755D8" w:rsidP="00EA7A4D">
      <w:pPr>
        <w:spacing w:after="0" w:line="240" w:lineRule="atLeast"/>
        <w:jc w:val="both"/>
        <w:rPr>
          <w:rFonts w:ascii="Times New Roman" w:hAnsi="Times New Roman" w:cs="Times New Roman"/>
          <w:sz w:val="24"/>
          <w:szCs w:val="24"/>
        </w:rPr>
      </w:pPr>
    </w:p>
    <w:p w14:paraId="559E7706" w14:textId="77777777" w:rsidR="00E755D8" w:rsidRPr="001A1ED8" w:rsidRDefault="00E755D8" w:rsidP="00EA7A4D">
      <w:pPr>
        <w:spacing w:after="0" w:line="240" w:lineRule="atLeast"/>
        <w:jc w:val="both"/>
        <w:rPr>
          <w:rFonts w:ascii="Times New Roman" w:hAnsi="Times New Roman" w:cs="Times New Roman"/>
          <w:sz w:val="24"/>
          <w:szCs w:val="24"/>
        </w:rPr>
      </w:pPr>
    </w:p>
    <w:p w14:paraId="40905156" w14:textId="77777777" w:rsidR="00356A49" w:rsidRPr="001A1ED8" w:rsidRDefault="00356A49" w:rsidP="00EA7A4D">
      <w:pPr>
        <w:spacing w:after="0" w:line="240" w:lineRule="atLeast"/>
        <w:jc w:val="center"/>
        <w:rPr>
          <w:rFonts w:ascii="Times New Roman" w:hAnsi="Times New Roman" w:cs="Times New Roman"/>
          <w:b/>
          <w:caps/>
          <w:sz w:val="28"/>
          <w:szCs w:val="28"/>
        </w:rPr>
      </w:pPr>
    </w:p>
    <w:p w14:paraId="6F63B284" w14:textId="79EB763E" w:rsidR="00356A49" w:rsidRPr="001A1ED8" w:rsidRDefault="00356A49" w:rsidP="00EA7A4D">
      <w:pPr>
        <w:spacing w:after="0" w:line="240" w:lineRule="atLeast"/>
        <w:jc w:val="center"/>
        <w:rPr>
          <w:rFonts w:ascii="Times New Roman" w:hAnsi="Times New Roman" w:cs="Times New Roman"/>
          <w:b/>
          <w:caps/>
          <w:sz w:val="28"/>
          <w:szCs w:val="28"/>
        </w:rPr>
      </w:pPr>
    </w:p>
    <w:p w14:paraId="59241FBC" w14:textId="46C9BBFB" w:rsidR="002F069A" w:rsidRPr="001A1ED8" w:rsidRDefault="002F069A" w:rsidP="00EA7A4D">
      <w:pPr>
        <w:spacing w:after="0" w:line="240" w:lineRule="atLeast"/>
        <w:jc w:val="center"/>
        <w:rPr>
          <w:rFonts w:ascii="Times New Roman" w:hAnsi="Times New Roman" w:cs="Times New Roman"/>
          <w:b/>
          <w:caps/>
          <w:sz w:val="28"/>
          <w:szCs w:val="28"/>
        </w:rPr>
      </w:pPr>
    </w:p>
    <w:p w14:paraId="443D7828" w14:textId="0C39B0A0" w:rsidR="002F069A" w:rsidRPr="001A1ED8" w:rsidRDefault="002F069A" w:rsidP="00EA7A4D">
      <w:pPr>
        <w:spacing w:after="0" w:line="240" w:lineRule="atLeast"/>
        <w:jc w:val="center"/>
        <w:rPr>
          <w:rFonts w:ascii="Times New Roman" w:hAnsi="Times New Roman" w:cs="Times New Roman"/>
          <w:b/>
          <w:caps/>
          <w:sz w:val="28"/>
          <w:szCs w:val="28"/>
        </w:rPr>
      </w:pPr>
    </w:p>
    <w:p w14:paraId="243E9343" w14:textId="6AD71E3F" w:rsidR="00F76D33" w:rsidRPr="001A1ED8" w:rsidRDefault="00F76D33" w:rsidP="00EA7A4D">
      <w:pPr>
        <w:pStyle w:val="ListParagraph"/>
        <w:spacing w:after="0" w:line="240" w:lineRule="atLeast"/>
        <w:ind w:left="360"/>
        <w:jc w:val="center"/>
        <w:rPr>
          <w:rFonts w:ascii="Times New Roman" w:hAnsi="Times New Roman" w:cs="Times New Roman"/>
          <w:b/>
          <w:caps/>
          <w:sz w:val="28"/>
          <w:szCs w:val="28"/>
        </w:rPr>
      </w:pPr>
      <w:r w:rsidRPr="001A1ED8">
        <w:rPr>
          <w:rFonts w:ascii="Times New Roman" w:hAnsi="Times New Roman" w:cs="Times New Roman"/>
          <w:b/>
          <w:caps/>
          <w:sz w:val="28"/>
          <w:szCs w:val="28"/>
        </w:rPr>
        <w:t xml:space="preserve">BAZA </w:t>
      </w:r>
      <w:r w:rsidR="002F6F76" w:rsidRPr="001A1ED8">
        <w:rPr>
          <w:rFonts w:ascii="Times New Roman" w:hAnsi="Times New Roman" w:cs="Times New Roman"/>
          <w:b/>
          <w:caps/>
          <w:sz w:val="28"/>
          <w:szCs w:val="28"/>
        </w:rPr>
        <w:t>Ligjor</w:t>
      </w:r>
      <w:r w:rsidR="00DB3CA9" w:rsidRPr="001A1ED8">
        <w:rPr>
          <w:rFonts w:ascii="Times New Roman" w:hAnsi="Times New Roman" w:cs="Times New Roman"/>
          <w:b/>
          <w:caps/>
          <w:sz w:val="28"/>
          <w:szCs w:val="28"/>
        </w:rPr>
        <w:t>e</w:t>
      </w:r>
      <w:r w:rsidRPr="001A1ED8">
        <w:rPr>
          <w:rFonts w:ascii="Times New Roman" w:hAnsi="Times New Roman" w:cs="Times New Roman"/>
          <w:b/>
          <w:caps/>
          <w:sz w:val="28"/>
          <w:szCs w:val="28"/>
        </w:rPr>
        <w:t xml:space="preserve"> e veprimtarisË sË ishsh</w:t>
      </w:r>
    </w:p>
    <w:p w14:paraId="0FA4426A" w14:textId="77777777" w:rsidR="00F76D33" w:rsidRPr="001A1ED8" w:rsidRDefault="00F76D33" w:rsidP="00EA7A4D">
      <w:pPr>
        <w:spacing w:after="0" w:line="240" w:lineRule="atLeast"/>
        <w:jc w:val="both"/>
        <w:rPr>
          <w:rFonts w:ascii="Times New Roman" w:hAnsi="Times New Roman" w:cs="Times New Roman"/>
          <w:b/>
          <w:caps/>
          <w:sz w:val="28"/>
          <w:szCs w:val="28"/>
        </w:rPr>
      </w:pPr>
    </w:p>
    <w:p w14:paraId="2B94A484" w14:textId="77777777" w:rsidR="00F76D33" w:rsidRPr="001A1ED8" w:rsidRDefault="00F76D33" w:rsidP="00EA7A4D">
      <w:pPr>
        <w:shd w:val="clear" w:color="auto" w:fill="FFFFFF"/>
        <w:spacing w:after="0" w:line="240" w:lineRule="atLeast"/>
        <w:jc w:val="both"/>
        <w:rPr>
          <w:rFonts w:ascii="Times New Roman" w:hAnsi="Times New Roman" w:cs="Times New Roman"/>
          <w:b/>
          <w:bCs/>
          <w:kern w:val="24"/>
          <w:sz w:val="28"/>
          <w:szCs w:val="24"/>
          <w:u w:val="single"/>
        </w:rPr>
      </w:pPr>
    </w:p>
    <w:p w14:paraId="007824CA" w14:textId="253CB892" w:rsidR="00F76D33" w:rsidRPr="001A1ED8" w:rsidRDefault="0082607F" w:rsidP="00EA7A4D">
      <w:pPr>
        <w:shd w:val="clear" w:color="auto" w:fill="FFFFFF"/>
        <w:spacing w:after="0" w:line="240" w:lineRule="atLeast"/>
        <w:jc w:val="both"/>
        <w:rPr>
          <w:rFonts w:ascii="Times New Roman" w:hAnsi="Times New Roman" w:cs="Times New Roman"/>
          <w:b/>
          <w:bCs/>
          <w:kern w:val="24"/>
          <w:sz w:val="24"/>
          <w:szCs w:val="24"/>
          <w:u w:val="single"/>
        </w:rPr>
      </w:pPr>
      <w:r w:rsidRPr="001A1ED8">
        <w:rPr>
          <w:rFonts w:ascii="Times New Roman" w:hAnsi="Times New Roman" w:cs="Times New Roman"/>
          <w:b/>
          <w:bCs/>
          <w:kern w:val="24"/>
          <w:sz w:val="24"/>
          <w:szCs w:val="24"/>
          <w:u w:val="single"/>
        </w:rPr>
        <w:t>LIGJ</w:t>
      </w:r>
      <w:r w:rsidR="00F76D33" w:rsidRPr="001A1ED8">
        <w:rPr>
          <w:rFonts w:ascii="Times New Roman" w:hAnsi="Times New Roman" w:cs="Times New Roman"/>
          <w:b/>
          <w:bCs/>
          <w:kern w:val="24"/>
          <w:sz w:val="24"/>
          <w:szCs w:val="24"/>
          <w:u w:val="single"/>
        </w:rPr>
        <w:t>E</w:t>
      </w:r>
    </w:p>
    <w:p w14:paraId="1C27FBC7" w14:textId="77777777" w:rsidR="00F76D33" w:rsidRPr="001A1ED8" w:rsidRDefault="00F76D33" w:rsidP="00EA7A4D">
      <w:pPr>
        <w:pStyle w:val="NormalWeb"/>
        <w:shd w:val="clear" w:color="auto" w:fill="FFFFFF"/>
        <w:spacing w:before="0" w:beforeAutospacing="0" w:after="0" w:afterAutospacing="0" w:line="240" w:lineRule="atLeast"/>
        <w:ind w:left="394" w:hangingChars="164" w:hanging="394"/>
        <w:jc w:val="both"/>
        <w:rPr>
          <w:kern w:val="24"/>
        </w:rPr>
      </w:pPr>
    </w:p>
    <w:p w14:paraId="44F2C315" w14:textId="740CB484" w:rsidR="00F76D33" w:rsidRPr="001A1ED8" w:rsidRDefault="0082607F" w:rsidP="00EA7A4D">
      <w:pPr>
        <w:pStyle w:val="NormalWeb"/>
        <w:numPr>
          <w:ilvl w:val="0"/>
          <w:numId w:val="12"/>
        </w:numPr>
        <w:shd w:val="clear" w:color="auto" w:fill="FFFFFF"/>
        <w:spacing w:before="0" w:beforeAutospacing="0" w:after="0" w:afterAutospacing="0" w:line="240" w:lineRule="atLeast"/>
        <w:jc w:val="both"/>
        <w:rPr>
          <w:kern w:val="24"/>
        </w:rPr>
      </w:pPr>
      <w:r w:rsidRPr="001A1ED8">
        <w:rPr>
          <w:bCs/>
          <w:kern w:val="24"/>
        </w:rPr>
        <w:t>Ligj</w:t>
      </w:r>
      <w:r w:rsidR="00F76D33" w:rsidRPr="001A1ED8">
        <w:rPr>
          <w:bCs/>
          <w:kern w:val="24"/>
        </w:rPr>
        <w:t xml:space="preserve"> </w:t>
      </w:r>
      <w:r w:rsidR="00C43ED9" w:rsidRPr="001A1ED8">
        <w:rPr>
          <w:bCs/>
          <w:kern w:val="24"/>
        </w:rPr>
        <w:t>Nr.</w:t>
      </w:r>
      <w:r w:rsidR="00F76D33" w:rsidRPr="001A1ED8">
        <w:rPr>
          <w:bCs/>
          <w:kern w:val="24"/>
        </w:rPr>
        <w:t xml:space="preserve"> 10433, datë 16.0 6. 2011;</w:t>
      </w:r>
      <w:r w:rsidR="00F76D33" w:rsidRPr="001A1ED8">
        <w:rPr>
          <w:bCs/>
          <w:kern w:val="24"/>
        </w:rPr>
        <w:tab/>
      </w:r>
      <w:r w:rsidR="00F76D33" w:rsidRPr="001A1ED8">
        <w:rPr>
          <w:bCs/>
          <w:kern w:val="24"/>
        </w:rPr>
        <w:tab/>
      </w:r>
      <w:r w:rsidR="00F76D33" w:rsidRPr="001A1ED8">
        <w:rPr>
          <w:bCs/>
          <w:kern w:val="24"/>
        </w:rPr>
        <w:tab/>
      </w:r>
      <w:r w:rsidR="00F76D33" w:rsidRPr="001A1ED8">
        <w:rPr>
          <w:bCs/>
          <w:kern w:val="24"/>
        </w:rPr>
        <w:tab/>
      </w:r>
      <w:r w:rsidR="00F76D33" w:rsidRPr="001A1ED8">
        <w:rPr>
          <w:bCs/>
          <w:kern w:val="24"/>
        </w:rPr>
        <w:tab/>
      </w:r>
      <w:r w:rsidR="00F76D33" w:rsidRPr="001A1ED8">
        <w:rPr>
          <w:bCs/>
          <w:kern w:val="24"/>
        </w:rPr>
        <w:tab/>
      </w:r>
      <w:r w:rsidR="00F76D33" w:rsidRPr="001A1ED8">
        <w:rPr>
          <w:bCs/>
          <w:kern w:val="24"/>
        </w:rPr>
        <w:tab/>
        <w:t xml:space="preserve">         </w:t>
      </w:r>
    </w:p>
    <w:p w14:paraId="3032CE0A" w14:textId="77777777" w:rsidR="00F76D33" w:rsidRPr="001A1ED8" w:rsidRDefault="00F76D33" w:rsidP="00EA7A4D">
      <w:pPr>
        <w:pStyle w:val="NormalWeb"/>
        <w:shd w:val="clear" w:color="auto" w:fill="FFFFFF"/>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Inspektimin n</w:t>
      </w:r>
      <w:r w:rsidRPr="001A1ED8">
        <w:rPr>
          <w:bCs/>
          <w:kern w:val="24"/>
        </w:rPr>
        <w:t>ë</w:t>
      </w:r>
      <w:r w:rsidRPr="001A1ED8">
        <w:rPr>
          <w:kern w:val="24"/>
        </w:rPr>
        <w:t xml:space="preserve"> Republik</w:t>
      </w:r>
      <w:r w:rsidRPr="001A1ED8">
        <w:rPr>
          <w:bCs/>
          <w:kern w:val="24"/>
        </w:rPr>
        <w:t>ë</w:t>
      </w:r>
      <w:r w:rsidRPr="001A1ED8">
        <w:rPr>
          <w:kern w:val="24"/>
        </w:rPr>
        <w:t>n e Shqip</w:t>
      </w:r>
      <w:r w:rsidRPr="001A1ED8">
        <w:rPr>
          <w:lang w:val="it-IT"/>
        </w:rPr>
        <w:t>ë</w:t>
      </w:r>
      <w:r w:rsidRPr="001A1ED8">
        <w:rPr>
          <w:kern w:val="24"/>
        </w:rPr>
        <w:t>ris</w:t>
      </w:r>
      <w:r w:rsidRPr="001A1ED8">
        <w:rPr>
          <w:lang w:val="it-IT"/>
        </w:rPr>
        <w:t>ë</w:t>
      </w:r>
      <w:r w:rsidRPr="001A1ED8">
        <w:rPr>
          <w:kern w:val="24"/>
        </w:rPr>
        <w:t>;</w:t>
      </w:r>
    </w:p>
    <w:p w14:paraId="1EA09695"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7643, datë 02. 12. 1992,</w:t>
      </w:r>
      <w:r w:rsidR="00F76D33" w:rsidRPr="001A1ED8">
        <w:rPr>
          <w:lang w:val="it-IT"/>
        </w:rPr>
        <w:t xml:space="preserve">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r w:rsidR="00F76D33" w:rsidRPr="001A1ED8">
        <w:rPr>
          <w:kern w:val="24"/>
        </w:rPr>
        <w:tab/>
        <w:t xml:space="preserve">         </w:t>
      </w:r>
      <w:r w:rsidR="00F47BB3" w:rsidRPr="001A1ED8">
        <w:rPr>
          <w:kern w:val="24"/>
        </w:rPr>
        <w:tab/>
      </w:r>
      <w:r w:rsidR="00F47BB3" w:rsidRPr="001A1ED8">
        <w:rPr>
          <w:kern w:val="24"/>
        </w:rPr>
        <w:tab/>
      </w:r>
      <w:r w:rsidR="00F47BB3" w:rsidRPr="001A1ED8">
        <w:rPr>
          <w:kern w:val="24"/>
        </w:rPr>
        <w:tab/>
      </w:r>
      <w:r w:rsidR="00F47BB3" w:rsidRPr="001A1ED8">
        <w:rPr>
          <w:kern w:val="24"/>
        </w:rPr>
        <w:tab/>
      </w:r>
      <w:r w:rsidR="00F47BB3" w:rsidRPr="001A1ED8">
        <w:rPr>
          <w:kern w:val="24"/>
        </w:rPr>
        <w:tab/>
      </w:r>
      <w:r w:rsidR="00F47BB3" w:rsidRPr="001A1ED8">
        <w:rPr>
          <w:kern w:val="24"/>
        </w:rPr>
        <w:tab/>
      </w:r>
      <w:r w:rsidR="00F47BB3" w:rsidRPr="001A1ED8">
        <w:rPr>
          <w:kern w:val="24"/>
        </w:rPr>
        <w:tab/>
      </w:r>
    </w:p>
    <w:p w14:paraId="281729DB" w14:textId="6879AAF6"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Inspektoratin Sanitar Shtet</w:t>
      </w:r>
      <w:r w:rsidRPr="001A1ED8">
        <w:rPr>
          <w:lang w:val="it-IT"/>
        </w:rPr>
        <w:t>ë</w:t>
      </w:r>
      <w:r w:rsidRPr="001A1ED8">
        <w:rPr>
          <w:kern w:val="24"/>
        </w:rPr>
        <w:t xml:space="preserve">ror; </w:t>
      </w:r>
    </w:p>
    <w:p w14:paraId="7B749C6F"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9636, datë 06. 11. 2006,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r w:rsidR="00F76D33" w:rsidRPr="001A1ED8">
        <w:rPr>
          <w:kern w:val="24"/>
        </w:rPr>
        <w:tab/>
        <w:t xml:space="preserve">           </w:t>
      </w:r>
      <w:r w:rsidR="00F47BB3" w:rsidRPr="001A1ED8">
        <w:rPr>
          <w:kern w:val="24"/>
        </w:rPr>
        <w:tab/>
      </w:r>
      <w:r w:rsidR="00F47BB3" w:rsidRPr="001A1ED8">
        <w:rPr>
          <w:kern w:val="24"/>
        </w:rPr>
        <w:tab/>
      </w:r>
      <w:r w:rsidR="00F47BB3" w:rsidRPr="001A1ED8">
        <w:rPr>
          <w:kern w:val="24"/>
        </w:rPr>
        <w:tab/>
      </w:r>
      <w:r w:rsidR="00F47BB3" w:rsidRPr="001A1ED8">
        <w:rPr>
          <w:kern w:val="24"/>
        </w:rPr>
        <w:tab/>
      </w:r>
      <w:r w:rsidR="00F47BB3" w:rsidRPr="001A1ED8">
        <w:rPr>
          <w:kern w:val="24"/>
        </w:rPr>
        <w:tab/>
      </w:r>
      <w:r w:rsidR="00F47BB3" w:rsidRPr="001A1ED8">
        <w:rPr>
          <w:kern w:val="24"/>
        </w:rPr>
        <w:tab/>
      </w:r>
    </w:p>
    <w:p w14:paraId="1BAD7055" w14:textId="1E4941F8"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Mbrojtjen e Sh</w:t>
      </w:r>
      <w:r w:rsidRPr="001A1ED8">
        <w:rPr>
          <w:bCs/>
          <w:kern w:val="24"/>
        </w:rPr>
        <w:t>ë</w:t>
      </w:r>
      <w:r w:rsidRPr="001A1ED8">
        <w:rPr>
          <w:kern w:val="24"/>
        </w:rPr>
        <w:t xml:space="preserve">ndetit nga Produktet e Duhanit; </w:t>
      </w:r>
      <w:r w:rsidRPr="001A1ED8">
        <w:rPr>
          <w:kern w:val="24"/>
        </w:rPr>
        <w:tab/>
      </w:r>
      <w:r w:rsidRPr="001A1ED8">
        <w:rPr>
          <w:kern w:val="24"/>
        </w:rPr>
        <w:tab/>
      </w:r>
      <w:r w:rsidRPr="001A1ED8">
        <w:rPr>
          <w:kern w:val="24"/>
        </w:rPr>
        <w:tab/>
      </w:r>
      <w:r w:rsidRPr="001A1ED8">
        <w:rPr>
          <w:kern w:val="24"/>
        </w:rPr>
        <w:tab/>
      </w:r>
      <w:r w:rsidRPr="001A1ED8">
        <w:rPr>
          <w:kern w:val="24"/>
        </w:rPr>
        <w:tab/>
        <w:t xml:space="preserve">  </w:t>
      </w:r>
    </w:p>
    <w:p w14:paraId="67BB2213" w14:textId="5A5893EB" w:rsidR="00F76D33" w:rsidRPr="001A1ED8" w:rsidRDefault="0082607F" w:rsidP="00EA7A4D">
      <w:pPr>
        <w:pStyle w:val="NormalWeb"/>
        <w:numPr>
          <w:ilvl w:val="0"/>
          <w:numId w:val="12"/>
        </w:numPr>
        <w:shd w:val="clear" w:color="auto" w:fill="FFFFFF"/>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10138, datë 11. 05. 2009,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111731C2" w14:textId="77777777"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rPr>
          <w:kern w:val="24"/>
        </w:rPr>
      </w:pPr>
      <w:r w:rsidRPr="001A1ED8">
        <w:rPr>
          <w:kern w:val="24"/>
        </w:rPr>
        <w:t>P</w:t>
      </w:r>
      <w:r w:rsidRPr="001A1ED8">
        <w:rPr>
          <w:lang w:val="it-IT"/>
        </w:rPr>
        <w:t>ë</w:t>
      </w:r>
      <w:r w:rsidRPr="001A1ED8">
        <w:rPr>
          <w:kern w:val="24"/>
        </w:rPr>
        <w:t>r Sh</w:t>
      </w:r>
      <w:r w:rsidRPr="001A1ED8">
        <w:rPr>
          <w:bCs/>
          <w:kern w:val="24"/>
        </w:rPr>
        <w:t>ë</w:t>
      </w:r>
      <w:r w:rsidRPr="001A1ED8">
        <w:rPr>
          <w:kern w:val="24"/>
        </w:rPr>
        <w:t>ndetin Publik;</w:t>
      </w:r>
    </w:p>
    <w:p w14:paraId="4CAEB11F" w14:textId="77777777" w:rsidR="00F47BB3" w:rsidRPr="001A1ED8" w:rsidRDefault="0082607F" w:rsidP="00EA7A4D">
      <w:pPr>
        <w:pStyle w:val="NormalWeb"/>
        <w:numPr>
          <w:ilvl w:val="0"/>
          <w:numId w:val="12"/>
        </w:numPr>
        <w:shd w:val="clear" w:color="auto" w:fill="FFFFFF"/>
        <w:spacing w:before="0" w:beforeAutospacing="0" w:after="0" w:afterAutospacing="0" w:line="240" w:lineRule="atLeast"/>
        <w:jc w:val="both"/>
        <w:rPr>
          <w:bCs/>
          <w:kern w:val="24"/>
          <w:lang w:val="it-IT"/>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9518, datë 18. 04.2006,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41DCA6CF" w14:textId="57DE6ECF" w:rsidR="00F76D33" w:rsidRPr="001A1ED8" w:rsidRDefault="00F76D33" w:rsidP="00EA7A4D">
      <w:pPr>
        <w:pStyle w:val="NormalWeb"/>
        <w:shd w:val="clear" w:color="auto" w:fill="FFFFFF"/>
        <w:spacing w:before="0" w:beforeAutospacing="0" w:after="0" w:afterAutospacing="0" w:line="240" w:lineRule="atLeast"/>
        <w:ind w:left="360"/>
        <w:jc w:val="both"/>
        <w:rPr>
          <w:bCs/>
          <w:kern w:val="24"/>
          <w:lang w:val="it-IT"/>
        </w:rPr>
      </w:pPr>
      <w:r w:rsidRPr="001A1ED8">
        <w:rPr>
          <w:kern w:val="24"/>
        </w:rPr>
        <w:t>P</w:t>
      </w:r>
      <w:r w:rsidRPr="001A1ED8">
        <w:rPr>
          <w:lang w:val="it-IT"/>
        </w:rPr>
        <w:t>ë</w:t>
      </w:r>
      <w:r w:rsidRPr="001A1ED8">
        <w:rPr>
          <w:kern w:val="24"/>
        </w:rPr>
        <w:t>r Mbrojtjen e të Miturve nga P</w:t>
      </w:r>
      <w:r w:rsidRPr="001A1ED8">
        <w:rPr>
          <w:bCs/>
          <w:kern w:val="24"/>
        </w:rPr>
        <w:t>ë</w:t>
      </w:r>
      <w:r w:rsidRPr="001A1ED8">
        <w:rPr>
          <w:kern w:val="24"/>
        </w:rPr>
        <w:t>rdorimi i Alkoolit;</w:t>
      </w:r>
    </w:p>
    <w:p w14:paraId="0388AF42" w14:textId="77777777" w:rsidR="00F47BB3" w:rsidRPr="001A1ED8" w:rsidRDefault="0082607F" w:rsidP="00EA7A4D">
      <w:pPr>
        <w:pStyle w:val="NormalWeb"/>
        <w:numPr>
          <w:ilvl w:val="0"/>
          <w:numId w:val="12"/>
        </w:numPr>
        <w:shd w:val="clear" w:color="auto" w:fill="FFFFFF"/>
        <w:spacing w:before="0" w:beforeAutospacing="0" w:after="0" w:afterAutospacing="0" w:line="240" w:lineRule="atLeast"/>
        <w:jc w:val="both"/>
        <w:rPr>
          <w:bCs/>
          <w:kern w:val="24"/>
          <w:lang w:val="de-DE"/>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9942, datë 26.06.2008,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48F82A0A" w14:textId="7B9AFA7E" w:rsidR="00F76D33" w:rsidRPr="001A1ED8" w:rsidRDefault="00F76D33" w:rsidP="00EA7A4D">
      <w:pPr>
        <w:pStyle w:val="NormalWeb"/>
        <w:shd w:val="clear" w:color="auto" w:fill="FFFFFF"/>
        <w:spacing w:before="0" w:beforeAutospacing="0" w:after="0" w:afterAutospacing="0" w:line="240" w:lineRule="atLeast"/>
        <w:ind w:left="360"/>
        <w:jc w:val="both"/>
        <w:rPr>
          <w:bCs/>
          <w:kern w:val="24"/>
          <w:lang w:val="de-DE"/>
        </w:rPr>
      </w:pPr>
      <w:r w:rsidRPr="001A1ED8">
        <w:rPr>
          <w:kern w:val="24"/>
        </w:rPr>
        <w:t>P</w:t>
      </w:r>
      <w:r w:rsidRPr="001A1ED8">
        <w:rPr>
          <w:lang w:val="it-IT"/>
        </w:rPr>
        <w:t>ë</w:t>
      </w:r>
      <w:r w:rsidRPr="001A1ED8">
        <w:rPr>
          <w:kern w:val="24"/>
        </w:rPr>
        <w:t>r Parandalimin e Çrregullimeve të Shkaktuara nga Pamjaftueshm</w:t>
      </w:r>
      <w:r w:rsidRPr="001A1ED8">
        <w:rPr>
          <w:bCs/>
          <w:kern w:val="24"/>
        </w:rPr>
        <w:t>ë</w:t>
      </w:r>
      <w:r w:rsidRPr="001A1ED8">
        <w:rPr>
          <w:kern w:val="24"/>
        </w:rPr>
        <w:t>ria e Jodit n</w:t>
      </w:r>
      <w:r w:rsidRPr="001A1ED8">
        <w:rPr>
          <w:bCs/>
          <w:kern w:val="24"/>
        </w:rPr>
        <w:t>ë</w:t>
      </w:r>
      <w:r w:rsidRPr="001A1ED8">
        <w:rPr>
          <w:kern w:val="24"/>
        </w:rPr>
        <w:t xml:space="preserve"> Organizmin e Njeriut;</w:t>
      </w:r>
    </w:p>
    <w:p w14:paraId="7371AF7A" w14:textId="31544D04" w:rsidR="00F76D33" w:rsidRPr="001A1ED8" w:rsidRDefault="0082607F" w:rsidP="00EA7A4D">
      <w:pPr>
        <w:pStyle w:val="NormalWeb"/>
        <w:numPr>
          <w:ilvl w:val="0"/>
          <w:numId w:val="12"/>
        </w:numPr>
        <w:shd w:val="clear" w:color="auto" w:fill="FFFFFF"/>
        <w:spacing w:before="0" w:beforeAutospacing="0" w:after="0" w:afterAutospacing="0" w:line="240" w:lineRule="atLeast"/>
        <w:jc w:val="both"/>
        <w:outlineLvl w:val="1"/>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10081, datë 23.02.2009,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6B65C019"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rPr>
          <w:kern w:val="24"/>
        </w:rPr>
      </w:pPr>
      <w:r w:rsidRPr="001A1ED8">
        <w:rPr>
          <w:kern w:val="24"/>
        </w:rPr>
        <w:t>P</w:t>
      </w:r>
      <w:r w:rsidRPr="001A1ED8">
        <w:rPr>
          <w:lang w:val="it-IT"/>
        </w:rPr>
        <w:t>ë</w:t>
      </w:r>
      <w:r w:rsidRPr="001A1ED8">
        <w:rPr>
          <w:kern w:val="24"/>
        </w:rPr>
        <w:t>r Licencat, Autorizimet dhe Lejet n</w:t>
      </w:r>
      <w:r w:rsidRPr="001A1ED8">
        <w:rPr>
          <w:bCs/>
          <w:kern w:val="24"/>
        </w:rPr>
        <w:t>ë</w:t>
      </w:r>
      <w:r w:rsidRPr="001A1ED8">
        <w:rPr>
          <w:kern w:val="24"/>
        </w:rPr>
        <w:t xml:space="preserve"> Republik</w:t>
      </w:r>
      <w:r w:rsidRPr="001A1ED8">
        <w:rPr>
          <w:bCs/>
          <w:kern w:val="24"/>
        </w:rPr>
        <w:t>ë</w:t>
      </w:r>
      <w:r w:rsidRPr="001A1ED8">
        <w:rPr>
          <w:kern w:val="24"/>
        </w:rPr>
        <w:t>n e Shqip</w:t>
      </w:r>
      <w:r w:rsidRPr="001A1ED8">
        <w:rPr>
          <w:bCs/>
          <w:kern w:val="24"/>
        </w:rPr>
        <w:t>ë</w:t>
      </w:r>
      <w:r w:rsidRPr="001A1ED8">
        <w:rPr>
          <w:kern w:val="24"/>
        </w:rPr>
        <w:t>ris</w:t>
      </w:r>
      <w:r w:rsidRPr="001A1ED8">
        <w:rPr>
          <w:bCs/>
          <w:kern w:val="24"/>
        </w:rPr>
        <w:t>ë</w:t>
      </w:r>
      <w:r w:rsidRPr="001A1ED8">
        <w:rPr>
          <w:kern w:val="24"/>
        </w:rPr>
        <w:t xml:space="preserve">; </w:t>
      </w:r>
    </w:p>
    <w:p w14:paraId="28E915DE"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9952, datë 14. 7. 2008,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398764C3" w14:textId="1113351B"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Parandalimin dhe Kontrollin e HIV/AIDS;</w:t>
      </w:r>
    </w:p>
    <w:p w14:paraId="341F8FE4"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10469, datë 13. 10. 2011,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1A31530D" w14:textId="1AF7EBD8"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Mbrojtjen nga Rrezatimet JoJonizuese;</w:t>
      </w:r>
    </w:p>
    <w:p w14:paraId="714BD4C3" w14:textId="3862425C" w:rsidR="00F76D3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10107, datë 30.0 3. 2009,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052E4224" w14:textId="77777777"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Kujdesin Sh</w:t>
      </w:r>
      <w:r w:rsidRPr="001A1ED8">
        <w:rPr>
          <w:bCs/>
          <w:kern w:val="24"/>
        </w:rPr>
        <w:t>ë</w:t>
      </w:r>
      <w:r w:rsidRPr="001A1ED8">
        <w:rPr>
          <w:kern w:val="24"/>
        </w:rPr>
        <w:t>ndet</w:t>
      </w:r>
      <w:r w:rsidRPr="001A1ED8">
        <w:rPr>
          <w:bCs/>
          <w:kern w:val="24"/>
        </w:rPr>
        <w:t>ë</w:t>
      </w:r>
      <w:r w:rsidRPr="001A1ED8">
        <w:rPr>
          <w:kern w:val="24"/>
        </w:rPr>
        <w:t>sor n</w:t>
      </w:r>
      <w:r w:rsidRPr="001A1ED8">
        <w:rPr>
          <w:bCs/>
          <w:kern w:val="24"/>
        </w:rPr>
        <w:t>ë</w:t>
      </w:r>
      <w:r w:rsidRPr="001A1ED8">
        <w:rPr>
          <w:kern w:val="24"/>
        </w:rPr>
        <w:t xml:space="preserve"> Republik</w:t>
      </w:r>
      <w:r w:rsidRPr="001A1ED8">
        <w:rPr>
          <w:bCs/>
          <w:kern w:val="24"/>
        </w:rPr>
        <w:t>ë</w:t>
      </w:r>
      <w:r w:rsidRPr="001A1ED8">
        <w:rPr>
          <w:kern w:val="24"/>
        </w:rPr>
        <w:t>n e Shqip</w:t>
      </w:r>
      <w:r w:rsidRPr="001A1ED8">
        <w:rPr>
          <w:bCs/>
          <w:kern w:val="24"/>
        </w:rPr>
        <w:t>ë</w:t>
      </w:r>
      <w:r w:rsidRPr="001A1ED8">
        <w:rPr>
          <w:kern w:val="24"/>
        </w:rPr>
        <w:t>ris</w:t>
      </w:r>
      <w:r w:rsidRPr="001A1ED8">
        <w:rPr>
          <w:bCs/>
          <w:kern w:val="24"/>
        </w:rPr>
        <w:t>ë</w:t>
      </w:r>
      <w:r w:rsidRPr="001A1ED8">
        <w:rPr>
          <w:kern w:val="24"/>
        </w:rPr>
        <w:t>;</w:t>
      </w:r>
    </w:p>
    <w:p w14:paraId="5AAC17F3" w14:textId="26ED0CF9" w:rsidR="00F76D33" w:rsidRPr="001A1ED8" w:rsidRDefault="0082607F" w:rsidP="00EA7A4D">
      <w:pPr>
        <w:pStyle w:val="NormalWeb"/>
        <w:numPr>
          <w:ilvl w:val="0"/>
          <w:numId w:val="12"/>
        </w:numPr>
        <w:spacing w:before="0" w:beforeAutospacing="0" w:after="0" w:afterAutospacing="0" w:line="240" w:lineRule="atLeast"/>
        <w:jc w:val="both"/>
        <w:rPr>
          <w:kern w:val="24"/>
        </w:rPr>
      </w:pPr>
      <w:r w:rsidRPr="001A1ED8">
        <w:t>Ligj</w:t>
      </w:r>
      <w:r w:rsidR="00F76D33" w:rsidRPr="001A1ED8">
        <w:t xml:space="preserve"> </w:t>
      </w:r>
      <w:r w:rsidR="00C43ED9" w:rsidRPr="001A1ED8">
        <w:t>Nr.</w:t>
      </w:r>
      <w:r w:rsidR="00F76D33" w:rsidRPr="001A1ED8">
        <w:t xml:space="preserve"> 27/2020 “Për disa ndryshime dhe shtesa në </w:t>
      </w:r>
      <w:r w:rsidRPr="001A1ED8">
        <w:t>Ligj</w:t>
      </w:r>
      <w:r w:rsidR="00F76D33" w:rsidRPr="001A1ED8">
        <w:t xml:space="preserve">in </w:t>
      </w:r>
      <w:r w:rsidR="00C43ED9" w:rsidRPr="001A1ED8">
        <w:t>Nr.</w:t>
      </w:r>
      <w:r w:rsidR="00F76D33" w:rsidRPr="001A1ED8">
        <w:t xml:space="preserve"> 10 107, datë 30.3.2009, “Për kujdesin shëndetësor në Republikën e Shqipërisë”, të ndryshuar.</w:t>
      </w:r>
    </w:p>
    <w:p w14:paraId="0AE57358"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8045, datë 07.12. 1995,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171F99F3" w14:textId="775B76B2"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Nd</w:t>
      </w:r>
      <w:r w:rsidRPr="001A1ED8">
        <w:rPr>
          <w:bCs/>
          <w:kern w:val="24"/>
        </w:rPr>
        <w:t>ë</w:t>
      </w:r>
      <w:r w:rsidRPr="001A1ED8">
        <w:rPr>
          <w:kern w:val="24"/>
        </w:rPr>
        <w:t>rprerjen e Shtat</w:t>
      </w:r>
      <w:r w:rsidRPr="001A1ED8">
        <w:rPr>
          <w:bCs/>
          <w:kern w:val="24"/>
        </w:rPr>
        <w:t>ë</w:t>
      </w:r>
      <w:r w:rsidRPr="001A1ED8">
        <w:rPr>
          <w:kern w:val="24"/>
        </w:rPr>
        <w:t>zanis</w:t>
      </w:r>
      <w:r w:rsidRPr="001A1ED8">
        <w:rPr>
          <w:bCs/>
          <w:kern w:val="24"/>
        </w:rPr>
        <w:t>ë</w:t>
      </w:r>
      <w:r w:rsidRPr="001A1ED8">
        <w:rPr>
          <w:kern w:val="24"/>
        </w:rPr>
        <w:t>;</w:t>
      </w:r>
    </w:p>
    <w:p w14:paraId="756915B3"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8025, datë 09. 11. 1995,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3261BC7F" w14:textId="58955EF7"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Mbrojtjen nga Rrezatimet Jonizuese;</w:t>
      </w:r>
    </w:p>
    <w:p w14:paraId="4AFA6C8F"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7761, datë 19.10.1993, i ndryshuar;</w:t>
      </w:r>
      <w:r w:rsidR="00F76D33" w:rsidRPr="001A1ED8">
        <w:rPr>
          <w:kern w:val="24"/>
        </w:rPr>
        <w:tab/>
        <w:t xml:space="preserve"> </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6A8916F8" w14:textId="7983A914"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Parandalimin dhe Luftimin e S</w:t>
      </w:r>
      <w:r w:rsidRPr="001A1ED8">
        <w:rPr>
          <w:bCs/>
          <w:kern w:val="24"/>
        </w:rPr>
        <w:t>ë</w:t>
      </w:r>
      <w:r w:rsidRPr="001A1ED8">
        <w:rPr>
          <w:kern w:val="24"/>
        </w:rPr>
        <w:t>mundjeve Ngjit</w:t>
      </w:r>
      <w:r w:rsidRPr="001A1ED8">
        <w:rPr>
          <w:bCs/>
          <w:kern w:val="24"/>
        </w:rPr>
        <w:t>ë</w:t>
      </w:r>
      <w:r w:rsidRPr="001A1ED8">
        <w:rPr>
          <w:kern w:val="24"/>
        </w:rPr>
        <w:t>se;</w:t>
      </w:r>
    </w:p>
    <w:p w14:paraId="794C52AF" w14:textId="77777777" w:rsidR="00F47BB3" w:rsidRPr="001A1ED8" w:rsidRDefault="0082607F" w:rsidP="00EA7A4D">
      <w:pPr>
        <w:pStyle w:val="ListParagraph"/>
        <w:numPr>
          <w:ilvl w:val="0"/>
          <w:numId w:val="12"/>
        </w:numPr>
        <w:spacing w:after="0" w:line="240" w:lineRule="atLeast"/>
        <w:jc w:val="both"/>
        <w:rPr>
          <w:rFonts w:ascii="Times New Roman" w:eastAsia="Times New Roman" w:hAnsi="Times New Roman" w:cs="Times New Roman"/>
          <w:kern w:val="24"/>
          <w:sz w:val="24"/>
          <w:szCs w:val="24"/>
        </w:rPr>
      </w:pPr>
      <w:r w:rsidRPr="001A1ED8">
        <w:rPr>
          <w:rFonts w:ascii="Times New Roman" w:eastAsia="Times New Roman" w:hAnsi="Times New Roman" w:cs="Times New Roman"/>
          <w:kern w:val="24"/>
          <w:sz w:val="24"/>
          <w:szCs w:val="24"/>
        </w:rPr>
        <w:t>Ligj</w:t>
      </w:r>
      <w:r w:rsidR="00F76D33" w:rsidRPr="001A1ED8">
        <w:rPr>
          <w:rFonts w:ascii="Times New Roman" w:eastAsia="Times New Roman" w:hAnsi="Times New Roman" w:cs="Times New Roman"/>
          <w:kern w:val="24"/>
          <w:sz w:val="24"/>
          <w:szCs w:val="24"/>
        </w:rPr>
        <w:t xml:space="preserve"> </w:t>
      </w:r>
      <w:r w:rsidR="00C43ED9" w:rsidRPr="001A1ED8">
        <w:rPr>
          <w:rFonts w:ascii="Times New Roman" w:eastAsia="Times New Roman" w:hAnsi="Times New Roman" w:cs="Times New Roman"/>
          <w:kern w:val="24"/>
          <w:sz w:val="24"/>
          <w:szCs w:val="24"/>
        </w:rPr>
        <w:t>Nr.</w:t>
      </w:r>
      <w:r w:rsidR="00F76D33" w:rsidRPr="001A1ED8">
        <w:rPr>
          <w:rFonts w:ascii="Times New Roman" w:eastAsia="Times New Roman" w:hAnsi="Times New Roman" w:cs="Times New Roman"/>
          <w:kern w:val="24"/>
          <w:sz w:val="24"/>
          <w:szCs w:val="24"/>
        </w:rPr>
        <w:t xml:space="preserve"> 8032, datë 16.11.1995, </w:t>
      </w:r>
      <w:r w:rsidR="00F76D33" w:rsidRPr="001A1ED8">
        <w:rPr>
          <w:rFonts w:ascii="Times New Roman" w:hAnsi="Times New Roman" w:cs="Times New Roman"/>
          <w:kern w:val="24"/>
          <w:sz w:val="24"/>
          <w:szCs w:val="24"/>
        </w:rPr>
        <w:t>i ndryshuar;</w:t>
      </w:r>
      <w:r w:rsidR="00F76D33" w:rsidRPr="001A1ED8">
        <w:rPr>
          <w:rFonts w:ascii="Times New Roman" w:hAnsi="Times New Roman" w:cs="Times New Roman"/>
          <w:kern w:val="24"/>
          <w:sz w:val="24"/>
          <w:szCs w:val="24"/>
        </w:rPr>
        <w:tab/>
      </w:r>
      <w:r w:rsidR="00F76D33" w:rsidRPr="001A1ED8">
        <w:rPr>
          <w:rFonts w:ascii="Times New Roman" w:eastAsia="Times New Roman" w:hAnsi="Times New Roman" w:cs="Times New Roman"/>
          <w:kern w:val="24"/>
          <w:sz w:val="24"/>
          <w:szCs w:val="24"/>
        </w:rPr>
        <w:tab/>
      </w:r>
      <w:r w:rsidR="00F76D33" w:rsidRPr="001A1ED8">
        <w:rPr>
          <w:rFonts w:ascii="Times New Roman" w:eastAsia="Times New Roman" w:hAnsi="Times New Roman" w:cs="Times New Roman"/>
          <w:kern w:val="24"/>
          <w:sz w:val="24"/>
          <w:szCs w:val="24"/>
        </w:rPr>
        <w:tab/>
      </w:r>
      <w:r w:rsidR="00F76D33" w:rsidRPr="001A1ED8">
        <w:rPr>
          <w:rFonts w:ascii="Times New Roman" w:eastAsia="Times New Roman" w:hAnsi="Times New Roman" w:cs="Times New Roman"/>
          <w:kern w:val="24"/>
          <w:sz w:val="24"/>
          <w:szCs w:val="24"/>
        </w:rPr>
        <w:tab/>
      </w:r>
      <w:r w:rsidR="00F76D33" w:rsidRPr="001A1ED8">
        <w:rPr>
          <w:rFonts w:ascii="Times New Roman" w:eastAsia="Times New Roman" w:hAnsi="Times New Roman" w:cs="Times New Roman"/>
          <w:kern w:val="24"/>
          <w:sz w:val="24"/>
          <w:szCs w:val="24"/>
        </w:rPr>
        <w:tab/>
      </w:r>
      <w:r w:rsidR="00F76D33" w:rsidRPr="001A1ED8">
        <w:rPr>
          <w:rFonts w:ascii="Times New Roman" w:eastAsia="Times New Roman" w:hAnsi="Times New Roman" w:cs="Times New Roman"/>
          <w:kern w:val="24"/>
          <w:sz w:val="24"/>
          <w:szCs w:val="24"/>
        </w:rPr>
        <w:tab/>
        <w:t xml:space="preserve">       </w:t>
      </w:r>
    </w:p>
    <w:p w14:paraId="28432932" w14:textId="318292F3" w:rsidR="00F76D33" w:rsidRPr="001A1ED8" w:rsidRDefault="00F76D33" w:rsidP="00EA7A4D">
      <w:pPr>
        <w:pStyle w:val="ListParagraph"/>
        <w:spacing w:after="0" w:line="240" w:lineRule="atLeast"/>
        <w:ind w:left="360"/>
        <w:jc w:val="both"/>
        <w:rPr>
          <w:rFonts w:ascii="Times New Roman" w:eastAsia="Times New Roman" w:hAnsi="Times New Roman" w:cs="Times New Roman"/>
          <w:kern w:val="24"/>
          <w:sz w:val="24"/>
          <w:szCs w:val="24"/>
        </w:rPr>
      </w:pPr>
      <w:r w:rsidRPr="001A1ED8">
        <w:rPr>
          <w:rFonts w:ascii="Times New Roman" w:hAnsi="Times New Roman" w:cs="Times New Roman"/>
          <w:kern w:val="24"/>
          <w:sz w:val="24"/>
          <w:szCs w:val="24"/>
        </w:rPr>
        <w:t>P</w:t>
      </w:r>
      <w:r w:rsidRPr="001A1ED8">
        <w:rPr>
          <w:rFonts w:ascii="Times New Roman" w:hAnsi="Times New Roman" w:cs="Times New Roman"/>
          <w:sz w:val="24"/>
          <w:szCs w:val="24"/>
          <w:lang w:val="it-IT"/>
        </w:rPr>
        <w:t>ë</w:t>
      </w:r>
      <w:r w:rsidRPr="001A1ED8">
        <w:rPr>
          <w:rFonts w:ascii="Times New Roman" w:hAnsi="Times New Roman" w:cs="Times New Roman"/>
          <w:kern w:val="24"/>
          <w:sz w:val="24"/>
          <w:szCs w:val="24"/>
        </w:rPr>
        <w:t>r</w:t>
      </w:r>
      <w:r w:rsidRPr="001A1ED8">
        <w:rPr>
          <w:rFonts w:ascii="Times New Roman" w:eastAsia="Times New Roman" w:hAnsi="Times New Roman" w:cs="Times New Roman"/>
          <w:kern w:val="24"/>
          <w:sz w:val="24"/>
          <w:szCs w:val="24"/>
        </w:rPr>
        <w:t xml:space="preserve"> Sh</w:t>
      </w:r>
      <w:r w:rsidRPr="001A1ED8">
        <w:rPr>
          <w:rFonts w:ascii="Times New Roman" w:hAnsi="Times New Roman" w:cs="Times New Roman"/>
          <w:bCs/>
          <w:kern w:val="24"/>
          <w:sz w:val="24"/>
          <w:szCs w:val="24"/>
        </w:rPr>
        <w:t>ë</w:t>
      </w:r>
      <w:r w:rsidRPr="001A1ED8">
        <w:rPr>
          <w:rFonts w:ascii="Times New Roman" w:eastAsia="Times New Roman" w:hAnsi="Times New Roman" w:cs="Times New Roman"/>
          <w:kern w:val="24"/>
          <w:sz w:val="24"/>
          <w:szCs w:val="24"/>
        </w:rPr>
        <w:t xml:space="preserve">rbimin e Transfuzionit dhe Kontrollin e Gjakut, produkteve </w:t>
      </w:r>
      <w:r w:rsidRPr="001A1ED8">
        <w:rPr>
          <w:rFonts w:ascii="Times New Roman" w:hAnsi="Times New Roman" w:cs="Times New Roman"/>
          <w:kern w:val="24"/>
          <w:sz w:val="24"/>
          <w:szCs w:val="24"/>
        </w:rPr>
        <w:t>të</w:t>
      </w:r>
      <w:r w:rsidRPr="001A1ED8">
        <w:rPr>
          <w:rFonts w:ascii="Times New Roman" w:eastAsia="Times New Roman" w:hAnsi="Times New Roman" w:cs="Times New Roman"/>
          <w:kern w:val="24"/>
          <w:sz w:val="24"/>
          <w:szCs w:val="24"/>
        </w:rPr>
        <w:t xml:space="preserve"> tij dhe Transplantimeve; </w:t>
      </w:r>
    </w:p>
    <w:p w14:paraId="7639E0D9"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8092, datë 21. 03. 1996,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33903BBB" w14:textId="723F01ED"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Sh</w:t>
      </w:r>
      <w:r w:rsidRPr="001A1ED8">
        <w:rPr>
          <w:bCs/>
          <w:kern w:val="24"/>
        </w:rPr>
        <w:t>ë</w:t>
      </w:r>
      <w:r w:rsidRPr="001A1ED8">
        <w:rPr>
          <w:kern w:val="24"/>
        </w:rPr>
        <w:t>ndetin Mendor;</w:t>
      </w:r>
    </w:p>
    <w:p w14:paraId="7E49077B"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8876, datë 04. 04. 2002, i ndryshuar;</w:t>
      </w:r>
      <w:r w:rsidR="00F76D33" w:rsidRPr="001A1ED8">
        <w:rPr>
          <w:kern w:val="24"/>
        </w:rPr>
        <w:tab/>
        <w:t xml:space="preserve"> </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3F50433C" w14:textId="0BE8D53C"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Sh</w:t>
      </w:r>
      <w:r w:rsidRPr="001A1ED8">
        <w:rPr>
          <w:bCs/>
          <w:kern w:val="24"/>
        </w:rPr>
        <w:t>ë</w:t>
      </w:r>
      <w:r w:rsidRPr="001A1ED8">
        <w:rPr>
          <w:kern w:val="24"/>
        </w:rPr>
        <w:t>ndetin Riprodhues;</w:t>
      </w:r>
    </w:p>
    <w:p w14:paraId="799FF8E5"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9106, datë 17. 07. 2003,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05302786" w14:textId="5F0FBBAE"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Sh</w:t>
      </w:r>
      <w:r w:rsidRPr="001A1ED8">
        <w:rPr>
          <w:bCs/>
          <w:kern w:val="24"/>
        </w:rPr>
        <w:t>ë</w:t>
      </w:r>
      <w:r w:rsidRPr="001A1ED8">
        <w:rPr>
          <w:kern w:val="24"/>
        </w:rPr>
        <w:t>rbimin Spitalor ne Republik</w:t>
      </w:r>
      <w:r w:rsidRPr="001A1ED8">
        <w:rPr>
          <w:bCs/>
          <w:kern w:val="24"/>
        </w:rPr>
        <w:t>ë</w:t>
      </w:r>
      <w:r w:rsidRPr="001A1ED8">
        <w:rPr>
          <w:kern w:val="24"/>
        </w:rPr>
        <w:t>n e Shqiperis</w:t>
      </w:r>
      <w:r w:rsidRPr="001A1ED8">
        <w:rPr>
          <w:bCs/>
          <w:kern w:val="24"/>
        </w:rPr>
        <w:t>ë</w:t>
      </w:r>
      <w:r w:rsidRPr="001A1ED8">
        <w:rPr>
          <w:kern w:val="24"/>
        </w:rPr>
        <w:t xml:space="preserve">; </w:t>
      </w:r>
    </w:p>
    <w:p w14:paraId="562AC51F"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9928, date 09. 06. 2008,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2368E12D" w14:textId="326E8D2D"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Sherbimin Stomatologjik ne Republiken e Shqiperise;</w:t>
      </w:r>
    </w:p>
    <w:p w14:paraId="7DA020EB" w14:textId="77777777" w:rsidR="00F47BB3" w:rsidRPr="001A1ED8" w:rsidRDefault="0082607F" w:rsidP="00EA7A4D">
      <w:pPr>
        <w:pStyle w:val="NormalWeb"/>
        <w:numPr>
          <w:ilvl w:val="0"/>
          <w:numId w:val="12"/>
        </w:numPr>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9739, datë 21. 05. 2007,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0993363F" w14:textId="62DE1A34" w:rsidR="00F76D33" w:rsidRPr="001A1ED8" w:rsidRDefault="00F76D33" w:rsidP="00EA7A4D">
      <w:pPr>
        <w:pStyle w:val="NormalWeb"/>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 xml:space="preserve">r Sherbimin e Transfuzionit të Gjakut ne Republiken e Shqiperise; </w:t>
      </w:r>
    </w:p>
    <w:p w14:paraId="0962CEED" w14:textId="77777777" w:rsidR="00F47BB3" w:rsidRPr="001A1ED8" w:rsidRDefault="0082607F" w:rsidP="00EA7A4D">
      <w:pPr>
        <w:pStyle w:val="NormalWeb"/>
        <w:numPr>
          <w:ilvl w:val="0"/>
          <w:numId w:val="12"/>
        </w:numPr>
        <w:shd w:val="clear" w:color="auto" w:fill="FFFFFF"/>
        <w:spacing w:before="0" w:beforeAutospacing="0" w:after="0" w:afterAutospacing="0" w:line="240" w:lineRule="atLeast"/>
        <w:jc w:val="both"/>
        <w:rPr>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10454, datë 21. 07. 2011,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6F94B985" w14:textId="5B9BF715" w:rsidR="00F76D33" w:rsidRPr="001A1ED8" w:rsidRDefault="00F76D33" w:rsidP="00EA7A4D">
      <w:pPr>
        <w:pStyle w:val="NormalWeb"/>
        <w:shd w:val="clear" w:color="auto" w:fill="FFFFFF"/>
        <w:spacing w:before="0" w:beforeAutospacing="0" w:after="0" w:afterAutospacing="0" w:line="240" w:lineRule="atLeast"/>
        <w:ind w:left="360"/>
        <w:jc w:val="both"/>
        <w:rPr>
          <w:kern w:val="24"/>
        </w:rPr>
      </w:pPr>
      <w:r w:rsidRPr="001A1ED8">
        <w:rPr>
          <w:kern w:val="24"/>
        </w:rPr>
        <w:t>P</w:t>
      </w:r>
      <w:r w:rsidRPr="001A1ED8">
        <w:rPr>
          <w:lang w:val="it-IT"/>
        </w:rPr>
        <w:t>ë</w:t>
      </w:r>
      <w:r w:rsidRPr="001A1ED8">
        <w:rPr>
          <w:kern w:val="24"/>
        </w:rPr>
        <w:t>r Transplantimin e Indeve, të Qelizave dhe të Organeve ne Republiken e Shqiperise</w:t>
      </w:r>
      <w:r w:rsidRPr="001A1ED8">
        <w:rPr>
          <w:kern w:val="24"/>
        </w:rPr>
        <w:tab/>
        <w:t xml:space="preserve">    </w:t>
      </w:r>
    </w:p>
    <w:p w14:paraId="5A0AE23B" w14:textId="77777777" w:rsidR="00F45970" w:rsidRPr="001A1ED8" w:rsidRDefault="0082607F" w:rsidP="00EA7A4D">
      <w:pPr>
        <w:pStyle w:val="NormalWeb"/>
        <w:numPr>
          <w:ilvl w:val="0"/>
          <w:numId w:val="12"/>
        </w:numPr>
        <w:shd w:val="clear" w:color="auto" w:fill="FFFFFF"/>
        <w:spacing w:before="0" w:beforeAutospacing="0" w:after="0" w:afterAutospacing="0" w:line="240" w:lineRule="atLeast"/>
        <w:jc w:val="both"/>
        <w:rPr>
          <w:bCs/>
          <w:kern w:val="24"/>
        </w:rPr>
      </w:pPr>
      <w:r w:rsidRPr="001A1ED8">
        <w:rPr>
          <w:kern w:val="24"/>
        </w:rPr>
        <w:t>Ligj</w:t>
      </w:r>
      <w:r w:rsidR="00F76D33" w:rsidRPr="001A1ED8">
        <w:rPr>
          <w:kern w:val="24"/>
        </w:rPr>
        <w:t xml:space="preserve"> </w:t>
      </w:r>
      <w:r w:rsidR="00C43ED9" w:rsidRPr="001A1ED8">
        <w:rPr>
          <w:kern w:val="24"/>
        </w:rPr>
        <w:t>Nr.</w:t>
      </w:r>
      <w:r w:rsidR="00F76D33" w:rsidRPr="001A1ED8">
        <w:rPr>
          <w:kern w:val="24"/>
        </w:rPr>
        <w:t xml:space="preserve"> 8528, datë 23. 09. 1999, i ndryshuar;</w:t>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r>
      <w:r w:rsidR="00F76D33" w:rsidRPr="001A1ED8">
        <w:rPr>
          <w:kern w:val="24"/>
        </w:rPr>
        <w:tab/>
        <w:t xml:space="preserve">                </w:t>
      </w:r>
    </w:p>
    <w:p w14:paraId="379E0AB8" w14:textId="60B6A5FE" w:rsidR="00F76D33" w:rsidRPr="001A1ED8" w:rsidRDefault="00F76D33" w:rsidP="00EA7A4D">
      <w:pPr>
        <w:pStyle w:val="NormalWeb"/>
        <w:shd w:val="clear" w:color="auto" w:fill="FFFFFF"/>
        <w:spacing w:before="0" w:beforeAutospacing="0" w:after="0" w:afterAutospacing="0" w:line="240" w:lineRule="atLeast"/>
        <w:ind w:left="360"/>
        <w:jc w:val="both"/>
        <w:rPr>
          <w:bCs/>
          <w:kern w:val="24"/>
        </w:rPr>
      </w:pPr>
      <w:r w:rsidRPr="001A1ED8">
        <w:rPr>
          <w:kern w:val="24"/>
        </w:rPr>
        <w:t>P</w:t>
      </w:r>
      <w:r w:rsidRPr="001A1ED8">
        <w:rPr>
          <w:lang w:val="it-IT"/>
        </w:rPr>
        <w:t>ë</w:t>
      </w:r>
      <w:r w:rsidRPr="001A1ED8">
        <w:rPr>
          <w:kern w:val="24"/>
        </w:rPr>
        <w:t>r Nxitjen dhe Mbrojtjen e të Ushqyerit me Gji;</w:t>
      </w:r>
    </w:p>
    <w:p w14:paraId="450E01CC" w14:textId="6EA7EEF1" w:rsidR="00F76D33" w:rsidRPr="001A1ED8" w:rsidRDefault="0082607F" w:rsidP="00EA7A4D">
      <w:pPr>
        <w:pStyle w:val="NormalWeb"/>
        <w:numPr>
          <w:ilvl w:val="0"/>
          <w:numId w:val="12"/>
        </w:numPr>
        <w:shd w:val="clear" w:color="auto" w:fill="FFFFFF"/>
        <w:spacing w:before="0" w:beforeAutospacing="0" w:after="0" w:afterAutospacing="0" w:line="240" w:lineRule="atLeast"/>
        <w:jc w:val="both"/>
        <w:outlineLvl w:val="1"/>
      </w:pPr>
      <w:r w:rsidRPr="001A1ED8">
        <w:t>Ligj</w:t>
      </w:r>
      <w:r w:rsidR="00F76D33" w:rsidRPr="001A1ED8">
        <w:t xml:space="preserve"> </w:t>
      </w:r>
      <w:r w:rsidR="00C43ED9" w:rsidRPr="001A1ED8">
        <w:t>Nr.</w:t>
      </w:r>
      <w:r w:rsidR="00F76D33" w:rsidRPr="001A1ED8">
        <w:t xml:space="preserve"> 10463, </w:t>
      </w:r>
      <w:r w:rsidR="00F76D33" w:rsidRPr="001A1ED8">
        <w:rPr>
          <w:bCs/>
          <w:kern w:val="24"/>
        </w:rPr>
        <w:t>datë</w:t>
      </w:r>
      <w:r w:rsidR="00F76D33" w:rsidRPr="001A1ED8">
        <w:t xml:space="preserve"> 22. 09. 2011</w:t>
      </w:r>
      <w:r w:rsidR="00F76D33" w:rsidRPr="001A1ED8">
        <w:rPr>
          <w:kern w:val="24"/>
        </w:rPr>
        <w:t>, i ndryshuar;</w:t>
      </w:r>
      <w:r w:rsidR="00F76D33" w:rsidRPr="001A1ED8">
        <w:rPr>
          <w:kern w:val="24"/>
        </w:rPr>
        <w:tab/>
      </w:r>
      <w:r w:rsidR="00F76D33" w:rsidRPr="001A1ED8">
        <w:tab/>
      </w:r>
      <w:r w:rsidR="00F76D33" w:rsidRPr="001A1ED8">
        <w:tab/>
      </w:r>
      <w:r w:rsidR="00F76D33" w:rsidRPr="001A1ED8">
        <w:tab/>
      </w:r>
      <w:r w:rsidR="00F76D33" w:rsidRPr="001A1ED8">
        <w:tab/>
        <w:t xml:space="preserve">       </w:t>
      </w:r>
    </w:p>
    <w:p w14:paraId="4567B77D"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rPr>
          <w:kern w:val="24"/>
        </w:rPr>
        <w:t>P</w:t>
      </w:r>
      <w:r w:rsidRPr="001A1ED8">
        <w:rPr>
          <w:lang w:val="it-IT"/>
        </w:rPr>
        <w:t>ë</w:t>
      </w:r>
      <w:r w:rsidRPr="001A1ED8">
        <w:rPr>
          <w:kern w:val="24"/>
        </w:rPr>
        <w:t>r</w:t>
      </w:r>
      <w:r w:rsidRPr="001A1ED8">
        <w:t xml:space="preserve"> Menxhimin e Integruar te Mbetjeve;</w:t>
      </w:r>
    </w:p>
    <w:p w14:paraId="36F72215" w14:textId="33C8517B" w:rsidR="00F76D33" w:rsidRPr="001A1ED8" w:rsidRDefault="0082607F" w:rsidP="00EA7A4D">
      <w:pPr>
        <w:pStyle w:val="ListParagraph"/>
        <w:numPr>
          <w:ilvl w:val="0"/>
          <w:numId w:val="12"/>
        </w:numPr>
        <w:spacing w:after="0" w:line="240" w:lineRule="atLeast"/>
        <w:jc w:val="both"/>
        <w:rPr>
          <w:rFonts w:ascii="Times New Roman" w:hAnsi="Times New Roman" w:cs="Times New Roman"/>
          <w:sz w:val="24"/>
          <w:szCs w:val="24"/>
          <w:lang w:eastAsia="ja-JP"/>
        </w:rPr>
      </w:pPr>
      <w:r w:rsidRPr="001A1ED8">
        <w:rPr>
          <w:rFonts w:ascii="Times New Roman" w:hAnsi="Times New Roman" w:cs="Times New Roman"/>
          <w:sz w:val="24"/>
          <w:szCs w:val="24"/>
          <w:lang w:val="it-IT"/>
        </w:rPr>
        <w:t>Ligj</w:t>
      </w:r>
      <w:r w:rsidR="00F76D33" w:rsidRPr="001A1ED8">
        <w:rPr>
          <w:rFonts w:ascii="Times New Roman" w:hAnsi="Times New Roman" w:cs="Times New Roman"/>
          <w:sz w:val="24"/>
          <w:szCs w:val="24"/>
          <w:lang w:val="it-IT"/>
        </w:rPr>
        <w:t xml:space="preserve"> </w:t>
      </w:r>
      <w:r w:rsidR="00C43ED9" w:rsidRPr="001A1ED8">
        <w:rPr>
          <w:rFonts w:ascii="Times New Roman" w:hAnsi="Times New Roman" w:cs="Times New Roman"/>
          <w:sz w:val="24"/>
          <w:szCs w:val="24"/>
          <w:lang w:val="it-IT"/>
        </w:rPr>
        <w:t>Nr.</w:t>
      </w:r>
      <w:r w:rsidR="00F76D33" w:rsidRPr="001A1ED8">
        <w:rPr>
          <w:rFonts w:ascii="Times New Roman" w:hAnsi="Times New Roman" w:cs="Times New Roman"/>
          <w:sz w:val="24"/>
          <w:szCs w:val="24"/>
          <w:lang w:val="it-IT"/>
        </w:rPr>
        <w:t xml:space="preserve"> 10237, datë 18. 02. 2010, i ndryshuar; </w:t>
      </w:r>
    </w:p>
    <w:p w14:paraId="41E35A24"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Për Sigurinë dhe Shëndetin në Punë;</w:t>
      </w:r>
    </w:p>
    <w:p w14:paraId="4A06011A" w14:textId="13F2567C" w:rsidR="00F76D33" w:rsidRPr="001A1ED8" w:rsidRDefault="0082607F"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sz w:val="24"/>
          <w:szCs w:val="24"/>
        </w:rPr>
        <w:t>Ligj</w:t>
      </w:r>
      <w:r w:rsidR="00F76D33"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00F76D33" w:rsidRPr="001A1ED8">
        <w:rPr>
          <w:rFonts w:ascii="Times New Roman" w:hAnsi="Times New Roman" w:cs="Times New Roman"/>
          <w:sz w:val="24"/>
          <w:szCs w:val="24"/>
        </w:rPr>
        <w:t xml:space="preserve"> 8876, datë 04. 04. 2002, i ndryshuar;</w:t>
      </w:r>
    </w:p>
    <w:p w14:paraId="63651D1B"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rPr>
        <w:t xml:space="preserve">Për Shëndetin Riprodhues; </w:t>
      </w:r>
    </w:p>
    <w:p w14:paraId="391A8CC5" w14:textId="5A24CF7E" w:rsidR="00F76D33" w:rsidRPr="001A1ED8" w:rsidRDefault="0082607F" w:rsidP="00EA7A4D">
      <w:pPr>
        <w:pStyle w:val="ListParagraph"/>
        <w:numPr>
          <w:ilvl w:val="0"/>
          <w:numId w:val="12"/>
        </w:numPr>
        <w:spacing w:after="0" w:line="240" w:lineRule="atLeast"/>
        <w:jc w:val="both"/>
        <w:rPr>
          <w:rFonts w:ascii="Times New Roman" w:hAnsi="Times New Roman" w:cs="Times New Roman"/>
          <w:sz w:val="24"/>
          <w:szCs w:val="24"/>
          <w:lang w:eastAsia="ja-JP"/>
        </w:rPr>
      </w:pPr>
      <w:r w:rsidRPr="001A1ED8">
        <w:rPr>
          <w:rFonts w:ascii="Times New Roman" w:hAnsi="Times New Roman" w:cs="Times New Roman"/>
          <w:sz w:val="24"/>
          <w:szCs w:val="24"/>
          <w:lang w:val="it-IT"/>
        </w:rPr>
        <w:t>Ligj</w:t>
      </w:r>
      <w:r w:rsidR="00F76D33" w:rsidRPr="001A1ED8">
        <w:rPr>
          <w:rFonts w:ascii="Times New Roman" w:hAnsi="Times New Roman" w:cs="Times New Roman"/>
          <w:sz w:val="24"/>
          <w:szCs w:val="24"/>
          <w:lang w:val="it-IT"/>
        </w:rPr>
        <w:t xml:space="preserve"> </w:t>
      </w:r>
      <w:r w:rsidR="00C43ED9" w:rsidRPr="001A1ED8">
        <w:rPr>
          <w:rFonts w:ascii="Times New Roman" w:hAnsi="Times New Roman" w:cs="Times New Roman"/>
          <w:sz w:val="24"/>
          <w:szCs w:val="24"/>
          <w:lang w:val="it-IT"/>
        </w:rPr>
        <w:t>Nr.</w:t>
      </w:r>
      <w:r w:rsidR="00F76D33" w:rsidRPr="001A1ED8">
        <w:rPr>
          <w:rFonts w:ascii="Times New Roman" w:hAnsi="Times New Roman" w:cs="Times New Roman"/>
          <w:sz w:val="24"/>
          <w:szCs w:val="24"/>
          <w:lang w:val="it-IT"/>
        </w:rPr>
        <w:t xml:space="preserve"> 95/2015;</w:t>
      </w:r>
    </w:p>
    <w:p w14:paraId="4A9733FD"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 xml:space="preserve">Për Shërbimet dhe Produktet Biocide në Shëndetin Publik. </w:t>
      </w:r>
    </w:p>
    <w:p w14:paraId="25B24342" w14:textId="124BD602" w:rsidR="00F76D33" w:rsidRPr="001A1ED8" w:rsidRDefault="0082607F"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Ligj</w:t>
      </w:r>
      <w:r w:rsidR="00F76D33" w:rsidRPr="001A1ED8">
        <w:rPr>
          <w:rFonts w:ascii="Times New Roman" w:hAnsi="Times New Roman" w:cs="Times New Roman"/>
          <w:sz w:val="24"/>
          <w:szCs w:val="24"/>
          <w:lang w:val="it-IT"/>
        </w:rPr>
        <w:t xml:space="preserve"> </w:t>
      </w:r>
      <w:r w:rsidR="00C43ED9" w:rsidRPr="001A1ED8">
        <w:rPr>
          <w:rFonts w:ascii="Times New Roman" w:hAnsi="Times New Roman" w:cs="Times New Roman"/>
          <w:sz w:val="24"/>
          <w:szCs w:val="24"/>
          <w:lang w:val="it-IT"/>
        </w:rPr>
        <w:t>Nr.</w:t>
      </w:r>
      <w:r w:rsidR="00F76D33" w:rsidRPr="001A1ED8">
        <w:rPr>
          <w:rFonts w:ascii="Times New Roman" w:hAnsi="Times New Roman" w:cs="Times New Roman"/>
          <w:sz w:val="24"/>
          <w:szCs w:val="24"/>
          <w:lang w:val="it-IT"/>
        </w:rPr>
        <w:t xml:space="preserve"> 119/2014;</w:t>
      </w:r>
    </w:p>
    <w:p w14:paraId="42CB065B"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P</w:t>
      </w:r>
      <w:r w:rsidRPr="001A1ED8">
        <w:rPr>
          <w:rFonts w:ascii="Times New Roman" w:hAnsi="Times New Roman" w:cs="Times New Roman"/>
          <w:sz w:val="24"/>
          <w:szCs w:val="24"/>
        </w:rPr>
        <w:t>ë</w:t>
      </w:r>
      <w:r w:rsidRPr="001A1ED8">
        <w:rPr>
          <w:rFonts w:ascii="Times New Roman" w:hAnsi="Times New Roman" w:cs="Times New Roman"/>
          <w:sz w:val="24"/>
          <w:szCs w:val="24"/>
          <w:lang w:val="it-IT"/>
        </w:rPr>
        <w:t>r t</w:t>
      </w:r>
      <w:r w:rsidRPr="001A1ED8">
        <w:rPr>
          <w:rFonts w:ascii="Times New Roman" w:hAnsi="Times New Roman" w:cs="Times New Roman"/>
          <w:sz w:val="24"/>
          <w:szCs w:val="24"/>
        </w:rPr>
        <w:t>ë</w:t>
      </w:r>
      <w:r w:rsidRPr="001A1ED8">
        <w:rPr>
          <w:rFonts w:ascii="Times New Roman" w:hAnsi="Times New Roman" w:cs="Times New Roman"/>
          <w:sz w:val="24"/>
          <w:szCs w:val="24"/>
          <w:lang w:val="it-IT"/>
        </w:rPr>
        <w:t xml:space="preserve"> Drejt</w:t>
      </w:r>
      <w:r w:rsidRPr="001A1ED8">
        <w:rPr>
          <w:rFonts w:ascii="Times New Roman" w:hAnsi="Times New Roman" w:cs="Times New Roman"/>
          <w:sz w:val="24"/>
          <w:szCs w:val="24"/>
        </w:rPr>
        <w:t>ë</w:t>
      </w:r>
      <w:r w:rsidRPr="001A1ED8">
        <w:rPr>
          <w:rFonts w:ascii="Times New Roman" w:hAnsi="Times New Roman" w:cs="Times New Roman"/>
          <w:sz w:val="24"/>
          <w:szCs w:val="24"/>
          <w:lang w:val="it-IT"/>
        </w:rPr>
        <w:t>n e Informimit.</w:t>
      </w:r>
    </w:p>
    <w:p w14:paraId="01BFA090" w14:textId="77777777" w:rsidR="00F76D33" w:rsidRPr="001A1ED8" w:rsidRDefault="00F76D33" w:rsidP="00EA7A4D">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2F7F5D13" w14:textId="77777777" w:rsidR="00F76D33" w:rsidRPr="001A1ED8" w:rsidRDefault="00F76D33" w:rsidP="00EA7A4D">
      <w:pPr>
        <w:pStyle w:val="ListParagraph"/>
        <w:shd w:val="clear" w:color="auto" w:fill="FFFFFF"/>
        <w:spacing w:after="0" w:line="240" w:lineRule="atLeast"/>
        <w:ind w:left="360"/>
        <w:jc w:val="both"/>
        <w:rPr>
          <w:rFonts w:ascii="Times New Roman" w:eastAsia="Times New Roman" w:hAnsi="Times New Roman" w:cs="Times New Roman"/>
          <w:sz w:val="24"/>
          <w:szCs w:val="24"/>
        </w:rPr>
      </w:pPr>
    </w:p>
    <w:p w14:paraId="4422748D" w14:textId="77777777" w:rsidR="00F76D33" w:rsidRPr="001A1ED8" w:rsidRDefault="00F76D33" w:rsidP="00EA7A4D">
      <w:pPr>
        <w:pStyle w:val="ListParagraph"/>
        <w:shd w:val="clear" w:color="auto" w:fill="FFFFFF"/>
        <w:spacing w:after="0" w:line="240" w:lineRule="atLeast"/>
        <w:ind w:left="0"/>
        <w:jc w:val="both"/>
        <w:rPr>
          <w:rFonts w:ascii="Times New Roman" w:hAnsi="Times New Roman" w:cs="Times New Roman"/>
          <w:b/>
          <w:bCs/>
          <w:kern w:val="24"/>
          <w:sz w:val="24"/>
          <w:szCs w:val="24"/>
          <w:u w:val="single"/>
        </w:rPr>
      </w:pPr>
      <w:r w:rsidRPr="001A1ED8">
        <w:rPr>
          <w:rFonts w:ascii="Times New Roman" w:hAnsi="Times New Roman" w:cs="Times New Roman"/>
          <w:b/>
          <w:bCs/>
          <w:kern w:val="24"/>
          <w:sz w:val="24"/>
          <w:szCs w:val="24"/>
          <w:u w:val="single"/>
        </w:rPr>
        <w:t>VENDIME T</w:t>
      </w:r>
      <w:r w:rsidRPr="001A1ED8">
        <w:rPr>
          <w:rFonts w:ascii="Times New Roman" w:hAnsi="Times New Roman" w:cs="Times New Roman"/>
          <w:b/>
          <w:caps/>
          <w:sz w:val="24"/>
          <w:szCs w:val="24"/>
          <w:u w:val="single"/>
        </w:rPr>
        <w:t>Ë</w:t>
      </w:r>
      <w:r w:rsidRPr="001A1ED8">
        <w:rPr>
          <w:rFonts w:ascii="Times New Roman" w:hAnsi="Times New Roman" w:cs="Times New Roman"/>
          <w:b/>
          <w:bCs/>
          <w:kern w:val="24"/>
          <w:sz w:val="24"/>
          <w:szCs w:val="24"/>
          <w:u w:val="single"/>
        </w:rPr>
        <w:t xml:space="preserve"> KËSHILLIT TË MINISTRAVE TË REPUBLIKËS SË SHQIPËRISË</w:t>
      </w:r>
    </w:p>
    <w:p w14:paraId="78DE1D1C" w14:textId="77777777" w:rsidR="00F76D33" w:rsidRPr="001A1ED8" w:rsidRDefault="00F76D33" w:rsidP="00EA7A4D">
      <w:pPr>
        <w:pStyle w:val="NormalWeb"/>
        <w:shd w:val="clear" w:color="auto" w:fill="FFFFFF"/>
        <w:spacing w:before="0" w:beforeAutospacing="0" w:after="0" w:afterAutospacing="0" w:line="240" w:lineRule="atLeast"/>
        <w:ind w:left="395" w:hangingChars="164" w:hanging="395"/>
        <w:jc w:val="both"/>
        <w:outlineLvl w:val="1"/>
        <w:rPr>
          <w:b/>
          <w:kern w:val="24"/>
        </w:rPr>
      </w:pPr>
    </w:p>
    <w:p w14:paraId="7C0FBDD8" w14:textId="0B5E15CA"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rPr>
          <w:kern w:val="24"/>
        </w:rPr>
      </w:pPr>
      <w:r w:rsidRPr="001A1ED8">
        <w:rPr>
          <w:kern w:val="24"/>
        </w:rPr>
        <w:t xml:space="preserve">VENDIM I </w:t>
      </w:r>
      <w:r w:rsidRPr="001A1ED8">
        <w:rPr>
          <w:bCs/>
          <w:kern w:val="24"/>
        </w:rPr>
        <w:t xml:space="preserve">KËSHILLIT TË MINISTRAVE </w:t>
      </w:r>
      <w:r w:rsidR="00C43ED9" w:rsidRPr="001A1ED8">
        <w:rPr>
          <w:kern w:val="24"/>
        </w:rPr>
        <w:t>Nr.</w:t>
      </w:r>
      <w:r w:rsidRPr="001A1ED8">
        <w:rPr>
          <w:kern w:val="24"/>
        </w:rPr>
        <w:t xml:space="preserve"> 241, </w:t>
      </w:r>
      <w:r w:rsidR="00C43ED9" w:rsidRPr="001A1ED8">
        <w:rPr>
          <w:kern w:val="24"/>
        </w:rPr>
        <w:t>Nr.</w:t>
      </w:r>
      <w:r w:rsidRPr="001A1ED8">
        <w:rPr>
          <w:kern w:val="24"/>
        </w:rPr>
        <w:t xml:space="preserve"> prot. 949, </w:t>
      </w:r>
      <w:r w:rsidRPr="001A1ED8">
        <w:rPr>
          <w:kern w:val="24"/>
        </w:rPr>
        <w:tab/>
      </w:r>
      <w:r w:rsidRPr="001A1ED8">
        <w:rPr>
          <w:kern w:val="24"/>
        </w:rPr>
        <w:tab/>
        <w:t xml:space="preserve">       </w:t>
      </w:r>
    </w:p>
    <w:p w14:paraId="02F2FF48"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rPr>
          <w:kern w:val="24"/>
        </w:rPr>
      </w:pPr>
      <w:r w:rsidRPr="001A1ED8">
        <w:rPr>
          <w:kern w:val="24"/>
        </w:rPr>
        <w:t>P</w:t>
      </w:r>
      <w:r w:rsidRPr="001A1ED8">
        <w:rPr>
          <w:lang w:val="it-IT"/>
        </w:rPr>
        <w:t>ë</w:t>
      </w:r>
      <w:r w:rsidRPr="001A1ED8">
        <w:rPr>
          <w:kern w:val="24"/>
        </w:rPr>
        <w:t xml:space="preserve">r Organizimin dhe Funksionimin e Inspektoratit Shteteror Shendetesor; </w:t>
      </w:r>
    </w:p>
    <w:p w14:paraId="3F3831B7" w14:textId="67F95E97"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 xml:space="preserve">KËSHILLIT TË MINISTRAVE </w:t>
      </w:r>
      <w:r w:rsidR="00C43ED9" w:rsidRPr="001A1ED8">
        <w:rPr>
          <w:kern w:val="24"/>
        </w:rPr>
        <w:t>Nr.</w:t>
      </w:r>
      <w:r w:rsidRPr="001A1ED8">
        <w:rPr>
          <w:kern w:val="24"/>
        </w:rPr>
        <w:t xml:space="preserve"> 835, dt. 30.11. 2011, </w:t>
      </w:r>
      <w:r w:rsidRPr="001A1ED8">
        <w:rPr>
          <w:kern w:val="24"/>
        </w:rPr>
        <w:tab/>
      </w:r>
      <w:r w:rsidRPr="001A1ED8">
        <w:rPr>
          <w:kern w:val="24"/>
        </w:rPr>
        <w:tab/>
        <w:t xml:space="preserve">       </w:t>
      </w:r>
    </w:p>
    <w:p w14:paraId="69D81B0A"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rPr>
          <w:kern w:val="24"/>
        </w:rPr>
        <w:t>Per Miratimin e Rregullores “Për Kërkesat Higjieno-Sanitare të pishinave”;</w:t>
      </w:r>
    </w:p>
    <w:p w14:paraId="22922C25" w14:textId="20061CE6"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 xml:space="preserve">KËSHILLIT TË MINISTRAVE </w:t>
      </w:r>
      <w:r w:rsidR="00C43ED9" w:rsidRPr="001A1ED8">
        <w:rPr>
          <w:kern w:val="24"/>
        </w:rPr>
        <w:t>Nr.</w:t>
      </w:r>
      <w:r w:rsidRPr="001A1ED8">
        <w:rPr>
          <w:kern w:val="24"/>
        </w:rPr>
        <w:t xml:space="preserve"> 865, dt. 24.12. 2020</w:t>
      </w:r>
    </w:p>
    <w:p w14:paraId="5CB4554A"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t>P</w:t>
      </w:r>
      <w:r w:rsidRPr="001A1ED8">
        <w:rPr>
          <w:lang w:val="it-IT"/>
        </w:rPr>
        <w:t xml:space="preserve">ër Mënyrën e kryerjes së procesit të akreditimit të institucioneve të kujdesit shëndetësor, e përcaktimit të tarifave dhe afateve kohore. </w:t>
      </w:r>
    </w:p>
    <w:p w14:paraId="0D38ED86" w14:textId="0AADF5AE"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 xml:space="preserve">KËSHILLIT TË MINISTRAVE </w:t>
      </w:r>
      <w:r w:rsidR="00C43ED9" w:rsidRPr="001A1ED8">
        <w:rPr>
          <w:kern w:val="24"/>
        </w:rPr>
        <w:t>Nr.</w:t>
      </w:r>
      <w:r w:rsidRPr="001A1ED8">
        <w:rPr>
          <w:kern w:val="24"/>
        </w:rPr>
        <w:t xml:space="preserve"> 798, dt. 29. 9. 2010</w:t>
      </w:r>
      <w:bookmarkStart w:id="1" w:name="bookmark0"/>
      <w:r w:rsidRPr="001A1ED8">
        <w:rPr>
          <w:kern w:val="24"/>
        </w:rPr>
        <w:t>,</w:t>
      </w:r>
      <w:r w:rsidRPr="001A1ED8">
        <w:rPr>
          <w:kern w:val="24"/>
        </w:rPr>
        <w:tab/>
      </w:r>
      <w:r w:rsidRPr="001A1ED8">
        <w:rPr>
          <w:kern w:val="24"/>
        </w:rPr>
        <w:tab/>
        <w:t xml:space="preserve">         </w:t>
      </w:r>
    </w:p>
    <w:p w14:paraId="5BFCE7E6"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rPr>
          <w:kern w:val="24"/>
        </w:rPr>
        <w:t>Per Miratimin e Rregullores “Per Administrimin e Mbetjeve Spitalore</w:t>
      </w:r>
      <w:bookmarkEnd w:id="1"/>
      <w:r w:rsidRPr="001A1ED8">
        <w:rPr>
          <w:kern w:val="24"/>
        </w:rPr>
        <w:t>;</w:t>
      </w:r>
    </w:p>
    <w:p w14:paraId="10594191" w14:textId="5625B074"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 xml:space="preserve">KËSHILLIT TË MINISTRAVE </w:t>
      </w:r>
      <w:r w:rsidR="00C43ED9" w:rsidRPr="001A1ED8">
        <w:rPr>
          <w:kern w:val="24"/>
        </w:rPr>
        <w:t>Nr.</w:t>
      </w:r>
      <w:r w:rsidRPr="001A1ED8">
        <w:rPr>
          <w:kern w:val="24"/>
        </w:rPr>
        <w:t xml:space="preserve"> </w:t>
      </w:r>
      <w:r w:rsidRPr="001A1ED8">
        <w:t>321, dt. 28. 5. 2014,</w:t>
      </w:r>
      <w:r w:rsidRPr="001A1ED8">
        <w:tab/>
      </w:r>
      <w:r w:rsidRPr="001A1ED8">
        <w:tab/>
        <w:t xml:space="preserve">        </w:t>
      </w:r>
    </w:p>
    <w:p w14:paraId="4B351770" w14:textId="77777777"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t>Per sigurine ne det, plazhe, ne ujerat e brendeshme ne thellesi te territorit dhe gjete ushtrimit te sporteve ujore”;</w:t>
      </w:r>
    </w:p>
    <w:p w14:paraId="4ED113A1" w14:textId="37D61519"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KËSHILLIT TË MINISTRAVE</w:t>
      </w:r>
      <w:r w:rsidRPr="001A1ED8">
        <w:rPr>
          <w:kern w:val="24"/>
        </w:rPr>
        <w:t xml:space="preserve"> </w:t>
      </w:r>
      <w:r w:rsidR="00C43ED9" w:rsidRPr="001A1ED8">
        <w:rPr>
          <w:kern w:val="24"/>
        </w:rPr>
        <w:t>Nr.</w:t>
      </w:r>
      <w:r w:rsidRPr="001A1ED8">
        <w:rPr>
          <w:kern w:val="24"/>
        </w:rPr>
        <w:t xml:space="preserve"> </w:t>
      </w:r>
      <w:r w:rsidRPr="001A1ED8">
        <w:t xml:space="preserve">379, dt. 25.05.2016, </w:t>
      </w:r>
      <w:r w:rsidRPr="001A1ED8">
        <w:tab/>
      </w:r>
      <w:r w:rsidRPr="001A1ED8">
        <w:tab/>
        <w:t xml:space="preserve">       </w:t>
      </w:r>
    </w:p>
    <w:p w14:paraId="45EAEF90"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t>Për miratimin e Rregullores “Cilësia e ujit të pijshëm”;</w:t>
      </w:r>
    </w:p>
    <w:p w14:paraId="60F54C9D" w14:textId="766A63E3"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 xml:space="preserve">KËSHILLIT TË MINISTRAVE </w:t>
      </w:r>
      <w:r w:rsidR="00C43ED9" w:rsidRPr="001A1ED8">
        <w:rPr>
          <w:kern w:val="24"/>
        </w:rPr>
        <w:t>Nr.</w:t>
      </w:r>
      <w:r w:rsidRPr="001A1ED8">
        <w:rPr>
          <w:kern w:val="24"/>
        </w:rPr>
        <w:t xml:space="preserve"> </w:t>
      </w:r>
      <w:r w:rsidRPr="001A1ED8">
        <w:t>206, dt 13.3.2013,</w:t>
      </w:r>
      <w:r w:rsidRPr="001A1ED8">
        <w:tab/>
      </w:r>
      <w:r w:rsidRPr="001A1ED8">
        <w:tab/>
        <w:t xml:space="preserve">     </w:t>
      </w:r>
    </w:p>
    <w:p w14:paraId="3D89130E"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t>Për Përcaktimin e Kritereve për hapjen dhe mbylljen e Qendrave të Transplantimit;</w:t>
      </w:r>
    </w:p>
    <w:p w14:paraId="4EACC8C4" w14:textId="54E7FE18"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KËSHILLIT TË MINISTRAVE</w:t>
      </w:r>
      <w:r w:rsidRPr="001A1ED8">
        <w:rPr>
          <w:kern w:val="24"/>
        </w:rPr>
        <w:t xml:space="preserve"> </w:t>
      </w:r>
      <w:r w:rsidR="00C43ED9" w:rsidRPr="001A1ED8">
        <w:rPr>
          <w:kern w:val="24"/>
        </w:rPr>
        <w:t>Nr.</w:t>
      </w:r>
      <w:r w:rsidRPr="001A1ED8">
        <w:rPr>
          <w:kern w:val="24"/>
        </w:rPr>
        <w:t xml:space="preserve"> </w:t>
      </w:r>
      <w:r w:rsidRPr="001A1ED8">
        <w:t xml:space="preserve">617, dt 12.9.2012, </w:t>
      </w:r>
      <w:r w:rsidRPr="001A1ED8">
        <w:tab/>
      </w:r>
      <w:r w:rsidRPr="001A1ED8">
        <w:tab/>
        <w:t xml:space="preserve">      </w:t>
      </w:r>
    </w:p>
    <w:p w14:paraId="559EE862"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t>Për përcaktimin e kritereve për hapjen dhe mbylljen e bankave të indeve, të qelizave dhe të organeve;</w:t>
      </w:r>
    </w:p>
    <w:p w14:paraId="4C45E7FE" w14:textId="56465A01" w:rsidR="00F76D33" w:rsidRPr="001A1ED8" w:rsidRDefault="00F76D33" w:rsidP="00EA7A4D">
      <w:pPr>
        <w:pStyle w:val="NormalWeb"/>
        <w:numPr>
          <w:ilvl w:val="0"/>
          <w:numId w:val="12"/>
        </w:numPr>
        <w:shd w:val="clear" w:color="auto" w:fill="FFFFFF"/>
        <w:spacing w:before="0" w:beforeAutospacing="0" w:after="0" w:afterAutospacing="0" w:line="240" w:lineRule="atLeast"/>
        <w:jc w:val="both"/>
        <w:outlineLvl w:val="1"/>
      </w:pPr>
      <w:r w:rsidRPr="001A1ED8">
        <w:rPr>
          <w:kern w:val="24"/>
        </w:rPr>
        <w:t xml:space="preserve">VENDIM I </w:t>
      </w:r>
      <w:r w:rsidRPr="001A1ED8">
        <w:rPr>
          <w:bCs/>
          <w:kern w:val="24"/>
        </w:rPr>
        <w:t>KËSHILLIT TË MINISTRAVE</w:t>
      </w:r>
      <w:r w:rsidRPr="001A1ED8">
        <w:rPr>
          <w:kern w:val="24"/>
        </w:rPr>
        <w:t xml:space="preserve"> </w:t>
      </w:r>
      <w:r w:rsidR="00C43ED9" w:rsidRPr="001A1ED8">
        <w:rPr>
          <w:kern w:val="24"/>
        </w:rPr>
        <w:t>Nr.</w:t>
      </w:r>
      <w:r w:rsidRPr="001A1ED8">
        <w:rPr>
          <w:kern w:val="24"/>
        </w:rPr>
        <w:t xml:space="preserve"> </w:t>
      </w:r>
      <w:r w:rsidRPr="001A1ED8">
        <w:t xml:space="preserve">237, dt 6. 3. 2009, </w:t>
      </w:r>
      <w:r w:rsidRPr="001A1ED8">
        <w:tab/>
      </w:r>
      <w:r w:rsidRPr="001A1ED8">
        <w:tab/>
        <w:t xml:space="preserve">     </w:t>
      </w:r>
    </w:p>
    <w:p w14:paraId="30E1E6CC" w14:textId="77777777" w:rsidR="00F76D33" w:rsidRPr="001A1ED8" w:rsidRDefault="00F76D33" w:rsidP="00EA7A4D">
      <w:pPr>
        <w:pStyle w:val="NormalWeb"/>
        <w:shd w:val="clear" w:color="auto" w:fill="FFFFFF"/>
        <w:spacing w:before="0" w:beforeAutospacing="0" w:after="0" w:afterAutospacing="0" w:line="240" w:lineRule="atLeast"/>
        <w:ind w:left="360"/>
        <w:jc w:val="both"/>
        <w:outlineLvl w:val="1"/>
      </w:pPr>
      <w:r w:rsidRPr="001A1ED8">
        <w:t>Për përcaktimin e kritereve për hapjen dhe mbylljen e spitaleve</w:t>
      </w:r>
    </w:p>
    <w:p w14:paraId="655FECAF" w14:textId="32B84CD4"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eastAsia="ja-JP"/>
        </w:rPr>
      </w:pPr>
      <w:r w:rsidRPr="001A1ED8">
        <w:rPr>
          <w:rFonts w:ascii="Times New Roman" w:hAnsi="Times New Roman" w:cs="Times New Roman"/>
          <w:kern w:val="24"/>
          <w:sz w:val="24"/>
          <w:szCs w:val="24"/>
        </w:rPr>
        <w:t xml:space="preserve">VENDIM I </w:t>
      </w:r>
      <w:r w:rsidRPr="001A1ED8">
        <w:rPr>
          <w:rFonts w:ascii="Times New Roman" w:hAnsi="Times New Roman" w:cs="Times New Roman"/>
          <w:bCs/>
          <w:kern w:val="24"/>
          <w:sz w:val="24"/>
          <w:szCs w:val="24"/>
        </w:rPr>
        <w:t>KËSHILLIT TË MINISTRAVE</w:t>
      </w:r>
      <w:r w:rsidRPr="001A1ED8">
        <w:rPr>
          <w:rFonts w:ascii="Times New Roman" w:hAnsi="Times New Roman" w:cs="Times New Roman"/>
          <w:sz w:val="24"/>
          <w:szCs w:val="24"/>
          <w:lang w:eastAsia="ja-JP"/>
        </w:rPr>
        <w:t xml:space="preserve"> </w:t>
      </w:r>
      <w:r w:rsidR="00C43ED9" w:rsidRPr="001A1ED8">
        <w:rPr>
          <w:rFonts w:ascii="Times New Roman" w:hAnsi="Times New Roman" w:cs="Times New Roman"/>
          <w:sz w:val="24"/>
          <w:szCs w:val="24"/>
          <w:lang w:eastAsia="ja-JP"/>
        </w:rPr>
        <w:t>Nr.</w:t>
      </w:r>
      <w:r w:rsidRPr="001A1ED8">
        <w:rPr>
          <w:rFonts w:ascii="Times New Roman" w:hAnsi="Times New Roman" w:cs="Times New Roman"/>
          <w:sz w:val="24"/>
          <w:szCs w:val="24"/>
          <w:lang w:eastAsia="ja-JP"/>
        </w:rPr>
        <w:t xml:space="preserve"> 108, dt. 9. 2. 2011, </w:t>
      </w:r>
      <w:r w:rsidRPr="001A1ED8">
        <w:rPr>
          <w:rFonts w:ascii="Times New Roman" w:hAnsi="Times New Roman" w:cs="Times New Roman"/>
          <w:sz w:val="24"/>
          <w:szCs w:val="24"/>
          <w:lang w:eastAsia="ja-JP"/>
        </w:rPr>
        <w:tab/>
      </w:r>
      <w:r w:rsidRPr="001A1ED8">
        <w:rPr>
          <w:rFonts w:ascii="Times New Roman" w:hAnsi="Times New Roman" w:cs="Times New Roman"/>
          <w:sz w:val="24"/>
          <w:szCs w:val="24"/>
          <w:lang w:eastAsia="ja-JP"/>
        </w:rPr>
        <w:tab/>
        <w:t xml:space="preserve">    </w:t>
      </w:r>
    </w:p>
    <w:p w14:paraId="2C07E7D7"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eastAsia="ja-JP"/>
        </w:rPr>
      </w:pPr>
      <w:r w:rsidRPr="001A1ED8">
        <w:rPr>
          <w:rFonts w:ascii="Times New Roman" w:hAnsi="Times New Roman" w:cs="Times New Roman"/>
          <w:sz w:val="24"/>
          <w:szCs w:val="24"/>
          <w:lang w:eastAsia="ja-JP"/>
        </w:rPr>
        <w:t>Për aftësitë që duhet të plotësojnë punëmarrësit, personat dhe shërbimet e specializuara, që merren me cështjet e sigurisë dhe të shëndetit në punë”.</w:t>
      </w:r>
    </w:p>
    <w:p w14:paraId="4655FD05" w14:textId="2E6AAEF8"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eastAsia="ja-JP"/>
        </w:rPr>
      </w:pPr>
      <w:r w:rsidRPr="001A1ED8">
        <w:rPr>
          <w:rFonts w:ascii="Times New Roman" w:hAnsi="Times New Roman" w:cs="Times New Roman"/>
          <w:kern w:val="24"/>
          <w:sz w:val="24"/>
          <w:szCs w:val="24"/>
        </w:rPr>
        <w:t xml:space="preserve">VENDIM I </w:t>
      </w:r>
      <w:r w:rsidRPr="001A1ED8">
        <w:rPr>
          <w:rFonts w:ascii="Times New Roman" w:hAnsi="Times New Roman" w:cs="Times New Roman"/>
          <w:bCs/>
          <w:kern w:val="24"/>
          <w:sz w:val="24"/>
          <w:szCs w:val="24"/>
        </w:rPr>
        <w:t>KËSHILLIT TË MINISTRAVE</w:t>
      </w:r>
      <w:r w:rsidRPr="001A1ED8">
        <w:rPr>
          <w:rFonts w:ascii="Times New Roman" w:hAnsi="Times New Roman" w:cs="Times New Roman"/>
          <w:sz w:val="24"/>
          <w:szCs w:val="24"/>
          <w:lang w:eastAsia="ja-JP"/>
        </w:rPr>
        <w:t xml:space="preserve"> </w:t>
      </w:r>
      <w:r w:rsidR="00C43ED9" w:rsidRPr="001A1ED8">
        <w:rPr>
          <w:rFonts w:ascii="Times New Roman" w:hAnsi="Times New Roman" w:cs="Times New Roman"/>
          <w:sz w:val="24"/>
          <w:szCs w:val="24"/>
          <w:lang w:eastAsia="ja-JP"/>
        </w:rPr>
        <w:t>Nr.</w:t>
      </w:r>
      <w:r w:rsidRPr="001A1ED8">
        <w:rPr>
          <w:rFonts w:ascii="Times New Roman" w:hAnsi="Times New Roman" w:cs="Times New Roman"/>
          <w:sz w:val="24"/>
          <w:szCs w:val="24"/>
          <w:lang w:eastAsia="ja-JP"/>
        </w:rPr>
        <w:t xml:space="preserve"> 632 datë 15. 7. 2015,</w:t>
      </w:r>
      <w:r w:rsidRPr="001A1ED8">
        <w:rPr>
          <w:rFonts w:ascii="Times New Roman" w:hAnsi="Times New Roman" w:cs="Times New Roman"/>
          <w:sz w:val="24"/>
          <w:szCs w:val="24"/>
          <w:lang w:eastAsia="ja-JP"/>
        </w:rPr>
        <w:tab/>
      </w:r>
      <w:r w:rsidRPr="001A1ED8">
        <w:rPr>
          <w:rFonts w:ascii="Times New Roman" w:hAnsi="Times New Roman" w:cs="Times New Roman"/>
          <w:sz w:val="24"/>
          <w:szCs w:val="24"/>
          <w:lang w:eastAsia="ja-JP"/>
        </w:rPr>
        <w:tab/>
        <w:t xml:space="preserve">      </w:t>
      </w:r>
    </w:p>
    <w:p w14:paraId="6BD88174"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eastAsia="ja-JP"/>
        </w:rPr>
      </w:pPr>
      <w:r w:rsidRPr="001A1ED8">
        <w:rPr>
          <w:rFonts w:ascii="Times New Roman" w:hAnsi="Times New Roman" w:cs="Times New Roman"/>
          <w:sz w:val="24"/>
          <w:szCs w:val="24"/>
          <w:lang w:eastAsia="ja-JP"/>
        </w:rPr>
        <w:t>Për disa ndryshime dhe shtesa në VKM nr 108 datë 09.02.2011, të KM “Për aftësitë që duhet të plotësojnë punëmarrësit, personat dhe shërbimet e specializuara, që merren me cështjet e sigurisë dhe të shëndetit në punë”.</w:t>
      </w:r>
    </w:p>
    <w:p w14:paraId="6BEB3AC5" w14:textId="6B602186"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eastAsia="ja-JP"/>
        </w:rPr>
      </w:pPr>
      <w:r w:rsidRPr="001A1ED8">
        <w:rPr>
          <w:rFonts w:ascii="Times New Roman" w:hAnsi="Times New Roman" w:cs="Times New Roman"/>
          <w:kern w:val="24"/>
          <w:sz w:val="24"/>
          <w:szCs w:val="24"/>
        </w:rPr>
        <w:t xml:space="preserve">VENDIM I </w:t>
      </w:r>
      <w:r w:rsidRPr="001A1ED8">
        <w:rPr>
          <w:rFonts w:ascii="Times New Roman" w:hAnsi="Times New Roman" w:cs="Times New Roman"/>
          <w:bCs/>
          <w:kern w:val="24"/>
          <w:sz w:val="24"/>
          <w:szCs w:val="24"/>
        </w:rPr>
        <w:t>KËSHILLIT TË MINISTRAVE</w:t>
      </w:r>
      <w:r w:rsidRPr="001A1ED8">
        <w:rPr>
          <w:rFonts w:ascii="Times New Roman" w:hAnsi="Times New Roman" w:cs="Times New Roman"/>
          <w:sz w:val="24"/>
          <w:szCs w:val="24"/>
          <w:lang w:eastAsia="ja-JP"/>
        </w:rPr>
        <w:t xml:space="preserve"> </w:t>
      </w:r>
      <w:r w:rsidR="00C43ED9" w:rsidRPr="001A1ED8">
        <w:rPr>
          <w:rFonts w:ascii="Times New Roman" w:hAnsi="Times New Roman" w:cs="Times New Roman"/>
          <w:sz w:val="24"/>
          <w:szCs w:val="24"/>
          <w:lang w:eastAsia="ja-JP"/>
        </w:rPr>
        <w:t>Nr.</w:t>
      </w:r>
      <w:r w:rsidRPr="001A1ED8">
        <w:rPr>
          <w:rFonts w:ascii="Times New Roman" w:hAnsi="Times New Roman" w:cs="Times New Roman"/>
          <w:sz w:val="24"/>
          <w:szCs w:val="24"/>
          <w:lang w:eastAsia="ja-JP"/>
        </w:rPr>
        <w:t xml:space="preserve"> 639, datë 07.09.2016,</w:t>
      </w:r>
    </w:p>
    <w:p w14:paraId="3A3A8CAE" w14:textId="77777777" w:rsidR="00F76D33" w:rsidRPr="001A1ED8" w:rsidRDefault="00F76D33" w:rsidP="00EA7A4D">
      <w:pPr>
        <w:pStyle w:val="ListParagraph"/>
        <w:spacing w:after="0" w:line="240" w:lineRule="atLeast"/>
        <w:ind w:left="360"/>
        <w:jc w:val="both"/>
        <w:rPr>
          <w:rFonts w:ascii="Times New Roman" w:hAnsi="Times New Roman" w:cs="Times New Roman"/>
          <w:kern w:val="24"/>
          <w:sz w:val="24"/>
          <w:szCs w:val="24"/>
        </w:rPr>
      </w:pPr>
      <w:r w:rsidRPr="001A1ED8">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14:paraId="7333C573" w14:textId="77777777" w:rsidR="00F76D33" w:rsidRPr="001A1ED8" w:rsidRDefault="00F76D33" w:rsidP="00EA7A4D">
      <w:pPr>
        <w:pStyle w:val="ListParagraph"/>
        <w:numPr>
          <w:ilvl w:val="0"/>
          <w:numId w:val="19"/>
        </w:numPr>
        <w:spacing w:after="0" w:line="240" w:lineRule="atLeast"/>
        <w:jc w:val="both"/>
        <w:rPr>
          <w:rFonts w:ascii="Times New Roman" w:hAnsi="Times New Roman" w:cs="Times New Roman"/>
          <w:kern w:val="24"/>
          <w:sz w:val="24"/>
          <w:szCs w:val="24"/>
        </w:rPr>
      </w:pPr>
      <w:r w:rsidRPr="001A1ED8">
        <w:rPr>
          <w:rFonts w:ascii="Times New Roman" w:hAnsi="Times New Roman" w:cs="Times New Roman"/>
          <w:kern w:val="24"/>
          <w:sz w:val="24"/>
          <w:szCs w:val="24"/>
        </w:rPr>
        <w:t xml:space="preserve">VENDIM I </w:t>
      </w:r>
      <w:r w:rsidRPr="001A1ED8">
        <w:rPr>
          <w:rFonts w:ascii="Times New Roman" w:hAnsi="Times New Roman" w:cs="Times New Roman"/>
          <w:bCs/>
          <w:kern w:val="24"/>
          <w:sz w:val="24"/>
          <w:szCs w:val="24"/>
        </w:rPr>
        <w:t>KËSHILLIT TË MINISTRAVE</w:t>
      </w:r>
      <w:r w:rsidRPr="001A1ED8">
        <w:rPr>
          <w:rFonts w:ascii="Times New Roman" w:hAnsi="Times New Roman" w:cs="Times New Roman"/>
          <w:sz w:val="24"/>
          <w:szCs w:val="24"/>
          <w:lang w:eastAsia="ja-JP"/>
        </w:rPr>
        <w:t xml:space="preserve"> 596 datë 04.09.2020 Për disa ndryshime dhe shtesa në Vendimin 639 datë 07.09.2016, të Këshillit të Ministrave “</w:t>
      </w:r>
      <w:r w:rsidRPr="001A1ED8">
        <w:rPr>
          <w:rFonts w:ascii="Times New Roman" w:hAnsi="Times New Roman" w:cs="Times New Roman"/>
          <w:kern w:val="24"/>
          <w:sz w:val="24"/>
          <w:szCs w:val="24"/>
        </w:rPr>
        <w:t>Për përcaktimin e rregullave, të procedurave e të llojeve të testeve ekzaminuese mjekësore, që do të kryhen në varësi të punës së punëmarrësit, si dhe të mënyrës së funksionimit të shërbimit mjekësor në punë”.</w:t>
      </w:r>
    </w:p>
    <w:p w14:paraId="242ACF9B" w14:textId="446F435E"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eastAsia="ja-JP"/>
        </w:rPr>
      </w:pPr>
      <w:r w:rsidRPr="001A1ED8">
        <w:rPr>
          <w:rFonts w:ascii="Times New Roman" w:hAnsi="Times New Roman" w:cs="Times New Roman"/>
          <w:kern w:val="24"/>
          <w:sz w:val="24"/>
          <w:szCs w:val="24"/>
        </w:rPr>
        <w:t xml:space="preserve">VENDIM I </w:t>
      </w:r>
      <w:r w:rsidRPr="001A1ED8">
        <w:rPr>
          <w:rFonts w:ascii="Times New Roman" w:hAnsi="Times New Roman" w:cs="Times New Roman"/>
          <w:bCs/>
          <w:kern w:val="24"/>
          <w:sz w:val="24"/>
          <w:szCs w:val="24"/>
        </w:rPr>
        <w:t>KËSHILLIT TË MINISTRAVE</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 113, datë 17. 2. 2011, </w:t>
      </w:r>
      <w:r w:rsidRPr="001A1ED8">
        <w:rPr>
          <w:rFonts w:ascii="Times New Roman" w:hAnsi="Times New Roman" w:cs="Times New Roman"/>
          <w:sz w:val="24"/>
          <w:szCs w:val="24"/>
        </w:rPr>
        <w:tab/>
      </w:r>
      <w:r w:rsidRPr="001A1ED8">
        <w:rPr>
          <w:rFonts w:ascii="Times New Roman" w:hAnsi="Times New Roman" w:cs="Times New Roman"/>
          <w:sz w:val="24"/>
          <w:szCs w:val="24"/>
        </w:rPr>
        <w:tab/>
        <w:t xml:space="preserve">      </w:t>
      </w:r>
    </w:p>
    <w:p w14:paraId="196B267B"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Për parandalimin e transmetimit të HIV/AIDS dhe për kujdesin, këshillimin dhe trajtimin e personave që jetojnë me HIV/AIDS në institucionet e arsimit, të riedukimit, institucionet e trajtimit mjekësor, institucionet rezidenciale të përkujdesit social, burgjet dhe vendet e paraburgimit”.</w:t>
      </w:r>
    </w:p>
    <w:p w14:paraId="3EB006DD" w14:textId="52F72AAC" w:rsidR="00F76D33" w:rsidRPr="001A1ED8" w:rsidRDefault="00F76D33" w:rsidP="00EA7A4D">
      <w:pPr>
        <w:pStyle w:val="ListParagraph"/>
        <w:numPr>
          <w:ilvl w:val="0"/>
          <w:numId w:val="18"/>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kern w:val="24"/>
          <w:sz w:val="24"/>
          <w:szCs w:val="24"/>
        </w:rPr>
        <w:t xml:space="preserve">VENDIM I </w:t>
      </w:r>
      <w:r w:rsidRPr="001A1ED8">
        <w:rPr>
          <w:rFonts w:ascii="Times New Roman" w:hAnsi="Times New Roman" w:cs="Times New Roman"/>
          <w:bCs/>
          <w:kern w:val="24"/>
          <w:sz w:val="24"/>
          <w:szCs w:val="24"/>
        </w:rPr>
        <w:t>KËSHILLIT TË MINISTRAVE</w:t>
      </w:r>
      <w:r w:rsidRPr="001A1ED8">
        <w:rPr>
          <w:rFonts w:ascii="Times New Roman" w:hAnsi="Times New Roman" w:cs="Times New Roman"/>
          <w:sz w:val="24"/>
          <w:szCs w:val="24"/>
          <w:lang w:val="it-IT"/>
        </w:rPr>
        <w:t xml:space="preserve"> </w:t>
      </w:r>
      <w:r w:rsidR="00C43ED9" w:rsidRPr="001A1ED8">
        <w:rPr>
          <w:rFonts w:ascii="Times New Roman" w:hAnsi="Times New Roman" w:cs="Times New Roman"/>
          <w:sz w:val="24"/>
          <w:szCs w:val="24"/>
          <w:lang w:val="it-IT"/>
        </w:rPr>
        <w:t>Nr.</w:t>
      </w:r>
      <w:r w:rsidRPr="001A1ED8">
        <w:rPr>
          <w:rFonts w:ascii="Times New Roman" w:hAnsi="Times New Roman" w:cs="Times New Roman"/>
          <w:sz w:val="24"/>
          <w:szCs w:val="24"/>
          <w:lang w:val="it-IT"/>
        </w:rPr>
        <w:t xml:space="preserve"> 553 datë 27.07.2016 “Për përbërjen, mënyrën e organizimit dhe të funksionimit të Komisioni8t të Autorizimit të Produkteve Biocide”</w:t>
      </w:r>
    </w:p>
    <w:p w14:paraId="02041F62" w14:textId="29C506E0" w:rsidR="00F76D33" w:rsidRPr="001A1ED8" w:rsidRDefault="00F76D33" w:rsidP="00EA7A4D">
      <w:pPr>
        <w:pStyle w:val="ListParagraph"/>
        <w:numPr>
          <w:ilvl w:val="0"/>
          <w:numId w:val="18"/>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kern w:val="24"/>
          <w:sz w:val="24"/>
          <w:szCs w:val="24"/>
        </w:rPr>
        <w:t xml:space="preserve">VENDIM I </w:t>
      </w:r>
      <w:r w:rsidRPr="001A1ED8">
        <w:rPr>
          <w:rFonts w:ascii="Times New Roman" w:hAnsi="Times New Roman" w:cs="Times New Roman"/>
          <w:bCs/>
          <w:kern w:val="24"/>
          <w:sz w:val="24"/>
          <w:szCs w:val="24"/>
        </w:rPr>
        <w:t>KËSHILLIT TË MINISTRAVE</w:t>
      </w:r>
      <w:r w:rsidRPr="001A1ED8">
        <w:rPr>
          <w:rFonts w:ascii="Times New Roman" w:hAnsi="Times New Roman" w:cs="Times New Roman"/>
          <w:sz w:val="24"/>
          <w:szCs w:val="24"/>
          <w:lang w:val="it-IT"/>
        </w:rPr>
        <w:t xml:space="preserve"> </w:t>
      </w:r>
      <w:r w:rsidR="00C43ED9" w:rsidRPr="001A1ED8">
        <w:rPr>
          <w:rFonts w:ascii="Times New Roman" w:hAnsi="Times New Roman" w:cs="Times New Roman"/>
          <w:sz w:val="24"/>
          <w:szCs w:val="24"/>
          <w:lang w:val="it-IT"/>
        </w:rPr>
        <w:t>Nr.</w:t>
      </w:r>
      <w:r w:rsidRPr="001A1ED8">
        <w:rPr>
          <w:rFonts w:ascii="Times New Roman" w:hAnsi="Times New Roman" w:cs="Times New Roman"/>
          <w:sz w:val="24"/>
          <w:szCs w:val="24"/>
          <w:lang w:val="it-IT"/>
        </w:rPr>
        <w:t xml:space="preserve"> 487 datë, 29.06.2016 “Për klasifikimin e produkteve Biocide”</w:t>
      </w:r>
    </w:p>
    <w:p w14:paraId="7334B6EF" w14:textId="77777777" w:rsidR="00F76D33" w:rsidRPr="001A1ED8" w:rsidRDefault="00F76D33" w:rsidP="00EA7A4D">
      <w:pPr>
        <w:pStyle w:val="ListParagraph"/>
        <w:spacing w:after="0" w:line="240" w:lineRule="atLeast"/>
        <w:ind w:left="394" w:hangingChars="164" w:hanging="394"/>
        <w:jc w:val="both"/>
        <w:rPr>
          <w:rFonts w:ascii="Times New Roman" w:hAnsi="Times New Roman" w:cs="Times New Roman"/>
          <w:sz w:val="24"/>
          <w:szCs w:val="24"/>
          <w:lang w:eastAsia="ja-JP"/>
        </w:rPr>
      </w:pPr>
    </w:p>
    <w:p w14:paraId="485AE1D7" w14:textId="77777777" w:rsidR="00F76D33" w:rsidRPr="001A1ED8" w:rsidRDefault="00F76D33" w:rsidP="00EA7A4D">
      <w:pPr>
        <w:pStyle w:val="ListParagraph"/>
        <w:spacing w:after="0" w:line="240" w:lineRule="atLeast"/>
        <w:ind w:left="394" w:hangingChars="164" w:hanging="394"/>
        <w:jc w:val="both"/>
        <w:rPr>
          <w:rFonts w:ascii="Times New Roman" w:hAnsi="Times New Roman" w:cs="Times New Roman"/>
          <w:sz w:val="24"/>
          <w:szCs w:val="24"/>
          <w:lang w:eastAsia="ja-JP"/>
        </w:rPr>
      </w:pPr>
    </w:p>
    <w:p w14:paraId="6196DEFA" w14:textId="77777777" w:rsidR="00F76D33" w:rsidRPr="001A1ED8" w:rsidRDefault="00F76D33" w:rsidP="00EA7A4D">
      <w:pPr>
        <w:pStyle w:val="NoSpacing"/>
        <w:spacing w:line="240" w:lineRule="atLeast"/>
        <w:jc w:val="both"/>
        <w:rPr>
          <w:rFonts w:ascii="Times New Roman" w:hAnsi="Times New Roman" w:cs="Times New Roman"/>
          <w:b/>
          <w:kern w:val="24"/>
          <w:sz w:val="24"/>
          <w:szCs w:val="24"/>
          <w:u w:val="single"/>
        </w:rPr>
      </w:pPr>
      <w:r w:rsidRPr="001A1ED8">
        <w:rPr>
          <w:rFonts w:ascii="Times New Roman" w:hAnsi="Times New Roman" w:cs="Times New Roman"/>
          <w:b/>
          <w:caps/>
          <w:sz w:val="24"/>
          <w:szCs w:val="24"/>
          <w:u w:val="single"/>
        </w:rPr>
        <w:t xml:space="preserve">UrdhËrA, </w:t>
      </w:r>
      <w:r w:rsidRPr="001A1ED8">
        <w:rPr>
          <w:rFonts w:ascii="Times New Roman" w:hAnsi="Times New Roman" w:cs="Times New Roman"/>
          <w:b/>
          <w:caps/>
          <w:sz w:val="24"/>
          <w:szCs w:val="24"/>
          <w:u w:val="single"/>
          <w:lang w:val="it-IT"/>
        </w:rPr>
        <w:t>UdhëzimE DHE Rregullore</w:t>
      </w:r>
    </w:p>
    <w:p w14:paraId="73F50FE8" w14:textId="77777777" w:rsidR="00F76D33" w:rsidRPr="001A1ED8" w:rsidRDefault="00F76D33" w:rsidP="00EA7A4D">
      <w:pPr>
        <w:pStyle w:val="NoSpacing"/>
        <w:spacing w:line="240" w:lineRule="atLeast"/>
        <w:ind w:left="394" w:hangingChars="164" w:hanging="394"/>
        <w:jc w:val="both"/>
        <w:rPr>
          <w:rFonts w:ascii="Times New Roman" w:hAnsi="Times New Roman" w:cs="Times New Roman"/>
          <w:sz w:val="24"/>
          <w:szCs w:val="24"/>
          <w:lang w:eastAsia="ja-JP"/>
        </w:rPr>
      </w:pPr>
    </w:p>
    <w:p w14:paraId="1B70377C" w14:textId="17924012"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rPr>
        <w:t>Urdhër i Ministrit të Shëndetësisë</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103, dt. 13. 3. 2014, </w:t>
      </w:r>
      <w:r w:rsidRPr="001A1ED8">
        <w:rPr>
          <w:rFonts w:ascii="Times New Roman" w:hAnsi="Times New Roman" w:cs="Times New Roman"/>
          <w:sz w:val="24"/>
          <w:szCs w:val="24"/>
        </w:rPr>
        <w:tab/>
        <w:t xml:space="preserve">    </w:t>
      </w:r>
    </w:p>
    <w:p w14:paraId="3B0D61CB" w14:textId="77777777" w:rsidR="00F76D33" w:rsidRPr="001A1ED8" w:rsidRDefault="00F76D33" w:rsidP="00EA7A4D">
      <w:pPr>
        <w:pStyle w:val="ListParagraph"/>
        <w:spacing w:after="0" w:line="240" w:lineRule="atLeast"/>
        <w:ind w:left="360"/>
        <w:jc w:val="both"/>
        <w:rPr>
          <w:rFonts w:ascii="Times New Roman" w:eastAsia="Times New Roman" w:hAnsi="Times New Roman" w:cs="Times New Roman"/>
          <w:sz w:val="24"/>
          <w:szCs w:val="24"/>
          <w:lang w:val="it-IT"/>
        </w:rPr>
      </w:pPr>
      <w:r w:rsidRPr="001A1ED8">
        <w:rPr>
          <w:rFonts w:ascii="Times New Roman" w:hAnsi="Times New Roman" w:cs="Times New Roman"/>
          <w:sz w:val="24"/>
          <w:szCs w:val="24"/>
        </w:rPr>
        <w:t>“Mbi rregullimin e procedures së marrjes së mostrës të kordonit umbilikal dhe kordonit umbilikal dhe në ruajtjen e tyre në banka jashtë territorit të vendit”;</w:t>
      </w:r>
    </w:p>
    <w:p w14:paraId="0B6D891B" w14:textId="783EC6AF"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rPr>
        <w:t>Urdhër i Ministrit të Shëndetësisë</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 416, dt 11. 10. 2011, </w:t>
      </w:r>
      <w:r w:rsidRPr="001A1ED8">
        <w:rPr>
          <w:rFonts w:ascii="Times New Roman" w:hAnsi="Times New Roman" w:cs="Times New Roman"/>
          <w:sz w:val="24"/>
          <w:szCs w:val="24"/>
        </w:rPr>
        <w:tab/>
        <w:t xml:space="preserve">  </w:t>
      </w:r>
    </w:p>
    <w:p w14:paraId="04319AEB" w14:textId="77777777" w:rsidR="00F76D33" w:rsidRPr="001A1ED8" w:rsidRDefault="00F76D33" w:rsidP="00EA7A4D">
      <w:pPr>
        <w:pStyle w:val="ListParagraph"/>
        <w:spacing w:after="0" w:line="240" w:lineRule="atLeast"/>
        <w:ind w:left="360"/>
        <w:jc w:val="both"/>
        <w:rPr>
          <w:rFonts w:ascii="Times New Roman" w:eastAsia="Times New Roman" w:hAnsi="Times New Roman" w:cs="Times New Roman"/>
          <w:sz w:val="24"/>
          <w:szCs w:val="24"/>
          <w:lang w:val="it-IT"/>
        </w:rPr>
      </w:pPr>
      <w:r w:rsidRPr="001A1ED8">
        <w:rPr>
          <w:rFonts w:ascii="Times New Roman" w:hAnsi="Times New Roman" w:cs="Times New Roman"/>
          <w:sz w:val="24"/>
          <w:szCs w:val="24"/>
        </w:rPr>
        <w:t>“Për miratimin e rregullores për procedurat e importimit dhe eksportimit të indeve, qelizave dhe organeve me origjinë njerëzore për qëllime transplanti’;</w:t>
      </w:r>
    </w:p>
    <w:p w14:paraId="7E10CF22" w14:textId="46E1C8D5"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rPr>
        <w:t>Urdhër i Ministrit të Shëndetësisë</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16, dt. 12.01.2012, </w:t>
      </w:r>
      <w:r w:rsidRPr="001A1ED8">
        <w:rPr>
          <w:rFonts w:ascii="Times New Roman" w:hAnsi="Times New Roman" w:cs="Times New Roman"/>
          <w:sz w:val="24"/>
          <w:szCs w:val="24"/>
        </w:rPr>
        <w:tab/>
        <w:t xml:space="preserve">     </w:t>
      </w:r>
      <w:r w:rsidRPr="001A1ED8">
        <w:rPr>
          <w:rFonts w:ascii="Times New Roman" w:hAnsi="Times New Roman" w:cs="Times New Roman"/>
          <w:sz w:val="24"/>
          <w:szCs w:val="24"/>
        </w:rPr>
        <w:tab/>
        <w:t xml:space="preserve">      </w:t>
      </w:r>
    </w:p>
    <w:p w14:paraId="65E73A2B" w14:textId="77777777" w:rsidR="00F76D33" w:rsidRPr="001A1ED8" w:rsidRDefault="00F76D33" w:rsidP="00EA7A4D">
      <w:pPr>
        <w:pStyle w:val="ListParagraph"/>
        <w:spacing w:after="0" w:line="240" w:lineRule="atLeast"/>
        <w:ind w:left="360"/>
        <w:jc w:val="both"/>
        <w:rPr>
          <w:rFonts w:ascii="Times New Roman" w:eastAsia="Times New Roman" w:hAnsi="Times New Roman" w:cs="Times New Roman"/>
          <w:sz w:val="24"/>
          <w:szCs w:val="24"/>
          <w:lang w:val="it-IT"/>
        </w:rPr>
      </w:pPr>
      <w:r w:rsidRPr="001A1ED8">
        <w:rPr>
          <w:rFonts w:ascii="Times New Roman" w:hAnsi="Times New Roman" w:cs="Times New Roman"/>
          <w:sz w:val="24"/>
          <w:szCs w:val="24"/>
        </w:rPr>
        <w:t>“Për miratimin e pyetësorit për prodhimin dhe administrimin e mbetjeve spitalore”;</w:t>
      </w:r>
    </w:p>
    <w:p w14:paraId="72AF7655" w14:textId="2F98EE1D"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rPr>
        <w:t>Urdhër i Ministrit të Shëndetësisë</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 555, dt. 22. 12. 2014,                </w:t>
      </w:r>
    </w:p>
    <w:p w14:paraId="505B9E9A" w14:textId="77777777" w:rsidR="00F76D33" w:rsidRPr="001A1ED8" w:rsidRDefault="00F76D33" w:rsidP="00EA7A4D">
      <w:pPr>
        <w:pStyle w:val="ListParagraph"/>
        <w:spacing w:after="0" w:line="240" w:lineRule="atLeast"/>
        <w:ind w:left="360"/>
        <w:jc w:val="both"/>
        <w:rPr>
          <w:rFonts w:ascii="Times New Roman" w:eastAsia="Times New Roman" w:hAnsi="Times New Roman" w:cs="Times New Roman"/>
          <w:sz w:val="24"/>
          <w:szCs w:val="24"/>
          <w:lang w:val="it-IT"/>
        </w:rPr>
      </w:pPr>
      <w:r w:rsidRPr="001A1ED8">
        <w:rPr>
          <w:rFonts w:ascii="Times New Roman" w:hAnsi="Times New Roman" w:cs="Times New Roman"/>
          <w:sz w:val="24"/>
          <w:szCs w:val="24"/>
        </w:rPr>
        <w:t>“Për përcaktimin e grupit të gjakut dhe faktorit Rhezus D”;</w:t>
      </w:r>
    </w:p>
    <w:p w14:paraId="65E0605F" w14:textId="522B4F1D"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rPr>
        <w:t>Urdhër i Ministrit të Shëndetësisë</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lang w:val="it-IT"/>
        </w:rPr>
        <w:t xml:space="preserve"> 202 dt. 23.05.2014, </w:t>
      </w:r>
      <w:r w:rsidRPr="001A1ED8">
        <w:rPr>
          <w:rFonts w:ascii="Times New Roman" w:hAnsi="Times New Roman" w:cs="Times New Roman"/>
          <w:sz w:val="24"/>
          <w:szCs w:val="24"/>
          <w:lang w:val="it-IT"/>
        </w:rPr>
        <w:tab/>
        <w:t xml:space="preserve">     </w:t>
      </w:r>
    </w:p>
    <w:p w14:paraId="6BDE01F6" w14:textId="77777777" w:rsidR="00F76D33" w:rsidRPr="001A1ED8" w:rsidRDefault="00F76D33" w:rsidP="00EA7A4D">
      <w:pPr>
        <w:pStyle w:val="ListParagraph"/>
        <w:spacing w:after="0" w:line="240" w:lineRule="atLeast"/>
        <w:ind w:left="360"/>
        <w:jc w:val="both"/>
        <w:rPr>
          <w:rFonts w:ascii="Times New Roman" w:eastAsia="Times New Roman" w:hAnsi="Times New Roman" w:cs="Times New Roman"/>
          <w:sz w:val="24"/>
          <w:szCs w:val="24"/>
          <w:lang w:val="it-IT"/>
        </w:rPr>
      </w:pPr>
      <w:r w:rsidRPr="001A1ED8">
        <w:rPr>
          <w:rFonts w:ascii="Times New Roman" w:hAnsi="Times New Roman" w:cs="Times New Roman"/>
          <w:sz w:val="24"/>
          <w:szCs w:val="24"/>
          <w:lang w:val="it-IT"/>
        </w:rPr>
        <w:t>“Për autorizimin e importit të produkteve biocide dhe miratimin e listës së produkteve biocide për dezinfektim, deratizim dhe dezinsektim në shëndetin publik dhe produkteve për trajtimin e ujit të pijshën të lejuara për tregëtim dhe përdorim ne republikën e Shqipërisë”.</w:t>
      </w:r>
    </w:p>
    <w:p w14:paraId="3EFE3852" w14:textId="6C0C0631"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5067CF">
        <w:rPr>
          <w:rFonts w:ascii="Times New Roman" w:hAnsi="Times New Roman" w:cs="Times New Roman"/>
          <w:caps/>
          <w:sz w:val="24"/>
          <w:szCs w:val="24"/>
          <w:lang w:val="it-IT"/>
        </w:rPr>
        <w:t>Urdhër i Ministrit të Shëndetësisë</w:t>
      </w:r>
      <w:r w:rsidRPr="005067CF">
        <w:rPr>
          <w:rFonts w:ascii="Times New Roman" w:hAnsi="Times New Roman" w:cs="Times New Roman"/>
          <w:sz w:val="24"/>
          <w:szCs w:val="24"/>
          <w:lang w:val="it-IT"/>
        </w:rPr>
        <w:t xml:space="preserve"> </w:t>
      </w:r>
      <w:r w:rsidR="00C43ED9" w:rsidRPr="005067CF">
        <w:rPr>
          <w:rFonts w:ascii="Times New Roman" w:hAnsi="Times New Roman" w:cs="Times New Roman"/>
          <w:sz w:val="24"/>
          <w:szCs w:val="24"/>
          <w:lang w:val="it-IT"/>
        </w:rPr>
        <w:t>Nr.</w:t>
      </w:r>
      <w:r w:rsidRPr="005067CF">
        <w:rPr>
          <w:rFonts w:ascii="Times New Roman" w:hAnsi="Times New Roman" w:cs="Times New Roman"/>
          <w:sz w:val="24"/>
          <w:szCs w:val="24"/>
          <w:lang w:val="it-IT"/>
        </w:rPr>
        <w:t xml:space="preserve"> </w:t>
      </w:r>
      <w:r w:rsidRPr="005067CF">
        <w:rPr>
          <w:rFonts w:ascii="Times New Roman" w:hAnsi="Times New Roman" w:cs="Times New Roman"/>
          <w:sz w:val="24"/>
          <w:szCs w:val="24"/>
          <w:lang w:val="it-IT" w:eastAsia="ja-JP"/>
        </w:rPr>
        <w:t>640 dt. 14.11.2008,</w:t>
      </w:r>
      <w:r w:rsidRPr="005067CF">
        <w:rPr>
          <w:rFonts w:ascii="Times New Roman" w:hAnsi="Times New Roman" w:cs="Times New Roman"/>
          <w:sz w:val="24"/>
          <w:szCs w:val="24"/>
          <w:lang w:val="it-IT" w:eastAsia="ja-JP"/>
        </w:rPr>
        <w:tab/>
        <w:t xml:space="preserve">                “Për miratimin e formularëve të vetë deklarimit për subjektet që ushtrojnë aktivitet privat në fushën e shëndetësisë”;</w:t>
      </w:r>
    </w:p>
    <w:p w14:paraId="39C388AB" w14:textId="23A52577"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rPr>
        <w:t>Urdhër i Ministrit të Shëndetësisë</w:t>
      </w:r>
      <w:r w:rsidRPr="001A1ED8">
        <w:rPr>
          <w:rFonts w:ascii="Times New Roman" w:hAnsi="Times New Roman" w:cs="Times New Roman"/>
          <w:sz w:val="24"/>
          <w:szCs w:val="24"/>
        </w:rPr>
        <w:t xml:space="preserve"> </w:t>
      </w:r>
      <w:r w:rsidR="00C43ED9" w:rsidRPr="001A1ED8">
        <w:rPr>
          <w:rFonts w:ascii="Times New Roman" w:hAnsi="Times New Roman" w:cs="Times New Roman"/>
          <w:sz w:val="24"/>
          <w:szCs w:val="24"/>
        </w:rPr>
        <w:t>Nr.</w:t>
      </w:r>
      <w:r w:rsidRPr="001A1ED8">
        <w:rPr>
          <w:rFonts w:ascii="Times New Roman" w:hAnsi="Times New Roman" w:cs="Times New Roman"/>
          <w:sz w:val="24"/>
          <w:szCs w:val="24"/>
        </w:rPr>
        <w:t xml:space="preserve"> 49 dt. 11.02.2011, </w:t>
      </w:r>
      <w:r w:rsidRPr="001A1ED8">
        <w:rPr>
          <w:rFonts w:ascii="Times New Roman" w:hAnsi="Times New Roman" w:cs="Times New Roman"/>
          <w:sz w:val="24"/>
          <w:szCs w:val="24"/>
        </w:rPr>
        <w:tab/>
      </w:r>
      <w:r w:rsidRPr="001A1ED8">
        <w:rPr>
          <w:rFonts w:ascii="Times New Roman" w:hAnsi="Times New Roman" w:cs="Times New Roman"/>
          <w:sz w:val="24"/>
          <w:szCs w:val="24"/>
        </w:rPr>
        <w:tab/>
        <w:t xml:space="preserve">     </w:t>
      </w:r>
    </w:p>
    <w:p w14:paraId="1D5ECAA9" w14:textId="77777777" w:rsidR="00F76D33" w:rsidRPr="001A1ED8" w:rsidRDefault="00F76D33" w:rsidP="00EA7A4D">
      <w:pPr>
        <w:pStyle w:val="ListParagraph"/>
        <w:spacing w:after="0" w:line="240" w:lineRule="atLeast"/>
        <w:ind w:left="360"/>
        <w:jc w:val="both"/>
        <w:rPr>
          <w:rFonts w:ascii="Times New Roman" w:eastAsia="Times New Roman" w:hAnsi="Times New Roman" w:cs="Times New Roman"/>
          <w:sz w:val="24"/>
          <w:szCs w:val="24"/>
          <w:lang w:val="it-IT"/>
        </w:rPr>
      </w:pPr>
      <w:r w:rsidRPr="001A1ED8">
        <w:rPr>
          <w:rFonts w:ascii="Times New Roman" w:hAnsi="Times New Roman" w:cs="Times New Roman"/>
          <w:sz w:val="24"/>
          <w:szCs w:val="24"/>
        </w:rPr>
        <w:t>“Për miratimin e rregullores për organizimin dhe funksionimin e laboratorëve mjekësorë”;</w:t>
      </w:r>
    </w:p>
    <w:p w14:paraId="58917442" w14:textId="01F1805A"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lang w:val="it-IT"/>
        </w:rPr>
        <w:t xml:space="preserve">Udhëzim i Ministrit të Shëndetësisë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lang w:val="it-IT"/>
        </w:rPr>
        <w:t xml:space="preserve"> 184 dt. 16. 6. 1998,</w:t>
      </w:r>
    </w:p>
    <w:p w14:paraId="5F25F106"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“Kërkesa për ushtrimin e aktivitetit privat për shërbimet DDD”;</w:t>
      </w:r>
    </w:p>
    <w:p w14:paraId="4D9C6658" w14:textId="287B3DAB"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Udhëzim i Ministrit të Shëndetësisë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lang w:val="it-IT"/>
        </w:rPr>
        <w:t xml:space="preserve"> 510 dt. 13. 12. 2011, </w:t>
      </w:r>
    </w:p>
    <w:p w14:paraId="040F1EC8"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“Për inspektimet higjieno sanitare në funksion të lëshimit të Akt-miratimit higjieno sanitar”;</w:t>
      </w:r>
    </w:p>
    <w:p w14:paraId="531C85D8" w14:textId="7574CE78"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Udhëzim i Ministrit të Shëndetësisë dhe Ministrisë së Drejtësisë</w:t>
      </w:r>
      <w:r w:rsidRPr="001A1ED8">
        <w:rPr>
          <w:rFonts w:ascii="Times New Roman" w:hAnsi="Times New Roman" w:cs="Times New Roman"/>
          <w:sz w:val="24"/>
          <w:szCs w:val="24"/>
          <w:lang w:val="it-IT"/>
        </w:rPr>
        <w:t xml:space="preserve"> </w:t>
      </w:r>
      <w:r w:rsidR="00C43ED9" w:rsidRPr="001A1ED8">
        <w:rPr>
          <w:rFonts w:ascii="Times New Roman" w:hAnsi="Times New Roman" w:cs="Times New Roman"/>
          <w:sz w:val="24"/>
          <w:szCs w:val="24"/>
          <w:lang w:val="it-IT"/>
        </w:rPr>
        <w:t>Nr.</w:t>
      </w:r>
      <w:r w:rsidRPr="001A1ED8">
        <w:rPr>
          <w:rFonts w:ascii="Times New Roman" w:hAnsi="Times New Roman" w:cs="Times New Roman"/>
          <w:sz w:val="24"/>
          <w:szCs w:val="24"/>
          <w:lang w:val="it-IT"/>
        </w:rPr>
        <w:t xml:space="preserve"> 465 dt. 10. 11. 2011,</w:t>
      </w:r>
    </w:p>
    <w:p w14:paraId="0847893D"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“Për inspektimin higjieno sanitar në Institucionet e Ekzekutimit të Dënimeve Penale dhe të Paraburgimit”;</w:t>
      </w:r>
    </w:p>
    <w:p w14:paraId="3B688D80" w14:textId="329A71F7"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Udhëzim i Ministrit të Shëndetësisë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lang w:val="it-IT"/>
        </w:rPr>
        <w:t xml:space="preserve"> 3478 dt. 5. 5. 2014, </w:t>
      </w:r>
    </w:p>
    <w:p w14:paraId="35094503"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“Për etiketimin dhe ambalazhimin e lëndëve biocide dezinfektuese, deratizuese, dezinsektuese për përdorimin në shëndetin publik”;</w:t>
      </w:r>
    </w:p>
    <w:p w14:paraId="3FA951F1" w14:textId="70D7EA90"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Udhëzim i Ministrit të Shëndetësisë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rPr>
        <w:t xml:space="preserve"> 163, dt. 22. 4. 1996, </w:t>
      </w:r>
    </w:p>
    <w:p w14:paraId="5DB959D3" w14:textId="640B6365" w:rsidR="00F76D33" w:rsidRPr="001A1ED8" w:rsidRDefault="00F76D33" w:rsidP="00EA7A4D">
      <w:pPr>
        <w:pStyle w:val="ListParagraph"/>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 xml:space="preserve">“Për zbatimin e </w:t>
      </w:r>
      <w:r w:rsidR="0082607F" w:rsidRPr="001A1ED8">
        <w:rPr>
          <w:rFonts w:ascii="Times New Roman" w:hAnsi="Times New Roman" w:cs="Times New Roman"/>
          <w:sz w:val="24"/>
          <w:szCs w:val="24"/>
        </w:rPr>
        <w:t>Ligj</w:t>
      </w:r>
      <w:r w:rsidR="001C45AB" w:rsidRPr="001A1ED8">
        <w:rPr>
          <w:rFonts w:ascii="Times New Roman" w:hAnsi="Times New Roman" w:cs="Times New Roman"/>
          <w:sz w:val="24"/>
          <w:szCs w:val="24"/>
        </w:rPr>
        <w:t>it</w:t>
      </w:r>
      <w:r w:rsidRPr="001A1ED8">
        <w:rPr>
          <w:rFonts w:ascii="Times New Roman" w:hAnsi="Times New Roman" w:cs="Times New Roman"/>
          <w:sz w:val="24"/>
          <w:szCs w:val="24"/>
        </w:rPr>
        <w:t xml:space="preserve"> për ndërprerjen e shtatëzanisë”;</w:t>
      </w:r>
    </w:p>
    <w:p w14:paraId="2AB7D43D" w14:textId="30C2EE2F" w:rsidR="00F76D33" w:rsidRPr="001A1ED8" w:rsidRDefault="00F76D33" w:rsidP="00EA7A4D">
      <w:pPr>
        <w:pStyle w:val="ListParagraph"/>
        <w:numPr>
          <w:ilvl w:val="0"/>
          <w:numId w:val="12"/>
        </w:numPr>
        <w:spacing w:after="0" w:line="240" w:lineRule="atLeast"/>
        <w:jc w:val="both"/>
        <w:rPr>
          <w:rFonts w:ascii="Times New Roman" w:eastAsia="Times New Roman" w:hAnsi="Times New Roman" w:cs="Times New Roman"/>
          <w:sz w:val="24"/>
          <w:szCs w:val="24"/>
          <w:lang w:val="it-IT"/>
        </w:rPr>
      </w:pPr>
      <w:r w:rsidRPr="001A1ED8">
        <w:rPr>
          <w:rFonts w:ascii="Times New Roman" w:hAnsi="Times New Roman" w:cs="Times New Roman"/>
          <w:caps/>
          <w:sz w:val="24"/>
          <w:szCs w:val="24"/>
          <w:lang w:val="it-IT"/>
        </w:rPr>
        <w:t xml:space="preserve">Udhëzim i Ministrit të Shëndetësisë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rPr>
        <w:t xml:space="preserve">.268, dt. 10. 7. 2003,  </w:t>
      </w:r>
    </w:p>
    <w:p w14:paraId="6955E0CE"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rPr>
      </w:pPr>
      <w:r w:rsidRPr="001A1ED8">
        <w:rPr>
          <w:rFonts w:ascii="Times New Roman" w:hAnsi="Times New Roman" w:cs="Times New Roman"/>
          <w:sz w:val="24"/>
          <w:szCs w:val="24"/>
        </w:rPr>
        <w:t>“Mbi teknikat e riprodhimit mjekësor të asistuar (RMA)”.</w:t>
      </w:r>
    </w:p>
    <w:p w14:paraId="1E9E24F7" w14:textId="2ADC2AFB"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Rregullore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lang w:val="it-IT"/>
        </w:rPr>
        <w:t xml:space="preserve"> 580 dt. 16. 11. 2012, </w:t>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t xml:space="preserve">      “Për shërbimin e shëndetit oral në Republikën e Shqipërisë”;</w:t>
      </w:r>
    </w:p>
    <w:p w14:paraId="33FCE150" w14:textId="01875162"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Rregullore higjieno sanitare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lang w:val="it-IT"/>
        </w:rPr>
        <w:t xml:space="preserve"> 2 dt. 25. 6. 1993, </w:t>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t xml:space="preserve">             “Kërkesat higjieno sanitare për transportimin e produkteve ushqimore”;</w:t>
      </w:r>
    </w:p>
    <w:p w14:paraId="075C7BC7" w14:textId="0C4D91A0"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Rregullore higjieno sanitare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lang w:val="it-IT"/>
        </w:rPr>
        <w:t xml:space="preserve"> 5 dt. 25. 6. 1993, </w:t>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r>
      <w:r w:rsidRPr="001A1ED8">
        <w:rPr>
          <w:rFonts w:ascii="Times New Roman" w:hAnsi="Times New Roman" w:cs="Times New Roman"/>
          <w:sz w:val="24"/>
          <w:szCs w:val="24"/>
          <w:lang w:val="it-IT"/>
        </w:rPr>
        <w:tab/>
        <w:t xml:space="preserve">        </w:t>
      </w:r>
    </w:p>
    <w:p w14:paraId="0205403D" w14:textId="77777777" w:rsidR="00F76D33" w:rsidRPr="001A1ED8" w:rsidRDefault="00F76D33" w:rsidP="00EA7A4D">
      <w:pPr>
        <w:pStyle w:val="ListParagraph"/>
        <w:spacing w:after="0" w:line="240" w:lineRule="atLeast"/>
        <w:ind w:left="360"/>
        <w:jc w:val="both"/>
        <w:rPr>
          <w:rFonts w:ascii="Times New Roman" w:hAnsi="Times New Roman" w:cs="Times New Roman"/>
          <w:sz w:val="24"/>
          <w:szCs w:val="24"/>
          <w:lang w:val="it-IT"/>
        </w:rPr>
      </w:pPr>
      <w:r w:rsidRPr="001A1ED8">
        <w:rPr>
          <w:rFonts w:ascii="Times New Roman" w:hAnsi="Times New Roman" w:cs="Times New Roman"/>
          <w:sz w:val="24"/>
          <w:szCs w:val="24"/>
          <w:lang w:val="it-IT"/>
        </w:rPr>
        <w:t>Për marrjen e mostrave të produkteve ushqimore për analizë laboratorike”;</w:t>
      </w:r>
    </w:p>
    <w:p w14:paraId="1E7E0774" w14:textId="05ED4E0D"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Rregullore e shërbimit shëndetësore </w:t>
      </w:r>
      <w:r w:rsidRPr="001A1ED8">
        <w:rPr>
          <w:rFonts w:ascii="Times New Roman" w:hAnsi="Times New Roman" w:cs="Times New Roman"/>
          <w:sz w:val="24"/>
          <w:szCs w:val="24"/>
          <w:lang w:val="it-IT"/>
        </w:rPr>
        <w:t>në Institucionet Parashkollore dhe Shkollore,</w:t>
      </w:r>
      <w:r w:rsidRPr="001A1ED8">
        <w:rPr>
          <w:rFonts w:ascii="Times New Roman" w:hAnsi="Times New Roman" w:cs="Times New Roman"/>
          <w:caps/>
          <w:sz w:val="24"/>
          <w:szCs w:val="24"/>
          <w:lang w:val="it-IT"/>
        </w:rPr>
        <w:t xml:space="preserve"> </w:t>
      </w:r>
      <w:r w:rsidR="00C43ED9" w:rsidRPr="001A1ED8">
        <w:rPr>
          <w:rFonts w:ascii="Times New Roman" w:hAnsi="Times New Roman" w:cs="Times New Roman"/>
          <w:caps/>
          <w:sz w:val="24"/>
          <w:szCs w:val="24"/>
          <w:lang w:val="it-IT"/>
        </w:rPr>
        <w:t>Nr.</w:t>
      </w:r>
      <w:r w:rsidRPr="001A1ED8">
        <w:rPr>
          <w:rFonts w:ascii="Times New Roman" w:hAnsi="Times New Roman" w:cs="Times New Roman"/>
          <w:sz w:val="24"/>
          <w:szCs w:val="24"/>
          <w:lang w:val="it-IT"/>
        </w:rPr>
        <w:t xml:space="preserve"> 2560 dt. 29. 7. 1999;</w:t>
      </w:r>
    </w:p>
    <w:p w14:paraId="63F0B5D2" w14:textId="6E4E2A7C" w:rsidR="00F76D33" w:rsidRPr="001A1ED8" w:rsidRDefault="00F76D33" w:rsidP="00EA7A4D">
      <w:pPr>
        <w:pStyle w:val="ListParagraph"/>
        <w:numPr>
          <w:ilvl w:val="0"/>
          <w:numId w:val="12"/>
        </w:numPr>
        <w:spacing w:after="0" w:line="240" w:lineRule="atLeast"/>
        <w:jc w:val="both"/>
        <w:rPr>
          <w:rFonts w:ascii="Times New Roman" w:hAnsi="Times New Roman" w:cs="Times New Roman"/>
          <w:sz w:val="24"/>
          <w:szCs w:val="24"/>
          <w:lang w:val="it-IT"/>
        </w:rPr>
      </w:pPr>
      <w:r w:rsidRPr="001A1ED8">
        <w:rPr>
          <w:rFonts w:ascii="Times New Roman" w:hAnsi="Times New Roman" w:cs="Times New Roman"/>
          <w:caps/>
          <w:sz w:val="24"/>
          <w:szCs w:val="24"/>
          <w:lang w:val="it-IT"/>
        </w:rPr>
        <w:t xml:space="preserve">Rregullore higjieno sanitare </w:t>
      </w:r>
      <w:r w:rsidRPr="001A1ED8">
        <w:rPr>
          <w:rFonts w:ascii="Times New Roman" w:hAnsi="Times New Roman" w:cs="Times New Roman"/>
          <w:sz w:val="24"/>
          <w:szCs w:val="24"/>
          <w:lang w:val="it-IT"/>
        </w:rPr>
        <w:t xml:space="preserve">për Shkollat dhe Konviktet e Ministrisë së Shëndetësisë mbështetur në </w:t>
      </w:r>
      <w:r w:rsidR="0082607F" w:rsidRPr="001A1ED8">
        <w:rPr>
          <w:rFonts w:ascii="Times New Roman" w:hAnsi="Times New Roman" w:cs="Times New Roman"/>
          <w:sz w:val="24"/>
          <w:szCs w:val="24"/>
          <w:lang w:val="it-IT"/>
        </w:rPr>
        <w:t>Ligj</w:t>
      </w:r>
      <w:r w:rsidRPr="001A1ED8">
        <w:rPr>
          <w:rFonts w:ascii="Times New Roman" w:hAnsi="Times New Roman" w:cs="Times New Roman"/>
          <w:sz w:val="24"/>
          <w:szCs w:val="24"/>
          <w:lang w:val="it-IT"/>
        </w:rPr>
        <w:t>in 4696 datë 07.06.1968.</w:t>
      </w:r>
    </w:p>
    <w:p w14:paraId="247C317A" w14:textId="77777777" w:rsidR="00F76D33" w:rsidRPr="001A1ED8" w:rsidRDefault="00F76D33" w:rsidP="00EA7A4D">
      <w:pPr>
        <w:spacing w:after="0" w:line="240" w:lineRule="atLeast"/>
        <w:ind w:left="394" w:hangingChars="164" w:hanging="394"/>
        <w:jc w:val="both"/>
        <w:rPr>
          <w:rFonts w:ascii="Times New Roman" w:hAnsi="Times New Roman" w:cs="Times New Roman"/>
          <w:sz w:val="24"/>
          <w:szCs w:val="24"/>
        </w:rPr>
      </w:pPr>
    </w:p>
    <w:p w14:paraId="4B82D648" w14:textId="068AE785" w:rsidR="00F76D33" w:rsidRPr="001A1ED8" w:rsidRDefault="00F76D33" w:rsidP="00EA7A4D">
      <w:pPr>
        <w:spacing w:after="0" w:line="240" w:lineRule="atLeast"/>
        <w:jc w:val="both"/>
        <w:rPr>
          <w:rFonts w:ascii="Times New Roman" w:hAnsi="Times New Roman" w:cs="Times New Roman"/>
          <w:sz w:val="24"/>
          <w:szCs w:val="24"/>
        </w:rPr>
      </w:pPr>
    </w:p>
    <w:p w14:paraId="0D73BE43" w14:textId="77777777" w:rsidR="00E755D8" w:rsidRPr="001A1ED8" w:rsidRDefault="00E755D8" w:rsidP="00914D50">
      <w:pPr>
        <w:spacing w:after="0" w:line="240" w:lineRule="atLeast"/>
        <w:jc w:val="both"/>
        <w:rPr>
          <w:rFonts w:ascii="Times New Roman" w:hAnsi="Times New Roman" w:cs="Times New Roman"/>
          <w:sz w:val="24"/>
          <w:szCs w:val="24"/>
        </w:rPr>
      </w:pPr>
    </w:p>
    <w:sectPr w:rsidR="00E755D8" w:rsidRPr="001A1ED8" w:rsidSect="0048329A">
      <w:headerReference w:type="default" r:id="rId14"/>
      <w:footerReference w:type="default" r:id="rId15"/>
      <w:pgSz w:w="11909" w:h="16834"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5FFAD" w14:textId="77777777" w:rsidR="00A24952" w:rsidRDefault="00A24952">
      <w:pPr>
        <w:spacing w:after="0" w:line="240" w:lineRule="auto"/>
      </w:pPr>
      <w:r>
        <w:separator/>
      </w:r>
    </w:p>
  </w:endnote>
  <w:endnote w:type="continuationSeparator" w:id="0">
    <w:p w14:paraId="135D4B9F" w14:textId="77777777" w:rsidR="00A24952" w:rsidRDefault="00A2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Aveni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552473"/>
      <w:docPartObj>
        <w:docPartGallery w:val="Page Numbers (Bottom of Page)"/>
        <w:docPartUnique/>
      </w:docPartObj>
    </w:sdtPr>
    <w:sdtEndPr>
      <w:rPr>
        <w:rFonts w:ascii="Times New Roman" w:hAnsi="Times New Roman" w:cs="Times New Roman"/>
        <w:noProof/>
        <w:sz w:val="20"/>
      </w:rPr>
    </w:sdtEndPr>
    <w:sdtContent>
      <w:p w14:paraId="01D0958A" w14:textId="6B9BC5F3" w:rsidR="003656FE" w:rsidRPr="00B65BBB" w:rsidRDefault="003656FE">
        <w:pPr>
          <w:pStyle w:val="Footer"/>
          <w:jc w:val="center"/>
          <w:rPr>
            <w:rFonts w:ascii="Times New Roman" w:hAnsi="Times New Roman" w:cs="Times New Roman"/>
            <w:sz w:val="20"/>
          </w:rPr>
        </w:pPr>
        <w:r w:rsidRPr="00B65BBB">
          <w:rPr>
            <w:rFonts w:ascii="Times New Roman" w:hAnsi="Times New Roman" w:cs="Times New Roman"/>
            <w:sz w:val="20"/>
          </w:rPr>
          <w:fldChar w:fldCharType="begin"/>
        </w:r>
        <w:r w:rsidRPr="00B65BBB">
          <w:rPr>
            <w:rFonts w:ascii="Times New Roman" w:hAnsi="Times New Roman" w:cs="Times New Roman"/>
            <w:sz w:val="20"/>
          </w:rPr>
          <w:instrText xml:space="preserve"> PAGE   \* MERGEFORMAT </w:instrText>
        </w:r>
        <w:r w:rsidRPr="00B65BBB">
          <w:rPr>
            <w:rFonts w:ascii="Times New Roman" w:hAnsi="Times New Roman" w:cs="Times New Roman"/>
            <w:sz w:val="20"/>
          </w:rPr>
          <w:fldChar w:fldCharType="separate"/>
        </w:r>
        <w:r w:rsidR="004B714D">
          <w:rPr>
            <w:rFonts w:ascii="Times New Roman" w:hAnsi="Times New Roman" w:cs="Times New Roman"/>
            <w:noProof/>
            <w:sz w:val="20"/>
          </w:rPr>
          <w:t>41</w:t>
        </w:r>
        <w:r w:rsidRPr="00B65BBB">
          <w:rPr>
            <w:rFonts w:ascii="Times New Roman" w:hAnsi="Times New Roman" w:cs="Times New Roman"/>
            <w:noProof/>
            <w:sz w:val="20"/>
          </w:rPr>
          <w:fldChar w:fldCharType="end"/>
        </w:r>
      </w:p>
    </w:sdtContent>
  </w:sdt>
  <w:p w14:paraId="4628CF1D" w14:textId="77777777" w:rsidR="003656FE" w:rsidRDefault="00365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26FFB" w14:textId="77777777" w:rsidR="00A24952" w:rsidRDefault="00A24952">
      <w:pPr>
        <w:spacing w:after="0" w:line="240" w:lineRule="auto"/>
      </w:pPr>
      <w:r>
        <w:separator/>
      </w:r>
    </w:p>
  </w:footnote>
  <w:footnote w:type="continuationSeparator" w:id="0">
    <w:p w14:paraId="0009816E" w14:textId="77777777" w:rsidR="00A24952" w:rsidRDefault="00A24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126C" w14:textId="081EA0EF" w:rsidR="003656FE" w:rsidRPr="00BA4081" w:rsidRDefault="003656FE" w:rsidP="001B4E3D">
    <w:pPr>
      <w:pStyle w:val="Header"/>
      <w:pBdr>
        <w:bottom w:val="thickThinSmallGap" w:sz="24" w:space="0" w:color="622423"/>
      </w:pBdr>
      <w:rPr>
        <w:bCs/>
        <w:caps/>
        <w:noProof/>
        <w:sz w:val="10"/>
        <w:szCs w:val="10"/>
        <w:lang w:val="en-GB"/>
      </w:rPr>
    </w:pPr>
    <w:r w:rsidRPr="00BA4081">
      <w:rPr>
        <w:bCs/>
        <w:caps/>
        <w:noProof/>
        <w:sz w:val="10"/>
        <w:szCs w:val="10"/>
        <w:lang w:val="en-GB"/>
      </w:rPr>
      <w:t xml:space="preserve">INSPEKTORATI SHTETEROR SHENDETESOR                       </w:t>
    </w:r>
    <w:r w:rsidRPr="00BA4081">
      <w:rPr>
        <w:bCs/>
        <w:caps/>
        <w:noProof/>
        <w:sz w:val="10"/>
        <w:szCs w:val="10"/>
        <w:lang w:val="en-GB"/>
      </w:rPr>
      <w:tab/>
      <w:t xml:space="preserve">                                                                                                                                                                                                                                                                   Raporti vjetor  202</w:t>
    </w:r>
    <w:r>
      <w:rPr>
        <w:bCs/>
        <w:caps/>
        <w:noProof/>
        <w:sz w:val="10"/>
        <w:szCs w:val="1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5B1"/>
    <w:multiLevelType w:val="hybridMultilevel"/>
    <w:tmpl w:val="71A424B4"/>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 w15:restartNumberingAfterBreak="0">
    <w:nsid w:val="03BF6E35"/>
    <w:multiLevelType w:val="hybridMultilevel"/>
    <w:tmpl w:val="890E6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C098A"/>
    <w:multiLevelType w:val="hybridMultilevel"/>
    <w:tmpl w:val="2B0CCDAE"/>
    <w:lvl w:ilvl="0" w:tplc="114AA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67637"/>
    <w:multiLevelType w:val="hybridMultilevel"/>
    <w:tmpl w:val="CB62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D92FC0"/>
    <w:multiLevelType w:val="multilevel"/>
    <w:tmpl w:val="7A8E188A"/>
    <w:lvl w:ilvl="0">
      <w:start w:val="2"/>
      <w:numFmt w:val="decimal"/>
      <w:lvlText w:val="%1."/>
      <w:lvlJc w:val="left"/>
      <w:pPr>
        <w:ind w:left="360" w:hanging="360"/>
      </w:pPr>
      <w:rPr>
        <w:rFonts w:hint="default"/>
        <w:sz w:val="24"/>
      </w:rPr>
    </w:lvl>
    <w:lvl w:ilvl="1">
      <w:start w:val="1"/>
      <w:numFmt w:val="decimal"/>
      <w:lvlText w:val="%1.%2."/>
      <w:lvlJc w:val="left"/>
      <w:pPr>
        <w:ind w:left="1116" w:hanging="720"/>
      </w:pPr>
      <w:rPr>
        <w:rFonts w:hint="default"/>
        <w:b w:val="0"/>
        <w:sz w:val="24"/>
      </w:rPr>
    </w:lvl>
    <w:lvl w:ilvl="2">
      <w:start w:val="1"/>
      <w:numFmt w:val="decimal"/>
      <w:lvlText w:val="%1.%2.%3."/>
      <w:lvlJc w:val="left"/>
      <w:pPr>
        <w:ind w:left="1512" w:hanging="720"/>
      </w:pPr>
      <w:rPr>
        <w:rFonts w:hint="default"/>
        <w:sz w:val="24"/>
      </w:rPr>
    </w:lvl>
    <w:lvl w:ilvl="3">
      <w:start w:val="1"/>
      <w:numFmt w:val="decimal"/>
      <w:lvlText w:val="%1.%2.%3.%4."/>
      <w:lvlJc w:val="left"/>
      <w:pPr>
        <w:ind w:left="2268" w:hanging="1080"/>
      </w:pPr>
      <w:rPr>
        <w:rFonts w:hint="default"/>
        <w:sz w:val="24"/>
      </w:rPr>
    </w:lvl>
    <w:lvl w:ilvl="4">
      <w:start w:val="1"/>
      <w:numFmt w:val="decimal"/>
      <w:lvlText w:val="%1.%2.%3.%4.%5."/>
      <w:lvlJc w:val="left"/>
      <w:pPr>
        <w:ind w:left="2664" w:hanging="1080"/>
      </w:pPr>
      <w:rPr>
        <w:rFonts w:hint="default"/>
        <w:sz w:val="24"/>
      </w:rPr>
    </w:lvl>
    <w:lvl w:ilvl="5">
      <w:start w:val="1"/>
      <w:numFmt w:val="decimal"/>
      <w:lvlText w:val="%1.%2.%3.%4.%5.%6."/>
      <w:lvlJc w:val="left"/>
      <w:pPr>
        <w:ind w:left="3420" w:hanging="1440"/>
      </w:pPr>
      <w:rPr>
        <w:rFonts w:hint="default"/>
        <w:sz w:val="24"/>
      </w:rPr>
    </w:lvl>
    <w:lvl w:ilvl="6">
      <w:start w:val="1"/>
      <w:numFmt w:val="decimal"/>
      <w:lvlText w:val="%1.%2.%3.%4.%5.%6.%7."/>
      <w:lvlJc w:val="left"/>
      <w:pPr>
        <w:ind w:left="4176" w:hanging="1800"/>
      </w:pPr>
      <w:rPr>
        <w:rFonts w:hint="default"/>
        <w:sz w:val="24"/>
      </w:rPr>
    </w:lvl>
    <w:lvl w:ilvl="7">
      <w:start w:val="1"/>
      <w:numFmt w:val="decimal"/>
      <w:lvlText w:val="%1.%2.%3.%4.%5.%6.%7.%8."/>
      <w:lvlJc w:val="left"/>
      <w:pPr>
        <w:ind w:left="4572" w:hanging="1800"/>
      </w:pPr>
      <w:rPr>
        <w:rFonts w:hint="default"/>
        <w:sz w:val="24"/>
      </w:rPr>
    </w:lvl>
    <w:lvl w:ilvl="8">
      <w:start w:val="1"/>
      <w:numFmt w:val="decimal"/>
      <w:lvlText w:val="%1.%2.%3.%4.%5.%6.%7.%8.%9."/>
      <w:lvlJc w:val="left"/>
      <w:pPr>
        <w:ind w:left="5328" w:hanging="2160"/>
      </w:pPr>
      <w:rPr>
        <w:rFonts w:hint="default"/>
        <w:sz w:val="24"/>
      </w:rPr>
    </w:lvl>
  </w:abstractNum>
  <w:abstractNum w:abstractNumId="5" w15:restartNumberingAfterBreak="0">
    <w:nsid w:val="095C2CA0"/>
    <w:multiLevelType w:val="hybridMultilevel"/>
    <w:tmpl w:val="3D983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144A31"/>
    <w:multiLevelType w:val="hybridMultilevel"/>
    <w:tmpl w:val="DDD28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3F0AAC"/>
    <w:multiLevelType w:val="hybridMultilevel"/>
    <w:tmpl w:val="52E4464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0D8E451C"/>
    <w:multiLevelType w:val="hybridMultilevel"/>
    <w:tmpl w:val="3762371C"/>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9" w15:restartNumberingAfterBreak="0">
    <w:nsid w:val="0DAC2CDB"/>
    <w:multiLevelType w:val="hybridMultilevel"/>
    <w:tmpl w:val="F814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169E3"/>
    <w:multiLevelType w:val="hybridMultilevel"/>
    <w:tmpl w:val="0D62A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9F2C93"/>
    <w:multiLevelType w:val="hybridMultilevel"/>
    <w:tmpl w:val="3BA48B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061E97"/>
    <w:multiLevelType w:val="hybridMultilevel"/>
    <w:tmpl w:val="601CAAB2"/>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 w15:restartNumberingAfterBreak="0">
    <w:nsid w:val="10304630"/>
    <w:multiLevelType w:val="hybridMultilevel"/>
    <w:tmpl w:val="C50CF8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43DE0"/>
    <w:multiLevelType w:val="hybridMultilevel"/>
    <w:tmpl w:val="F1DE7D9A"/>
    <w:lvl w:ilvl="0" w:tplc="04090001">
      <w:start w:val="1"/>
      <w:numFmt w:val="bullet"/>
      <w:lvlText w:val=""/>
      <w:lvlJc w:val="left"/>
      <w:pPr>
        <w:ind w:left="360" w:hanging="360"/>
      </w:pPr>
      <w:rPr>
        <w:rFonts w:ascii="Symbol" w:hAnsi="Symbol" w:hint="default"/>
      </w:rPr>
    </w:lvl>
    <w:lvl w:ilvl="1" w:tplc="F49E0DA8">
      <w:start w:val="39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CD6DD4"/>
    <w:multiLevelType w:val="hybridMultilevel"/>
    <w:tmpl w:val="5B28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717334"/>
    <w:multiLevelType w:val="hybridMultilevel"/>
    <w:tmpl w:val="43F44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8906C9"/>
    <w:multiLevelType w:val="hybridMultilevel"/>
    <w:tmpl w:val="DF789A3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434CC8"/>
    <w:multiLevelType w:val="hybridMultilevel"/>
    <w:tmpl w:val="9572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49455A"/>
    <w:multiLevelType w:val="hybridMultilevel"/>
    <w:tmpl w:val="804AF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D3037D"/>
    <w:multiLevelType w:val="hybridMultilevel"/>
    <w:tmpl w:val="2430C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4906C0"/>
    <w:multiLevelType w:val="hybridMultilevel"/>
    <w:tmpl w:val="5C767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9515C76"/>
    <w:multiLevelType w:val="hybridMultilevel"/>
    <w:tmpl w:val="C19C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ED1CCE"/>
    <w:multiLevelType w:val="hybridMultilevel"/>
    <w:tmpl w:val="04E407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1CE6557F"/>
    <w:multiLevelType w:val="hybridMultilevel"/>
    <w:tmpl w:val="55C4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E8B5F01"/>
    <w:multiLevelType w:val="hybridMultilevel"/>
    <w:tmpl w:val="B0DC76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47B61"/>
    <w:multiLevelType w:val="hybridMultilevel"/>
    <w:tmpl w:val="A1245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481277B"/>
    <w:multiLevelType w:val="hybridMultilevel"/>
    <w:tmpl w:val="ADE0F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5F97573"/>
    <w:multiLevelType w:val="hybridMultilevel"/>
    <w:tmpl w:val="314E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78F56D2"/>
    <w:multiLevelType w:val="hybridMultilevel"/>
    <w:tmpl w:val="F832220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0" w15:restartNumberingAfterBreak="0">
    <w:nsid w:val="281201D2"/>
    <w:multiLevelType w:val="hybridMultilevel"/>
    <w:tmpl w:val="0A60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AD61DC1"/>
    <w:multiLevelType w:val="hybridMultilevel"/>
    <w:tmpl w:val="649E908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F563D3E"/>
    <w:multiLevelType w:val="hybridMultilevel"/>
    <w:tmpl w:val="45A4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D82E58"/>
    <w:multiLevelType w:val="hybridMultilevel"/>
    <w:tmpl w:val="4A9E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102377"/>
    <w:multiLevelType w:val="hybridMultilevel"/>
    <w:tmpl w:val="CBC86E8E"/>
    <w:lvl w:ilvl="0" w:tplc="04090001">
      <w:start w:val="1"/>
      <w:numFmt w:val="bullet"/>
      <w:lvlText w:val=""/>
      <w:lvlJc w:val="left"/>
      <w:pPr>
        <w:ind w:left="54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15:restartNumberingAfterBreak="0">
    <w:nsid w:val="33BB4338"/>
    <w:multiLevelType w:val="hybridMultilevel"/>
    <w:tmpl w:val="B6FA0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9702ADF"/>
    <w:multiLevelType w:val="hybridMultilevel"/>
    <w:tmpl w:val="399C6C1A"/>
    <w:lvl w:ilvl="0" w:tplc="6A908A6A">
      <w:start w:val="1"/>
      <w:numFmt w:val="upp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A26074D"/>
    <w:multiLevelType w:val="hybridMultilevel"/>
    <w:tmpl w:val="EA5C8CC6"/>
    <w:lvl w:ilvl="0" w:tplc="04090001">
      <w:start w:val="1"/>
      <w:numFmt w:val="bullet"/>
      <w:lvlText w:val=""/>
      <w:lvlJc w:val="left"/>
      <w:pPr>
        <w:ind w:left="720" w:hanging="360"/>
      </w:pPr>
      <w:rPr>
        <w:rFonts w:ascii="Symbol" w:hAnsi="Symbol" w:hint="default"/>
      </w:rPr>
    </w:lvl>
    <w:lvl w:ilvl="1" w:tplc="F184F97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730893"/>
    <w:multiLevelType w:val="hybridMultilevel"/>
    <w:tmpl w:val="3CA85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AD3A17"/>
    <w:multiLevelType w:val="hybridMultilevel"/>
    <w:tmpl w:val="9ED49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CD63F6"/>
    <w:multiLevelType w:val="hybridMultilevel"/>
    <w:tmpl w:val="656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74044F"/>
    <w:multiLevelType w:val="hybridMultilevel"/>
    <w:tmpl w:val="F934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7644DB"/>
    <w:multiLevelType w:val="hybridMultilevel"/>
    <w:tmpl w:val="A8EAA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3EC01D0"/>
    <w:multiLevelType w:val="multilevel"/>
    <w:tmpl w:val="50D45DE8"/>
    <w:lvl w:ilvl="0">
      <w:start w:val="1"/>
      <w:numFmt w:val="decimal"/>
      <w:lvlText w:val="%1."/>
      <w:lvlJc w:val="left"/>
      <w:pPr>
        <w:ind w:left="576" w:hanging="360"/>
      </w:pPr>
      <w:rPr>
        <w:b/>
        <w:sz w:val="24"/>
      </w:rPr>
    </w:lvl>
    <w:lvl w:ilvl="1">
      <w:start w:val="1"/>
      <w:numFmt w:val="decimal"/>
      <w:isLgl/>
      <w:lvlText w:val="%1.%2."/>
      <w:lvlJc w:val="left"/>
      <w:pPr>
        <w:ind w:left="1170" w:hanging="720"/>
      </w:pPr>
      <w:rPr>
        <w:rFonts w:hint="default"/>
        <w:sz w:val="24"/>
      </w:rPr>
    </w:lvl>
    <w:lvl w:ilvl="2">
      <w:start w:val="1"/>
      <w:numFmt w:val="decimal"/>
      <w:isLgl/>
      <w:lvlText w:val="%1.%2.%3."/>
      <w:lvlJc w:val="left"/>
      <w:pPr>
        <w:ind w:left="1404" w:hanging="720"/>
      </w:pPr>
      <w:rPr>
        <w:rFonts w:hint="default"/>
        <w:sz w:val="24"/>
      </w:rPr>
    </w:lvl>
    <w:lvl w:ilvl="3">
      <w:start w:val="1"/>
      <w:numFmt w:val="decimal"/>
      <w:isLgl/>
      <w:lvlText w:val="%1.%2.%3.%4."/>
      <w:lvlJc w:val="left"/>
      <w:pPr>
        <w:ind w:left="1998" w:hanging="1080"/>
      </w:pPr>
      <w:rPr>
        <w:rFonts w:hint="default"/>
        <w:sz w:val="24"/>
      </w:rPr>
    </w:lvl>
    <w:lvl w:ilvl="4">
      <w:start w:val="1"/>
      <w:numFmt w:val="decimal"/>
      <w:isLgl/>
      <w:lvlText w:val="%1.%2.%3.%4.%5."/>
      <w:lvlJc w:val="left"/>
      <w:pPr>
        <w:ind w:left="2232" w:hanging="1080"/>
      </w:pPr>
      <w:rPr>
        <w:rFonts w:hint="default"/>
        <w:sz w:val="24"/>
      </w:rPr>
    </w:lvl>
    <w:lvl w:ilvl="5">
      <w:start w:val="1"/>
      <w:numFmt w:val="decimal"/>
      <w:isLgl/>
      <w:lvlText w:val="%1.%2.%3.%4.%5.%6."/>
      <w:lvlJc w:val="left"/>
      <w:pPr>
        <w:ind w:left="2826" w:hanging="1440"/>
      </w:pPr>
      <w:rPr>
        <w:rFonts w:hint="default"/>
        <w:sz w:val="24"/>
      </w:rPr>
    </w:lvl>
    <w:lvl w:ilvl="6">
      <w:start w:val="1"/>
      <w:numFmt w:val="decimal"/>
      <w:isLgl/>
      <w:lvlText w:val="%1.%2.%3.%4.%5.%6.%7."/>
      <w:lvlJc w:val="left"/>
      <w:pPr>
        <w:ind w:left="3420" w:hanging="1800"/>
      </w:pPr>
      <w:rPr>
        <w:rFonts w:hint="default"/>
        <w:sz w:val="24"/>
      </w:rPr>
    </w:lvl>
    <w:lvl w:ilvl="7">
      <w:start w:val="1"/>
      <w:numFmt w:val="decimal"/>
      <w:isLgl/>
      <w:lvlText w:val="%1.%2.%3.%4.%5.%6.%7.%8."/>
      <w:lvlJc w:val="left"/>
      <w:pPr>
        <w:ind w:left="3654" w:hanging="1800"/>
      </w:pPr>
      <w:rPr>
        <w:rFonts w:hint="default"/>
        <w:sz w:val="24"/>
      </w:rPr>
    </w:lvl>
    <w:lvl w:ilvl="8">
      <w:start w:val="1"/>
      <w:numFmt w:val="decimal"/>
      <w:isLgl/>
      <w:lvlText w:val="%1.%2.%3.%4.%5.%6.%7.%8.%9."/>
      <w:lvlJc w:val="left"/>
      <w:pPr>
        <w:ind w:left="4248" w:hanging="2160"/>
      </w:pPr>
      <w:rPr>
        <w:rFonts w:hint="default"/>
        <w:sz w:val="24"/>
      </w:rPr>
    </w:lvl>
  </w:abstractNum>
  <w:abstractNum w:abstractNumId="44" w15:restartNumberingAfterBreak="0">
    <w:nsid w:val="44407F2F"/>
    <w:multiLevelType w:val="hybridMultilevel"/>
    <w:tmpl w:val="7B6EA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6521E2"/>
    <w:multiLevelType w:val="hybridMultilevel"/>
    <w:tmpl w:val="4216A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5BC6DFD"/>
    <w:multiLevelType w:val="hybridMultilevel"/>
    <w:tmpl w:val="80221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CA2C70"/>
    <w:multiLevelType w:val="hybridMultilevel"/>
    <w:tmpl w:val="0FBE3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61F5180"/>
    <w:multiLevelType w:val="hybridMultilevel"/>
    <w:tmpl w:val="62FCB9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468C3BD7"/>
    <w:multiLevelType w:val="hybridMultilevel"/>
    <w:tmpl w:val="D1C65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78E591F"/>
    <w:multiLevelType w:val="hybridMultilevel"/>
    <w:tmpl w:val="8750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943BCD"/>
    <w:multiLevelType w:val="hybridMultilevel"/>
    <w:tmpl w:val="CA7C9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B1F3859"/>
    <w:multiLevelType w:val="hybridMultilevel"/>
    <w:tmpl w:val="8086F7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3" w15:restartNumberingAfterBreak="0">
    <w:nsid w:val="4C0D50AD"/>
    <w:multiLevelType w:val="hybridMultilevel"/>
    <w:tmpl w:val="821E2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E4864E4"/>
    <w:multiLevelType w:val="hybridMultilevel"/>
    <w:tmpl w:val="736C8922"/>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5" w15:restartNumberingAfterBreak="0">
    <w:nsid w:val="4EB075A2"/>
    <w:multiLevelType w:val="hybridMultilevel"/>
    <w:tmpl w:val="1512A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1B667F1"/>
    <w:multiLevelType w:val="hybridMultilevel"/>
    <w:tmpl w:val="71CE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A06587"/>
    <w:multiLevelType w:val="hybridMultilevel"/>
    <w:tmpl w:val="8878D15C"/>
    <w:lvl w:ilvl="0" w:tplc="114AA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86436"/>
    <w:multiLevelType w:val="hybridMultilevel"/>
    <w:tmpl w:val="721A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5BC5634"/>
    <w:multiLevelType w:val="hybridMultilevel"/>
    <w:tmpl w:val="8AAEA51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0" w15:restartNumberingAfterBreak="0">
    <w:nsid w:val="56C631EF"/>
    <w:multiLevelType w:val="hybridMultilevel"/>
    <w:tmpl w:val="D41A6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75E704E"/>
    <w:multiLevelType w:val="hybridMultilevel"/>
    <w:tmpl w:val="9CE8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370764"/>
    <w:multiLevelType w:val="hybridMultilevel"/>
    <w:tmpl w:val="07B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8B7B74"/>
    <w:multiLevelType w:val="hybridMultilevel"/>
    <w:tmpl w:val="DD0CC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E774823"/>
    <w:multiLevelType w:val="multilevel"/>
    <w:tmpl w:val="7DEA11BC"/>
    <w:lvl w:ilvl="0">
      <w:start w:val="1"/>
      <w:numFmt w:val="decimal"/>
      <w:lvlText w:val="%1."/>
      <w:lvlJc w:val="left"/>
      <w:pPr>
        <w:ind w:left="576" w:hanging="360"/>
      </w:pPr>
      <w:rPr>
        <w:b w:val="0"/>
        <w:sz w:val="28"/>
      </w:rPr>
    </w:lvl>
    <w:lvl w:ilvl="1">
      <w:start w:val="1"/>
      <w:numFmt w:val="decimal"/>
      <w:isLgl/>
      <w:lvlText w:val="%1.%2"/>
      <w:lvlJc w:val="left"/>
      <w:pPr>
        <w:ind w:left="756" w:hanging="360"/>
      </w:pPr>
      <w:rPr>
        <w:rFonts w:hint="default"/>
        <w:sz w:val="24"/>
      </w:rPr>
    </w:lvl>
    <w:lvl w:ilvl="2">
      <w:start w:val="1"/>
      <w:numFmt w:val="decimal"/>
      <w:isLgl/>
      <w:lvlText w:val="%1.%2.%3"/>
      <w:lvlJc w:val="left"/>
      <w:pPr>
        <w:ind w:left="1296" w:hanging="720"/>
      </w:pPr>
      <w:rPr>
        <w:rFonts w:hint="default"/>
        <w:sz w:val="24"/>
      </w:rPr>
    </w:lvl>
    <w:lvl w:ilvl="3">
      <w:start w:val="1"/>
      <w:numFmt w:val="decimal"/>
      <w:isLgl/>
      <w:lvlText w:val="%1.%2.%3.%4"/>
      <w:lvlJc w:val="left"/>
      <w:pPr>
        <w:ind w:left="1836" w:hanging="1080"/>
      </w:pPr>
      <w:rPr>
        <w:rFonts w:hint="default"/>
        <w:sz w:val="24"/>
      </w:rPr>
    </w:lvl>
    <w:lvl w:ilvl="4">
      <w:start w:val="1"/>
      <w:numFmt w:val="decimal"/>
      <w:isLgl/>
      <w:lvlText w:val="%1.%2.%3.%4.%5"/>
      <w:lvlJc w:val="left"/>
      <w:pPr>
        <w:ind w:left="2016" w:hanging="1080"/>
      </w:pPr>
      <w:rPr>
        <w:rFonts w:hint="default"/>
        <w:sz w:val="24"/>
      </w:rPr>
    </w:lvl>
    <w:lvl w:ilvl="5">
      <w:start w:val="1"/>
      <w:numFmt w:val="decimal"/>
      <w:isLgl/>
      <w:lvlText w:val="%1.%2.%3.%4.%5.%6"/>
      <w:lvlJc w:val="left"/>
      <w:pPr>
        <w:ind w:left="2556" w:hanging="1440"/>
      </w:pPr>
      <w:rPr>
        <w:rFonts w:hint="default"/>
        <w:sz w:val="24"/>
      </w:rPr>
    </w:lvl>
    <w:lvl w:ilvl="6">
      <w:start w:val="1"/>
      <w:numFmt w:val="decimal"/>
      <w:isLgl/>
      <w:lvlText w:val="%1.%2.%3.%4.%5.%6.%7"/>
      <w:lvlJc w:val="left"/>
      <w:pPr>
        <w:ind w:left="2736" w:hanging="1440"/>
      </w:pPr>
      <w:rPr>
        <w:rFonts w:hint="default"/>
        <w:sz w:val="24"/>
      </w:rPr>
    </w:lvl>
    <w:lvl w:ilvl="7">
      <w:start w:val="1"/>
      <w:numFmt w:val="decimal"/>
      <w:isLgl/>
      <w:lvlText w:val="%1.%2.%3.%4.%5.%6.%7.%8"/>
      <w:lvlJc w:val="left"/>
      <w:pPr>
        <w:ind w:left="3276" w:hanging="1800"/>
      </w:pPr>
      <w:rPr>
        <w:rFonts w:hint="default"/>
        <w:sz w:val="24"/>
      </w:rPr>
    </w:lvl>
    <w:lvl w:ilvl="8">
      <w:start w:val="1"/>
      <w:numFmt w:val="decimal"/>
      <w:isLgl/>
      <w:lvlText w:val="%1.%2.%3.%4.%5.%6.%7.%8.%9"/>
      <w:lvlJc w:val="left"/>
      <w:pPr>
        <w:ind w:left="3816" w:hanging="2160"/>
      </w:pPr>
      <w:rPr>
        <w:rFonts w:hint="default"/>
        <w:sz w:val="24"/>
      </w:rPr>
    </w:lvl>
  </w:abstractNum>
  <w:abstractNum w:abstractNumId="65" w15:restartNumberingAfterBreak="0">
    <w:nsid w:val="60903E37"/>
    <w:multiLevelType w:val="multilevel"/>
    <w:tmpl w:val="7A8E188A"/>
    <w:lvl w:ilvl="0">
      <w:start w:val="2"/>
      <w:numFmt w:val="decimal"/>
      <w:lvlText w:val="%1."/>
      <w:lvlJc w:val="left"/>
      <w:pPr>
        <w:ind w:left="360" w:hanging="360"/>
      </w:pPr>
      <w:rPr>
        <w:rFonts w:hint="default"/>
        <w:sz w:val="24"/>
      </w:rPr>
    </w:lvl>
    <w:lvl w:ilvl="1">
      <w:start w:val="1"/>
      <w:numFmt w:val="decimal"/>
      <w:lvlText w:val="%1.%2."/>
      <w:lvlJc w:val="left"/>
      <w:pPr>
        <w:ind w:left="1116" w:hanging="720"/>
      </w:pPr>
      <w:rPr>
        <w:rFonts w:hint="default"/>
        <w:b w:val="0"/>
        <w:sz w:val="24"/>
      </w:rPr>
    </w:lvl>
    <w:lvl w:ilvl="2">
      <w:start w:val="1"/>
      <w:numFmt w:val="decimal"/>
      <w:lvlText w:val="%1.%2.%3."/>
      <w:lvlJc w:val="left"/>
      <w:pPr>
        <w:ind w:left="1512" w:hanging="720"/>
      </w:pPr>
      <w:rPr>
        <w:rFonts w:hint="default"/>
        <w:sz w:val="24"/>
      </w:rPr>
    </w:lvl>
    <w:lvl w:ilvl="3">
      <w:start w:val="1"/>
      <w:numFmt w:val="decimal"/>
      <w:lvlText w:val="%1.%2.%3.%4."/>
      <w:lvlJc w:val="left"/>
      <w:pPr>
        <w:ind w:left="2268" w:hanging="1080"/>
      </w:pPr>
      <w:rPr>
        <w:rFonts w:hint="default"/>
        <w:sz w:val="24"/>
      </w:rPr>
    </w:lvl>
    <w:lvl w:ilvl="4">
      <w:start w:val="1"/>
      <w:numFmt w:val="decimal"/>
      <w:lvlText w:val="%1.%2.%3.%4.%5."/>
      <w:lvlJc w:val="left"/>
      <w:pPr>
        <w:ind w:left="2664" w:hanging="1080"/>
      </w:pPr>
      <w:rPr>
        <w:rFonts w:hint="default"/>
        <w:sz w:val="24"/>
      </w:rPr>
    </w:lvl>
    <w:lvl w:ilvl="5">
      <w:start w:val="1"/>
      <w:numFmt w:val="decimal"/>
      <w:lvlText w:val="%1.%2.%3.%4.%5.%6."/>
      <w:lvlJc w:val="left"/>
      <w:pPr>
        <w:ind w:left="3420" w:hanging="1440"/>
      </w:pPr>
      <w:rPr>
        <w:rFonts w:hint="default"/>
        <w:sz w:val="24"/>
      </w:rPr>
    </w:lvl>
    <w:lvl w:ilvl="6">
      <w:start w:val="1"/>
      <w:numFmt w:val="decimal"/>
      <w:lvlText w:val="%1.%2.%3.%4.%5.%6.%7."/>
      <w:lvlJc w:val="left"/>
      <w:pPr>
        <w:ind w:left="4176" w:hanging="1800"/>
      </w:pPr>
      <w:rPr>
        <w:rFonts w:hint="default"/>
        <w:sz w:val="24"/>
      </w:rPr>
    </w:lvl>
    <w:lvl w:ilvl="7">
      <w:start w:val="1"/>
      <w:numFmt w:val="decimal"/>
      <w:lvlText w:val="%1.%2.%3.%4.%5.%6.%7.%8."/>
      <w:lvlJc w:val="left"/>
      <w:pPr>
        <w:ind w:left="4572" w:hanging="1800"/>
      </w:pPr>
      <w:rPr>
        <w:rFonts w:hint="default"/>
        <w:sz w:val="24"/>
      </w:rPr>
    </w:lvl>
    <w:lvl w:ilvl="8">
      <w:start w:val="1"/>
      <w:numFmt w:val="decimal"/>
      <w:lvlText w:val="%1.%2.%3.%4.%5.%6.%7.%8.%9."/>
      <w:lvlJc w:val="left"/>
      <w:pPr>
        <w:ind w:left="5328" w:hanging="2160"/>
      </w:pPr>
      <w:rPr>
        <w:rFonts w:hint="default"/>
        <w:sz w:val="24"/>
      </w:rPr>
    </w:lvl>
  </w:abstractNum>
  <w:abstractNum w:abstractNumId="66" w15:restartNumberingAfterBreak="0">
    <w:nsid w:val="609A36C8"/>
    <w:multiLevelType w:val="hybridMultilevel"/>
    <w:tmpl w:val="9F02A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F47F85"/>
    <w:multiLevelType w:val="hybridMultilevel"/>
    <w:tmpl w:val="182CD11A"/>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8" w15:restartNumberingAfterBreak="0">
    <w:nsid w:val="63E336EA"/>
    <w:multiLevelType w:val="hybridMultilevel"/>
    <w:tmpl w:val="65A02366"/>
    <w:lvl w:ilvl="0" w:tplc="76A4F6EC">
      <w:start w:val="1"/>
      <w:numFmt w:val="decimal"/>
      <w:lvlText w:val="%1."/>
      <w:lvlJc w:val="left"/>
      <w:pPr>
        <w:ind w:left="360" w:hanging="360"/>
      </w:pPr>
      <w:rPr>
        <w:rFonts w:ascii="Times New Roman Bold" w:eastAsia="Times New Roman" w:hAnsi="Times New Roman Bold"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4903340"/>
    <w:multiLevelType w:val="hybridMultilevel"/>
    <w:tmpl w:val="848A299C"/>
    <w:lvl w:ilvl="0" w:tplc="04090001">
      <w:start w:val="1"/>
      <w:numFmt w:val="bullet"/>
      <w:lvlText w:val=""/>
      <w:lvlJc w:val="left"/>
      <w:pPr>
        <w:ind w:left="360" w:hanging="360"/>
      </w:pPr>
      <w:rPr>
        <w:rFonts w:ascii="Symbol" w:hAnsi="Symbol" w:hint="default"/>
      </w:rPr>
    </w:lvl>
    <w:lvl w:ilvl="1" w:tplc="CD62B996">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5AA66E9"/>
    <w:multiLevelType w:val="hybridMultilevel"/>
    <w:tmpl w:val="912A69B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1" w15:restartNumberingAfterBreak="0">
    <w:nsid w:val="65D60385"/>
    <w:multiLevelType w:val="hybridMultilevel"/>
    <w:tmpl w:val="A6A0F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7503743"/>
    <w:multiLevelType w:val="hybridMultilevel"/>
    <w:tmpl w:val="8836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CC4D59"/>
    <w:multiLevelType w:val="hybridMultilevel"/>
    <w:tmpl w:val="05120646"/>
    <w:lvl w:ilvl="0" w:tplc="04090001">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74" w15:restartNumberingAfterBreak="0">
    <w:nsid w:val="67E33C74"/>
    <w:multiLevelType w:val="hybridMultilevel"/>
    <w:tmpl w:val="98A6C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8334D22"/>
    <w:multiLevelType w:val="hybridMultilevel"/>
    <w:tmpl w:val="B08EC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9286808"/>
    <w:multiLevelType w:val="hybridMultilevel"/>
    <w:tmpl w:val="D9E61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75080F"/>
    <w:multiLevelType w:val="hybridMultilevel"/>
    <w:tmpl w:val="8AA67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A7B39D8"/>
    <w:multiLevelType w:val="hybridMultilevel"/>
    <w:tmpl w:val="3662A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A825350"/>
    <w:multiLevelType w:val="hybridMultilevel"/>
    <w:tmpl w:val="E258E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AFE700F"/>
    <w:multiLevelType w:val="hybridMultilevel"/>
    <w:tmpl w:val="C2B67668"/>
    <w:lvl w:ilvl="0" w:tplc="4944385E">
      <w:start w:val="4"/>
      <w:numFmt w:val="decimal"/>
      <w:lvlText w:val="%1."/>
      <w:lvlJc w:val="left"/>
      <w:pPr>
        <w:ind w:left="360" w:hanging="360"/>
      </w:pPr>
      <w:rPr>
        <w:rFonts w:ascii="Times New Roman Bold" w:eastAsia="Times New Roman"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115C43"/>
    <w:multiLevelType w:val="hybridMultilevel"/>
    <w:tmpl w:val="6532C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1813172"/>
    <w:multiLevelType w:val="hybridMultilevel"/>
    <w:tmpl w:val="1A02365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3" w15:restartNumberingAfterBreak="0">
    <w:nsid w:val="741A676C"/>
    <w:multiLevelType w:val="hybridMultilevel"/>
    <w:tmpl w:val="A9D27068"/>
    <w:lvl w:ilvl="0" w:tplc="04090001">
      <w:start w:val="1"/>
      <w:numFmt w:val="bullet"/>
      <w:lvlText w:val=""/>
      <w:lvlJc w:val="left"/>
      <w:pPr>
        <w:ind w:left="2088" w:hanging="360"/>
      </w:pPr>
      <w:rPr>
        <w:rFonts w:ascii="Symbol" w:hAnsi="Symbol"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84" w15:restartNumberingAfterBreak="0">
    <w:nsid w:val="7CCF57BD"/>
    <w:multiLevelType w:val="hybridMultilevel"/>
    <w:tmpl w:val="82208DF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85" w15:restartNumberingAfterBreak="0">
    <w:nsid w:val="7E210796"/>
    <w:multiLevelType w:val="hybridMultilevel"/>
    <w:tmpl w:val="6F2EA65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6" w15:restartNumberingAfterBreak="0">
    <w:nsid w:val="7FA709F2"/>
    <w:multiLevelType w:val="hybridMultilevel"/>
    <w:tmpl w:val="7DBC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CB71F6"/>
    <w:multiLevelType w:val="hybridMultilevel"/>
    <w:tmpl w:val="501A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9683677">
    <w:abstractNumId w:val="3"/>
  </w:num>
  <w:num w:numId="2" w16cid:durableId="1918974954">
    <w:abstractNumId w:val="14"/>
  </w:num>
  <w:num w:numId="3" w16cid:durableId="520317935">
    <w:abstractNumId w:val="75"/>
  </w:num>
  <w:num w:numId="4" w16cid:durableId="157036878">
    <w:abstractNumId w:val="24"/>
  </w:num>
  <w:num w:numId="5" w16cid:durableId="1773546534">
    <w:abstractNumId w:val="35"/>
  </w:num>
  <w:num w:numId="6" w16cid:durableId="475731466">
    <w:abstractNumId w:val="69"/>
  </w:num>
  <w:num w:numId="7" w16cid:durableId="258367758">
    <w:abstractNumId w:val="40"/>
  </w:num>
  <w:num w:numId="8" w16cid:durableId="1787504658">
    <w:abstractNumId w:val="21"/>
  </w:num>
  <w:num w:numId="9" w16cid:durableId="430123090">
    <w:abstractNumId w:val="58"/>
  </w:num>
  <w:num w:numId="10" w16cid:durableId="349915258">
    <w:abstractNumId w:val="67"/>
  </w:num>
  <w:num w:numId="11" w16cid:durableId="475487310">
    <w:abstractNumId w:val="78"/>
  </w:num>
  <w:num w:numId="12" w16cid:durableId="1482235273">
    <w:abstractNumId w:val="53"/>
  </w:num>
  <w:num w:numId="13" w16cid:durableId="2097743275">
    <w:abstractNumId w:val="77"/>
  </w:num>
  <w:num w:numId="14" w16cid:durableId="1463965459">
    <w:abstractNumId w:val="38"/>
  </w:num>
  <w:num w:numId="15" w16cid:durableId="935291039">
    <w:abstractNumId w:val="26"/>
  </w:num>
  <w:num w:numId="16" w16cid:durableId="2022657270">
    <w:abstractNumId w:val="87"/>
  </w:num>
  <w:num w:numId="17" w16cid:durableId="1037704034">
    <w:abstractNumId w:val="36"/>
  </w:num>
  <w:num w:numId="18" w16cid:durableId="1969622718">
    <w:abstractNumId w:val="47"/>
  </w:num>
  <w:num w:numId="19" w16cid:durableId="1155412984">
    <w:abstractNumId w:val="82"/>
  </w:num>
  <w:num w:numId="20" w16cid:durableId="504127040">
    <w:abstractNumId w:val="16"/>
  </w:num>
  <w:num w:numId="21" w16cid:durableId="885337627">
    <w:abstractNumId w:val="76"/>
  </w:num>
  <w:num w:numId="22" w16cid:durableId="1449857139">
    <w:abstractNumId w:val="28"/>
  </w:num>
  <w:num w:numId="23" w16cid:durableId="1223710409">
    <w:abstractNumId w:val="62"/>
  </w:num>
  <w:num w:numId="24" w16cid:durableId="1154640899">
    <w:abstractNumId w:val="10"/>
  </w:num>
  <w:num w:numId="25" w16cid:durableId="1132358761">
    <w:abstractNumId w:val="63"/>
  </w:num>
  <w:num w:numId="26" w16cid:durableId="953098835">
    <w:abstractNumId w:val="81"/>
  </w:num>
  <w:num w:numId="27" w16cid:durableId="906958429">
    <w:abstractNumId w:val="27"/>
  </w:num>
  <w:num w:numId="28" w16cid:durableId="381171067">
    <w:abstractNumId w:val="6"/>
  </w:num>
  <w:num w:numId="29" w16cid:durableId="1113859408">
    <w:abstractNumId w:val="86"/>
  </w:num>
  <w:num w:numId="30" w16cid:durableId="94401526">
    <w:abstractNumId w:val="30"/>
  </w:num>
  <w:num w:numId="31" w16cid:durableId="1223173243">
    <w:abstractNumId w:val="23"/>
  </w:num>
  <w:num w:numId="32" w16cid:durableId="1828206144">
    <w:abstractNumId w:val="60"/>
  </w:num>
  <w:num w:numId="33" w16cid:durableId="405347322">
    <w:abstractNumId w:val="9"/>
  </w:num>
  <w:num w:numId="34" w16cid:durableId="1307122502">
    <w:abstractNumId w:val="48"/>
  </w:num>
  <w:num w:numId="35" w16cid:durableId="509031695">
    <w:abstractNumId w:val="42"/>
  </w:num>
  <w:num w:numId="36" w16cid:durableId="563225242">
    <w:abstractNumId w:val="34"/>
  </w:num>
  <w:num w:numId="37" w16cid:durableId="226037717">
    <w:abstractNumId w:val="29"/>
  </w:num>
  <w:num w:numId="38" w16cid:durableId="1797553986">
    <w:abstractNumId w:val="85"/>
  </w:num>
  <w:num w:numId="39" w16cid:durableId="944003566">
    <w:abstractNumId w:val="52"/>
  </w:num>
  <w:num w:numId="40" w16cid:durableId="734814636">
    <w:abstractNumId w:val="68"/>
  </w:num>
  <w:num w:numId="41" w16cid:durableId="923957997">
    <w:abstractNumId w:val="80"/>
  </w:num>
  <w:num w:numId="42" w16cid:durableId="1889685176">
    <w:abstractNumId w:val="1"/>
  </w:num>
  <w:num w:numId="43" w16cid:durableId="1378703475">
    <w:abstractNumId w:val="44"/>
  </w:num>
  <w:num w:numId="44" w16cid:durableId="586965513">
    <w:abstractNumId w:val="70"/>
  </w:num>
  <w:num w:numId="45" w16cid:durableId="1111823884">
    <w:abstractNumId w:val="32"/>
  </w:num>
  <w:num w:numId="46" w16cid:durableId="559831829">
    <w:abstractNumId w:val="56"/>
  </w:num>
  <w:num w:numId="47" w16cid:durableId="27723221">
    <w:abstractNumId w:val="7"/>
  </w:num>
  <w:num w:numId="48" w16cid:durableId="1088506809">
    <w:abstractNumId w:val="22"/>
  </w:num>
  <w:num w:numId="49" w16cid:durableId="245654399">
    <w:abstractNumId w:val="74"/>
  </w:num>
  <w:num w:numId="50" w16cid:durableId="1779593119">
    <w:abstractNumId w:val="43"/>
  </w:num>
  <w:num w:numId="51" w16cid:durableId="841823188">
    <w:abstractNumId w:val="17"/>
  </w:num>
  <w:num w:numId="52" w16cid:durableId="1224415185">
    <w:abstractNumId w:val="65"/>
  </w:num>
  <w:num w:numId="53" w16cid:durableId="1660884158">
    <w:abstractNumId w:val="51"/>
  </w:num>
  <w:num w:numId="54" w16cid:durableId="1579366300">
    <w:abstractNumId w:val="39"/>
  </w:num>
  <w:num w:numId="55" w16cid:durableId="939483164">
    <w:abstractNumId w:val="46"/>
  </w:num>
  <w:num w:numId="56" w16cid:durableId="362051929">
    <w:abstractNumId w:val="8"/>
  </w:num>
  <w:num w:numId="57" w16cid:durableId="478614026">
    <w:abstractNumId w:val="49"/>
  </w:num>
  <w:num w:numId="58" w16cid:durableId="1850094072">
    <w:abstractNumId w:val="11"/>
  </w:num>
  <w:num w:numId="59" w16cid:durableId="1056977270">
    <w:abstractNumId w:val="50"/>
  </w:num>
  <w:num w:numId="60" w16cid:durableId="1857304450">
    <w:abstractNumId w:val="72"/>
  </w:num>
  <w:num w:numId="61" w16cid:durableId="899024073">
    <w:abstractNumId w:val="18"/>
  </w:num>
  <w:num w:numId="62" w16cid:durableId="294288362">
    <w:abstractNumId w:val="59"/>
  </w:num>
  <w:num w:numId="63" w16cid:durableId="1485046838">
    <w:abstractNumId w:val="20"/>
  </w:num>
  <w:num w:numId="64" w16cid:durableId="1546521733">
    <w:abstractNumId w:val="33"/>
  </w:num>
  <w:num w:numId="65" w16cid:durableId="966665900">
    <w:abstractNumId w:val="0"/>
  </w:num>
  <w:num w:numId="66" w16cid:durableId="1115834593">
    <w:abstractNumId w:val="61"/>
  </w:num>
  <w:num w:numId="67" w16cid:durableId="2081518055">
    <w:abstractNumId w:val="45"/>
  </w:num>
  <w:num w:numId="68" w16cid:durableId="517817892">
    <w:abstractNumId w:val="37"/>
  </w:num>
  <w:num w:numId="69" w16cid:durableId="2120293679">
    <w:abstractNumId w:val="55"/>
  </w:num>
  <w:num w:numId="70" w16cid:durableId="1788816903">
    <w:abstractNumId w:val="2"/>
  </w:num>
  <w:num w:numId="71" w16cid:durableId="1932541391">
    <w:abstractNumId w:val="57"/>
  </w:num>
  <w:num w:numId="72" w16cid:durableId="2000038615">
    <w:abstractNumId w:val="31"/>
  </w:num>
  <w:num w:numId="73" w16cid:durableId="1568150582">
    <w:abstractNumId w:val="4"/>
  </w:num>
  <w:num w:numId="74" w16cid:durableId="14430686">
    <w:abstractNumId w:val="5"/>
  </w:num>
  <w:num w:numId="75" w16cid:durableId="1337028012">
    <w:abstractNumId w:val="79"/>
  </w:num>
  <w:num w:numId="76" w16cid:durableId="1249775355">
    <w:abstractNumId w:val="64"/>
  </w:num>
  <w:num w:numId="77" w16cid:durableId="628583711">
    <w:abstractNumId w:val="25"/>
  </w:num>
  <w:num w:numId="78" w16cid:durableId="150829199">
    <w:abstractNumId w:val="54"/>
  </w:num>
  <w:num w:numId="79" w16cid:durableId="266616479">
    <w:abstractNumId w:val="12"/>
  </w:num>
  <w:num w:numId="80" w16cid:durableId="1192187859">
    <w:abstractNumId w:val="83"/>
  </w:num>
  <w:num w:numId="81" w16cid:durableId="1466117477">
    <w:abstractNumId w:val="84"/>
  </w:num>
  <w:num w:numId="82" w16cid:durableId="1202472474">
    <w:abstractNumId w:val="73"/>
  </w:num>
  <w:num w:numId="83" w16cid:durableId="1289047506">
    <w:abstractNumId w:val="41"/>
  </w:num>
  <w:num w:numId="84" w16cid:durableId="664282241">
    <w:abstractNumId w:val="15"/>
  </w:num>
  <w:num w:numId="85" w16cid:durableId="1674602906">
    <w:abstractNumId w:val="19"/>
  </w:num>
  <w:num w:numId="86" w16cid:durableId="1493643998">
    <w:abstractNumId w:val="13"/>
  </w:num>
  <w:num w:numId="87" w16cid:durableId="1538665109">
    <w:abstractNumId w:val="66"/>
  </w:num>
  <w:num w:numId="88" w16cid:durableId="1093865683">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grammar="clean"/>
  <w:defaultTabStop w:val="28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D"/>
    <w:rsid w:val="000019C7"/>
    <w:rsid w:val="00001ACA"/>
    <w:rsid w:val="00001FE3"/>
    <w:rsid w:val="000022E2"/>
    <w:rsid w:val="00002867"/>
    <w:rsid w:val="00003727"/>
    <w:rsid w:val="00003770"/>
    <w:rsid w:val="0000484E"/>
    <w:rsid w:val="00006513"/>
    <w:rsid w:val="00013A08"/>
    <w:rsid w:val="00014812"/>
    <w:rsid w:val="0001493C"/>
    <w:rsid w:val="000155E0"/>
    <w:rsid w:val="0001608D"/>
    <w:rsid w:val="0002031B"/>
    <w:rsid w:val="0002058E"/>
    <w:rsid w:val="0002077C"/>
    <w:rsid w:val="00021358"/>
    <w:rsid w:val="000241C3"/>
    <w:rsid w:val="000251CE"/>
    <w:rsid w:val="00025694"/>
    <w:rsid w:val="0002589C"/>
    <w:rsid w:val="00025926"/>
    <w:rsid w:val="00025A3E"/>
    <w:rsid w:val="0002703B"/>
    <w:rsid w:val="00027050"/>
    <w:rsid w:val="00030133"/>
    <w:rsid w:val="0003035F"/>
    <w:rsid w:val="0003090E"/>
    <w:rsid w:val="00031299"/>
    <w:rsid w:val="00032B49"/>
    <w:rsid w:val="00033AB9"/>
    <w:rsid w:val="00033EFD"/>
    <w:rsid w:val="00034717"/>
    <w:rsid w:val="000347CC"/>
    <w:rsid w:val="00034981"/>
    <w:rsid w:val="00035377"/>
    <w:rsid w:val="00035738"/>
    <w:rsid w:val="00036242"/>
    <w:rsid w:val="000371E9"/>
    <w:rsid w:val="00040459"/>
    <w:rsid w:val="000408C6"/>
    <w:rsid w:val="00040DD0"/>
    <w:rsid w:val="00041C9E"/>
    <w:rsid w:val="00042555"/>
    <w:rsid w:val="000426A4"/>
    <w:rsid w:val="00042743"/>
    <w:rsid w:val="000427EC"/>
    <w:rsid w:val="00042C6F"/>
    <w:rsid w:val="00042DA9"/>
    <w:rsid w:val="00043E10"/>
    <w:rsid w:val="00043E78"/>
    <w:rsid w:val="000446AC"/>
    <w:rsid w:val="00044FD7"/>
    <w:rsid w:val="00045150"/>
    <w:rsid w:val="00045261"/>
    <w:rsid w:val="00045560"/>
    <w:rsid w:val="0004603A"/>
    <w:rsid w:val="00046704"/>
    <w:rsid w:val="00046F3D"/>
    <w:rsid w:val="000470F1"/>
    <w:rsid w:val="000473BB"/>
    <w:rsid w:val="0005021E"/>
    <w:rsid w:val="00050498"/>
    <w:rsid w:val="00050C34"/>
    <w:rsid w:val="00050F0D"/>
    <w:rsid w:val="0005120F"/>
    <w:rsid w:val="000517F6"/>
    <w:rsid w:val="00052E4F"/>
    <w:rsid w:val="00053632"/>
    <w:rsid w:val="000538E6"/>
    <w:rsid w:val="00053A14"/>
    <w:rsid w:val="00053BD6"/>
    <w:rsid w:val="00054B93"/>
    <w:rsid w:val="0005778C"/>
    <w:rsid w:val="000610CA"/>
    <w:rsid w:val="00061CEA"/>
    <w:rsid w:val="00063509"/>
    <w:rsid w:val="000636F8"/>
    <w:rsid w:val="000637A4"/>
    <w:rsid w:val="0006608F"/>
    <w:rsid w:val="000668F3"/>
    <w:rsid w:val="00066940"/>
    <w:rsid w:val="00066BD3"/>
    <w:rsid w:val="00067FC6"/>
    <w:rsid w:val="00070ECD"/>
    <w:rsid w:val="00071B97"/>
    <w:rsid w:val="00071F69"/>
    <w:rsid w:val="00072BBD"/>
    <w:rsid w:val="000749CB"/>
    <w:rsid w:val="00076780"/>
    <w:rsid w:val="00076811"/>
    <w:rsid w:val="00077475"/>
    <w:rsid w:val="000776FC"/>
    <w:rsid w:val="000808A2"/>
    <w:rsid w:val="0008128A"/>
    <w:rsid w:val="00081EC1"/>
    <w:rsid w:val="000821E5"/>
    <w:rsid w:val="00083A8E"/>
    <w:rsid w:val="00083EB4"/>
    <w:rsid w:val="000866C2"/>
    <w:rsid w:val="0008680A"/>
    <w:rsid w:val="000878EB"/>
    <w:rsid w:val="00087FA7"/>
    <w:rsid w:val="0009010D"/>
    <w:rsid w:val="000907C4"/>
    <w:rsid w:val="0009208D"/>
    <w:rsid w:val="00092D5C"/>
    <w:rsid w:val="00093231"/>
    <w:rsid w:val="00093372"/>
    <w:rsid w:val="000941B3"/>
    <w:rsid w:val="00094CFF"/>
    <w:rsid w:val="000952EB"/>
    <w:rsid w:val="00095C85"/>
    <w:rsid w:val="00095E7E"/>
    <w:rsid w:val="000965FA"/>
    <w:rsid w:val="00097822"/>
    <w:rsid w:val="00097946"/>
    <w:rsid w:val="00097F46"/>
    <w:rsid w:val="000A0859"/>
    <w:rsid w:val="000A2563"/>
    <w:rsid w:val="000A38DA"/>
    <w:rsid w:val="000A43C9"/>
    <w:rsid w:val="000A52EE"/>
    <w:rsid w:val="000A61FB"/>
    <w:rsid w:val="000A7669"/>
    <w:rsid w:val="000B07D1"/>
    <w:rsid w:val="000B1203"/>
    <w:rsid w:val="000B4715"/>
    <w:rsid w:val="000B5639"/>
    <w:rsid w:val="000B6959"/>
    <w:rsid w:val="000B752A"/>
    <w:rsid w:val="000B779B"/>
    <w:rsid w:val="000B7F1C"/>
    <w:rsid w:val="000C049E"/>
    <w:rsid w:val="000C0C39"/>
    <w:rsid w:val="000C1170"/>
    <w:rsid w:val="000C138F"/>
    <w:rsid w:val="000C148B"/>
    <w:rsid w:val="000C269D"/>
    <w:rsid w:val="000C3840"/>
    <w:rsid w:val="000C4699"/>
    <w:rsid w:val="000C4DBD"/>
    <w:rsid w:val="000C5069"/>
    <w:rsid w:val="000C5F79"/>
    <w:rsid w:val="000C6EEB"/>
    <w:rsid w:val="000C6F6E"/>
    <w:rsid w:val="000C7108"/>
    <w:rsid w:val="000D384D"/>
    <w:rsid w:val="000D3E6A"/>
    <w:rsid w:val="000D4A17"/>
    <w:rsid w:val="000D523F"/>
    <w:rsid w:val="000D7E66"/>
    <w:rsid w:val="000E3D63"/>
    <w:rsid w:val="000E3FA4"/>
    <w:rsid w:val="000E47DD"/>
    <w:rsid w:val="000E5303"/>
    <w:rsid w:val="000E6506"/>
    <w:rsid w:val="000E6C68"/>
    <w:rsid w:val="000E703C"/>
    <w:rsid w:val="000E759B"/>
    <w:rsid w:val="000E76D6"/>
    <w:rsid w:val="000E7F51"/>
    <w:rsid w:val="000F0CCD"/>
    <w:rsid w:val="000F16D6"/>
    <w:rsid w:val="000F188B"/>
    <w:rsid w:val="000F2E26"/>
    <w:rsid w:val="000F403A"/>
    <w:rsid w:val="000F45E3"/>
    <w:rsid w:val="000F4FED"/>
    <w:rsid w:val="000F60F5"/>
    <w:rsid w:val="000F6D7C"/>
    <w:rsid w:val="000F7280"/>
    <w:rsid w:val="0010048A"/>
    <w:rsid w:val="0010050B"/>
    <w:rsid w:val="00100790"/>
    <w:rsid w:val="001009EF"/>
    <w:rsid w:val="001010C7"/>
    <w:rsid w:val="00103AE5"/>
    <w:rsid w:val="00103C40"/>
    <w:rsid w:val="0010472E"/>
    <w:rsid w:val="00104FB2"/>
    <w:rsid w:val="00105396"/>
    <w:rsid w:val="00105480"/>
    <w:rsid w:val="00105CDB"/>
    <w:rsid w:val="00107473"/>
    <w:rsid w:val="00110388"/>
    <w:rsid w:val="0011077D"/>
    <w:rsid w:val="00111467"/>
    <w:rsid w:val="0011180C"/>
    <w:rsid w:val="00112DA6"/>
    <w:rsid w:val="001133A9"/>
    <w:rsid w:val="001147D1"/>
    <w:rsid w:val="0011594F"/>
    <w:rsid w:val="00115DEE"/>
    <w:rsid w:val="001161A6"/>
    <w:rsid w:val="00116C83"/>
    <w:rsid w:val="0012038F"/>
    <w:rsid w:val="001226EB"/>
    <w:rsid w:val="001229D5"/>
    <w:rsid w:val="00122A21"/>
    <w:rsid w:val="00122DE1"/>
    <w:rsid w:val="001245C0"/>
    <w:rsid w:val="001255F5"/>
    <w:rsid w:val="001263A4"/>
    <w:rsid w:val="001269B0"/>
    <w:rsid w:val="00126A04"/>
    <w:rsid w:val="00126F60"/>
    <w:rsid w:val="0012795F"/>
    <w:rsid w:val="0013001B"/>
    <w:rsid w:val="0013083C"/>
    <w:rsid w:val="00132A5F"/>
    <w:rsid w:val="00132DAF"/>
    <w:rsid w:val="0013375B"/>
    <w:rsid w:val="00133870"/>
    <w:rsid w:val="00134B52"/>
    <w:rsid w:val="00136759"/>
    <w:rsid w:val="00136E77"/>
    <w:rsid w:val="00137E52"/>
    <w:rsid w:val="00141E3A"/>
    <w:rsid w:val="00142A6D"/>
    <w:rsid w:val="001438BC"/>
    <w:rsid w:val="00143E49"/>
    <w:rsid w:val="00144065"/>
    <w:rsid w:val="00144208"/>
    <w:rsid w:val="001456BE"/>
    <w:rsid w:val="001464C4"/>
    <w:rsid w:val="00146591"/>
    <w:rsid w:val="001500EA"/>
    <w:rsid w:val="0015016E"/>
    <w:rsid w:val="00150D14"/>
    <w:rsid w:val="001516F6"/>
    <w:rsid w:val="0015202E"/>
    <w:rsid w:val="001525C7"/>
    <w:rsid w:val="00152B3F"/>
    <w:rsid w:val="00154738"/>
    <w:rsid w:val="00154BF0"/>
    <w:rsid w:val="0015524C"/>
    <w:rsid w:val="001559DD"/>
    <w:rsid w:val="00155F12"/>
    <w:rsid w:val="00156293"/>
    <w:rsid w:val="001564B7"/>
    <w:rsid w:val="00156E64"/>
    <w:rsid w:val="00157764"/>
    <w:rsid w:val="001602AE"/>
    <w:rsid w:val="00160591"/>
    <w:rsid w:val="00160BF3"/>
    <w:rsid w:val="00161093"/>
    <w:rsid w:val="00163514"/>
    <w:rsid w:val="001638C3"/>
    <w:rsid w:val="00163A72"/>
    <w:rsid w:val="0016430B"/>
    <w:rsid w:val="00165C39"/>
    <w:rsid w:val="001660B3"/>
    <w:rsid w:val="0016756C"/>
    <w:rsid w:val="00170EFE"/>
    <w:rsid w:val="001712ED"/>
    <w:rsid w:val="00171B71"/>
    <w:rsid w:val="00172065"/>
    <w:rsid w:val="001723C2"/>
    <w:rsid w:val="00172EAE"/>
    <w:rsid w:val="00173900"/>
    <w:rsid w:val="00174B3B"/>
    <w:rsid w:val="001754A1"/>
    <w:rsid w:val="00175C5B"/>
    <w:rsid w:val="00175D0C"/>
    <w:rsid w:val="00176F6E"/>
    <w:rsid w:val="00177737"/>
    <w:rsid w:val="00180B64"/>
    <w:rsid w:val="00180BA5"/>
    <w:rsid w:val="00180EAB"/>
    <w:rsid w:val="001812C7"/>
    <w:rsid w:val="00181320"/>
    <w:rsid w:val="00181A47"/>
    <w:rsid w:val="00181EF3"/>
    <w:rsid w:val="00182D34"/>
    <w:rsid w:val="00182D88"/>
    <w:rsid w:val="00183BFD"/>
    <w:rsid w:val="001841E8"/>
    <w:rsid w:val="00185387"/>
    <w:rsid w:val="001857D7"/>
    <w:rsid w:val="001862F7"/>
    <w:rsid w:val="0018675D"/>
    <w:rsid w:val="001873FA"/>
    <w:rsid w:val="00190D37"/>
    <w:rsid w:val="00191204"/>
    <w:rsid w:val="00191774"/>
    <w:rsid w:val="00191BCF"/>
    <w:rsid w:val="00192115"/>
    <w:rsid w:val="00192837"/>
    <w:rsid w:val="00192E13"/>
    <w:rsid w:val="001954C6"/>
    <w:rsid w:val="00196370"/>
    <w:rsid w:val="00196CF5"/>
    <w:rsid w:val="00197872"/>
    <w:rsid w:val="001979D9"/>
    <w:rsid w:val="001A0557"/>
    <w:rsid w:val="001A1187"/>
    <w:rsid w:val="001A1561"/>
    <w:rsid w:val="001A187D"/>
    <w:rsid w:val="001A1E6C"/>
    <w:rsid w:val="001A1ED8"/>
    <w:rsid w:val="001A2F4C"/>
    <w:rsid w:val="001A453F"/>
    <w:rsid w:val="001A661C"/>
    <w:rsid w:val="001A6F39"/>
    <w:rsid w:val="001B008A"/>
    <w:rsid w:val="001B0828"/>
    <w:rsid w:val="001B1049"/>
    <w:rsid w:val="001B1A72"/>
    <w:rsid w:val="001B1CDC"/>
    <w:rsid w:val="001B1FBC"/>
    <w:rsid w:val="001B3CCA"/>
    <w:rsid w:val="001B3DE3"/>
    <w:rsid w:val="001B47A7"/>
    <w:rsid w:val="001B4E3D"/>
    <w:rsid w:val="001B59F9"/>
    <w:rsid w:val="001B72FE"/>
    <w:rsid w:val="001B7B06"/>
    <w:rsid w:val="001C0074"/>
    <w:rsid w:val="001C03A5"/>
    <w:rsid w:val="001C04E3"/>
    <w:rsid w:val="001C1944"/>
    <w:rsid w:val="001C1DA5"/>
    <w:rsid w:val="001C24A4"/>
    <w:rsid w:val="001C2FA9"/>
    <w:rsid w:val="001C45AB"/>
    <w:rsid w:val="001C4C47"/>
    <w:rsid w:val="001C4E27"/>
    <w:rsid w:val="001C5C26"/>
    <w:rsid w:val="001C6339"/>
    <w:rsid w:val="001C6E17"/>
    <w:rsid w:val="001C6FD2"/>
    <w:rsid w:val="001C79CE"/>
    <w:rsid w:val="001C7AAE"/>
    <w:rsid w:val="001D0157"/>
    <w:rsid w:val="001D1985"/>
    <w:rsid w:val="001D1CAF"/>
    <w:rsid w:val="001D3336"/>
    <w:rsid w:val="001D3694"/>
    <w:rsid w:val="001D4017"/>
    <w:rsid w:val="001D4303"/>
    <w:rsid w:val="001D5134"/>
    <w:rsid w:val="001D53D0"/>
    <w:rsid w:val="001D63DC"/>
    <w:rsid w:val="001D6563"/>
    <w:rsid w:val="001D66E3"/>
    <w:rsid w:val="001D6F72"/>
    <w:rsid w:val="001D78D6"/>
    <w:rsid w:val="001D7FF8"/>
    <w:rsid w:val="001E0044"/>
    <w:rsid w:val="001E07B3"/>
    <w:rsid w:val="001E0B61"/>
    <w:rsid w:val="001E126C"/>
    <w:rsid w:val="001E1295"/>
    <w:rsid w:val="001E1A6A"/>
    <w:rsid w:val="001E2809"/>
    <w:rsid w:val="001E2D82"/>
    <w:rsid w:val="001E3574"/>
    <w:rsid w:val="001E43EA"/>
    <w:rsid w:val="001E44EB"/>
    <w:rsid w:val="001E455A"/>
    <w:rsid w:val="001E50ED"/>
    <w:rsid w:val="001E5E4E"/>
    <w:rsid w:val="001E60C8"/>
    <w:rsid w:val="001E6688"/>
    <w:rsid w:val="001E6A97"/>
    <w:rsid w:val="001E6E15"/>
    <w:rsid w:val="001F0214"/>
    <w:rsid w:val="001F03D7"/>
    <w:rsid w:val="001F1D46"/>
    <w:rsid w:val="001F2495"/>
    <w:rsid w:val="001F24DA"/>
    <w:rsid w:val="001F4F9B"/>
    <w:rsid w:val="001F580A"/>
    <w:rsid w:val="001F6378"/>
    <w:rsid w:val="001F6DCC"/>
    <w:rsid w:val="001F7307"/>
    <w:rsid w:val="002003AB"/>
    <w:rsid w:val="00200868"/>
    <w:rsid w:val="00200E7E"/>
    <w:rsid w:val="00202A7B"/>
    <w:rsid w:val="0020546C"/>
    <w:rsid w:val="00206588"/>
    <w:rsid w:val="00206BB6"/>
    <w:rsid w:val="00207FED"/>
    <w:rsid w:val="002103A0"/>
    <w:rsid w:val="0021116E"/>
    <w:rsid w:val="0021262B"/>
    <w:rsid w:val="002126C8"/>
    <w:rsid w:val="002127B3"/>
    <w:rsid w:val="00213545"/>
    <w:rsid w:val="0021359A"/>
    <w:rsid w:val="002137A7"/>
    <w:rsid w:val="00216498"/>
    <w:rsid w:val="00217190"/>
    <w:rsid w:val="00217B16"/>
    <w:rsid w:val="002200A4"/>
    <w:rsid w:val="0022165C"/>
    <w:rsid w:val="002233F5"/>
    <w:rsid w:val="00223AE9"/>
    <w:rsid w:val="002243FE"/>
    <w:rsid w:val="0022467F"/>
    <w:rsid w:val="00224AEC"/>
    <w:rsid w:val="00224EF0"/>
    <w:rsid w:val="0022501B"/>
    <w:rsid w:val="002256FB"/>
    <w:rsid w:val="002263AC"/>
    <w:rsid w:val="00226452"/>
    <w:rsid w:val="00226853"/>
    <w:rsid w:val="00227528"/>
    <w:rsid w:val="00227904"/>
    <w:rsid w:val="00227D04"/>
    <w:rsid w:val="00230EEA"/>
    <w:rsid w:val="00231367"/>
    <w:rsid w:val="00232158"/>
    <w:rsid w:val="00232904"/>
    <w:rsid w:val="00233814"/>
    <w:rsid w:val="002339E2"/>
    <w:rsid w:val="002345C8"/>
    <w:rsid w:val="00234876"/>
    <w:rsid w:val="00241D8A"/>
    <w:rsid w:val="00242271"/>
    <w:rsid w:val="00242425"/>
    <w:rsid w:val="00242B81"/>
    <w:rsid w:val="00243372"/>
    <w:rsid w:val="002440EA"/>
    <w:rsid w:val="002446F6"/>
    <w:rsid w:val="00245BB1"/>
    <w:rsid w:val="002463EA"/>
    <w:rsid w:val="00246F83"/>
    <w:rsid w:val="002511E4"/>
    <w:rsid w:val="00251FF9"/>
    <w:rsid w:val="002521C9"/>
    <w:rsid w:val="002522FE"/>
    <w:rsid w:val="00253B38"/>
    <w:rsid w:val="0025404B"/>
    <w:rsid w:val="00254470"/>
    <w:rsid w:val="002552D7"/>
    <w:rsid w:val="00255AD5"/>
    <w:rsid w:val="00255CC1"/>
    <w:rsid w:val="002561ED"/>
    <w:rsid w:val="00256772"/>
    <w:rsid w:val="00256884"/>
    <w:rsid w:val="0025784E"/>
    <w:rsid w:val="00257BC2"/>
    <w:rsid w:val="00260A2E"/>
    <w:rsid w:val="0026180C"/>
    <w:rsid w:val="002628CF"/>
    <w:rsid w:val="00263072"/>
    <w:rsid w:val="00263120"/>
    <w:rsid w:val="002637F1"/>
    <w:rsid w:val="00264DA1"/>
    <w:rsid w:val="00265248"/>
    <w:rsid w:val="002658D6"/>
    <w:rsid w:val="00265B7E"/>
    <w:rsid w:val="00265E5F"/>
    <w:rsid w:val="00266A8D"/>
    <w:rsid w:val="0027088B"/>
    <w:rsid w:val="00270B53"/>
    <w:rsid w:val="00270BB4"/>
    <w:rsid w:val="00272939"/>
    <w:rsid w:val="00273972"/>
    <w:rsid w:val="0027420C"/>
    <w:rsid w:val="002756B4"/>
    <w:rsid w:val="00275974"/>
    <w:rsid w:val="00275E90"/>
    <w:rsid w:val="002764EC"/>
    <w:rsid w:val="00276745"/>
    <w:rsid w:val="00276BBB"/>
    <w:rsid w:val="00277ADE"/>
    <w:rsid w:val="00280F75"/>
    <w:rsid w:val="0028146F"/>
    <w:rsid w:val="002816C6"/>
    <w:rsid w:val="00281B31"/>
    <w:rsid w:val="00282A5D"/>
    <w:rsid w:val="00282C84"/>
    <w:rsid w:val="00283238"/>
    <w:rsid w:val="00283AFD"/>
    <w:rsid w:val="002849D1"/>
    <w:rsid w:val="00285E37"/>
    <w:rsid w:val="00286D4A"/>
    <w:rsid w:val="00287181"/>
    <w:rsid w:val="0029042A"/>
    <w:rsid w:val="00290805"/>
    <w:rsid w:val="002919AA"/>
    <w:rsid w:val="00292CD2"/>
    <w:rsid w:val="00293A5C"/>
    <w:rsid w:val="00293B94"/>
    <w:rsid w:val="00293D0B"/>
    <w:rsid w:val="00294B75"/>
    <w:rsid w:val="00297CFC"/>
    <w:rsid w:val="002A0C85"/>
    <w:rsid w:val="002A132E"/>
    <w:rsid w:val="002A2819"/>
    <w:rsid w:val="002A351B"/>
    <w:rsid w:val="002A38D3"/>
    <w:rsid w:val="002A3C49"/>
    <w:rsid w:val="002A3E0B"/>
    <w:rsid w:val="002A4351"/>
    <w:rsid w:val="002A55AC"/>
    <w:rsid w:val="002A5C21"/>
    <w:rsid w:val="002A5EF8"/>
    <w:rsid w:val="002A6DEE"/>
    <w:rsid w:val="002A6DFF"/>
    <w:rsid w:val="002A73D0"/>
    <w:rsid w:val="002A7D2C"/>
    <w:rsid w:val="002B068C"/>
    <w:rsid w:val="002B3342"/>
    <w:rsid w:val="002B3E3A"/>
    <w:rsid w:val="002B4673"/>
    <w:rsid w:val="002B4734"/>
    <w:rsid w:val="002B473E"/>
    <w:rsid w:val="002B5AD5"/>
    <w:rsid w:val="002B6913"/>
    <w:rsid w:val="002B6D7D"/>
    <w:rsid w:val="002B711B"/>
    <w:rsid w:val="002B714D"/>
    <w:rsid w:val="002B7515"/>
    <w:rsid w:val="002B7A47"/>
    <w:rsid w:val="002C0B88"/>
    <w:rsid w:val="002C0EC6"/>
    <w:rsid w:val="002C1301"/>
    <w:rsid w:val="002C1BAF"/>
    <w:rsid w:val="002C20A4"/>
    <w:rsid w:val="002C3A2A"/>
    <w:rsid w:val="002C3D41"/>
    <w:rsid w:val="002C68F1"/>
    <w:rsid w:val="002C6FDE"/>
    <w:rsid w:val="002C7752"/>
    <w:rsid w:val="002D0812"/>
    <w:rsid w:val="002D09A0"/>
    <w:rsid w:val="002D1ED4"/>
    <w:rsid w:val="002D2941"/>
    <w:rsid w:val="002D29A5"/>
    <w:rsid w:val="002D4B50"/>
    <w:rsid w:val="002D5D0F"/>
    <w:rsid w:val="002D5E65"/>
    <w:rsid w:val="002D5FC4"/>
    <w:rsid w:val="002D6C29"/>
    <w:rsid w:val="002D71EB"/>
    <w:rsid w:val="002E0088"/>
    <w:rsid w:val="002E19A6"/>
    <w:rsid w:val="002E1F49"/>
    <w:rsid w:val="002E25BC"/>
    <w:rsid w:val="002E2941"/>
    <w:rsid w:val="002E35B7"/>
    <w:rsid w:val="002E3C00"/>
    <w:rsid w:val="002E3D80"/>
    <w:rsid w:val="002E417A"/>
    <w:rsid w:val="002E46FB"/>
    <w:rsid w:val="002E52CA"/>
    <w:rsid w:val="002E52EE"/>
    <w:rsid w:val="002E5478"/>
    <w:rsid w:val="002E70A5"/>
    <w:rsid w:val="002E7220"/>
    <w:rsid w:val="002F0036"/>
    <w:rsid w:val="002F069A"/>
    <w:rsid w:val="002F1048"/>
    <w:rsid w:val="002F1278"/>
    <w:rsid w:val="002F2FFB"/>
    <w:rsid w:val="002F3979"/>
    <w:rsid w:val="002F39A0"/>
    <w:rsid w:val="002F3EE3"/>
    <w:rsid w:val="002F402D"/>
    <w:rsid w:val="002F546E"/>
    <w:rsid w:val="002F598B"/>
    <w:rsid w:val="002F5F18"/>
    <w:rsid w:val="002F6F76"/>
    <w:rsid w:val="003008CE"/>
    <w:rsid w:val="00301589"/>
    <w:rsid w:val="0030221B"/>
    <w:rsid w:val="00302A60"/>
    <w:rsid w:val="0030438C"/>
    <w:rsid w:val="00304B04"/>
    <w:rsid w:val="00304DA8"/>
    <w:rsid w:val="00305BAF"/>
    <w:rsid w:val="003066E6"/>
    <w:rsid w:val="00306819"/>
    <w:rsid w:val="003078EC"/>
    <w:rsid w:val="003079B5"/>
    <w:rsid w:val="003102F1"/>
    <w:rsid w:val="00310E29"/>
    <w:rsid w:val="00310E78"/>
    <w:rsid w:val="00311154"/>
    <w:rsid w:val="003114A4"/>
    <w:rsid w:val="003115DD"/>
    <w:rsid w:val="00313F16"/>
    <w:rsid w:val="00314521"/>
    <w:rsid w:val="00314967"/>
    <w:rsid w:val="00315CC5"/>
    <w:rsid w:val="00317591"/>
    <w:rsid w:val="00321C53"/>
    <w:rsid w:val="0032264F"/>
    <w:rsid w:val="00323F11"/>
    <w:rsid w:val="00325598"/>
    <w:rsid w:val="00326BF9"/>
    <w:rsid w:val="00327B50"/>
    <w:rsid w:val="00327EDC"/>
    <w:rsid w:val="0033072F"/>
    <w:rsid w:val="00331AA7"/>
    <w:rsid w:val="00334484"/>
    <w:rsid w:val="00334A79"/>
    <w:rsid w:val="003356A1"/>
    <w:rsid w:val="00335D23"/>
    <w:rsid w:val="00336679"/>
    <w:rsid w:val="00336D5D"/>
    <w:rsid w:val="00336E8E"/>
    <w:rsid w:val="00340400"/>
    <w:rsid w:val="0034252F"/>
    <w:rsid w:val="00343779"/>
    <w:rsid w:val="00344CAD"/>
    <w:rsid w:val="00344D9F"/>
    <w:rsid w:val="003453B8"/>
    <w:rsid w:val="00345609"/>
    <w:rsid w:val="003458B1"/>
    <w:rsid w:val="00345B28"/>
    <w:rsid w:val="00345FC3"/>
    <w:rsid w:val="0034637C"/>
    <w:rsid w:val="003466D9"/>
    <w:rsid w:val="00346DB5"/>
    <w:rsid w:val="00346FF1"/>
    <w:rsid w:val="00347242"/>
    <w:rsid w:val="00347354"/>
    <w:rsid w:val="00350D51"/>
    <w:rsid w:val="0035185C"/>
    <w:rsid w:val="003520F2"/>
    <w:rsid w:val="0035216F"/>
    <w:rsid w:val="0035323E"/>
    <w:rsid w:val="00354CD4"/>
    <w:rsid w:val="00355623"/>
    <w:rsid w:val="00356A49"/>
    <w:rsid w:val="00356B73"/>
    <w:rsid w:val="00356BFD"/>
    <w:rsid w:val="0035753E"/>
    <w:rsid w:val="00357872"/>
    <w:rsid w:val="003610B7"/>
    <w:rsid w:val="0036166B"/>
    <w:rsid w:val="00361919"/>
    <w:rsid w:val="003619F0"/>
    <w:rsid w:val="003622A7"/>
    <w:rsid w:val="0036234E"/>
    <w:rsid w:val="003630FC"/>
    <w:rsid w:val="00363372"/>
    <w:rsid w:val="003645E8"/>
    <w:rsid w:val="00364EEF"/>
    <w:rsid w:val="003656FE"/>
    <w:rsid w:val="003658BC"/>
    <w:rsid w:val="00366BB5"/>
    <w:rsid w:val="00367117"/>
    <w:rsid w:val="00367CC0"/>
    <w:rsid w:val="00367EA7"/>
    <w:rsid w:val="0037017F"/>
    <w:rsid w:val="0037072B"/>
    <w:rsid w:val="00372080"/>
    <w:rsid w:val="003722E8"/>
    <w:rsid w:val="00372497"/>
    <w:rsid w:val="0037386E"/>
    <w:rsid w:val="00373D45"/>
    <w:rsid w:val="00373DE0"/>
    <w:rsid w:val="00374DD6"/>
    <w:rsid w:val="0037584A"/>
    <w:rsid w:val="00380064"/>
    <w:rsid w:val="00380A56"/>
    <w:rsid w:val="003815FB"/>
    <w:rsid w:val="00383FC1"/>
    <w:rsid w:val="003847C2"/>
    <w:rsid w:val="0038720B"/>
    <w:rsid w:val="00387436"/>
    <w:rsid w:val="0038766D"/>
    <w:rsid w:val="0039064E"/>
    <w:rsid w:val="003906CA"/>
    <w:rsid w:val="003907A8"/>
    <w:rsid w:val="00391850"/>
    <w:rsid w:val="00392068"/>
    <w:rsid w:val="00392C25"/>
    <w:rsid w:val="0039448D"/>
    <w:rsid w:val="00394636"/>
    <w:rsid w:val="00394F4B"/>
    <w:rsid w:val="00395D4F"/>
    <w:rsid w:val="0039629F"/>
    <w:rsid w:val="003969FF"/>
    <w:rsid w:val="00396C16"/>
    <w:rsid w:val="003A0946"/>
    <w:rsid w:val="003A1714"/>
    <w:rsid w:val="003A3758"/>
    <w:rsid w:val="003A3800"/>
    <w:rsid w:val="003A4817"/>
    <w:rsid w:val="003A5F70"/>
    <w:rsid w:val="003A79A8"/>
    <w:rsid w:val="003B5A13"/>
    <w:rsid w:val="003B5CB8"/>
    <w:rsid w:val="003B6211"/>
    <w:rsid w:val="003B6652"/>
    <w:rsid w:val="003C0A28"/>
    <w:rsid w:val="003C1614"/>
    <w:rsid w:val="003C1A26"/>
    <w:rsid w:val="003C203B"/>
    <w:rsid w:val="003C2886"/>
    <w:rsid w:val="003C2B7F"/>
    <w:rsid w:val="003C2EAE"/>
    <w:rsid w:val="003C3041"/>
    <w:rsid w:val="003C56B2"/>
    <w:rsid w:val="003C5C93"/>
    <w:rsid w:val="003C5F95"/>
    <w:rsid w:val="003C63D1"/>
    <w:rsid w:val="003C6762"/>
    <w:rsid w:val="003C6AD1"/>
    <w:rsid w:val="003C72D6"/>
    <w:rsid w:val="003C7F57"/>
    <w:rsid w:val="003D1036"/>
    <w:rsid w:val="003D2EC1"/>
    <w:rsid w:val="003D456D"/>
    <w:rsid w:val="003D513F"/>
    <w:rsid w:val="003D616C"/>
    <w:rsid w:val="003E0E49"/>
    <w:rsid w:val="003E1A17"/>
    <w:rsid w:val="003E1A41"/>
    <w:rsid w:val="003E24EE"/>
    <w:rsid w:val="003E280E"/>
    <w:rsid w:val="003E2C88"/>
    <w:rsid w:val="003E3032"/>
    <w:rsid w:val="003E3241"/>
    <w:rsid w:val="003E3A7C"/>
    <w:rsid w:val="003E3F52"/>
    <w:rsid w:val="003E5A9F"/>
    <w:rsid w:val="003E61AC"/>
    <w:rsid w:val="003E63C4"/>
    <w:rsid w:val="003E668B"/>
    <w:rsid w:val="003E7BC1"/>
    <w:rsid w:val="003F006A"/>
    <w:rsid w:val="003F085D"/>
    <w:rsid w:val="003F1E97"/>
    <w:rsid w:val="003F2E9C"/>
    <w:rsid w:val="003F389D"/>
    <w:rsid w:val="003F4104"/>
    <w:rsid w:val="003F418E"/>
    <w:rsid w:val="003F4F91"/>
    <w:rsid w:val="003F61B4"/>
    <w:rsid w:val="003F7971"/>
    <w:rsid w:val="003F7B8B"/>
    <w:rsid w:val="0040127B"/>
    <w:rsid w:val="00401951"/>
    <w:rsid w:val="00401EBF"/>
    <w:rsid w:val="00402D8A"/>
    <w:rsid w:val="00405DD6"/>
    <w:rsid w:val="00406247"/>
    <w:rsid w:val="00406E5B"/>
    <w:rsid w:val="00407F40"/>
    <w:rsid w:val="0041026A"/>
    <w:rsid w:val="004103F2"/>
    <w:rsid w:val="004107DD"/>
    <w:rsid w:val="004114F8"/>
    <w:rsid w:val="0041236F"/>
    <w:rsid w:val="00412481"/>
    <w:rsid w:val="004129CF"/>
    <w:rsid w:val="00414BA4"/>
    <w:rsid w:val="004157C9"/>
    <w:rsid w:val="004162B8"/>
    <w:rsid w:val="004172DF"/>
    <w:rsid w:val="00417678"/>
    <w:rsid w:val="00421686"/>
    <w:rsid w:val="0042180F"/>
    <w:rsid w:val="00421979"/>
    <w:rsid w:val="00421C66"/>
    <w:rsid w:val="00423366"/>
    <w:rsid w:val="0042351A"/>
    <w:rsid w:val="004239ED"/>
    <w:rsid w:val="00423A22"/>
    <w:rsid w:val="00427E1C"/>
    <w:rsid w:val="00430C14"/>
    <w:rsid w:val="00432E1F"/>
    <w:rsid w:val="0043314F"/>
    <w:rsid w:val="00433224"/>
    <w:rsid w:val="00433B2C"/>
    <w:rsid w:val="0043428B"/>
    <w:rsid w:val="00435A47"/>
    <w:rsid w:val="00435E28"/>
    <w:rsid w:val="00435F99"/>
    <w:rsid w:val="004364CC"/>
    <w:rsid w:val="00436C4F"/>
    <w:rsid w:val="004376E3"/>
    <w:rsid w:val="00440687"/>
    <w:rsid w:val="00440988"/>
    <w:rsid w:val="00440A2C"/>
    <w:rsid w:val="00441E30"/>
    <w:rsid w:val="0044205F"/>
    <w:rsid w:val="00442846"/>
    <w:rsid w:val="004428A4"/>
    <w:rsid w:val="00442FCA"/>
    <w:rsid w:val="00444AF4"/>
    <w:rsid w:val="004456E4"/>
    <w:rsid w:val="00445A48"/>
    <w:rsid w:val="00445E7C"/>
    <w:rsid w:val="00447B59"/>
    <w:rsid w:val="00447E02"/>
    <w:rsid w:val="004534BE"/>
    <w:rsid w:val="00453531"/>
    <w:rsid w:val="004535F0"/>
    <w:rsid w:val="00455FD1"/>
    <w:rsid w:val="0045627C"/>
    <w:rsid w:val="00456B64"/>
    <w:rsid w:val="00456E3E"/>
    <w:rsid w:val="00457823"/>
    <w:rsid w:val="0046185C"/>
    <w:rsid w:val="00464453"/>
    <w:rsid w:val="004644B0"/>
    <w:rsid w:val="00464F2A"/>
    <w:rsid w:val="0046517D"/>
    <w:rsid w:val="00465A21"/>
    <w:rsid w:val="00465BB7"/>
    <w:rsid w:val="00465CF9"/>
    <w:rsid w:val="00466D4C"/>
    <w:rsid w:val="00466F8B"/>
    <w:rsid w:val="0046709A"/>
    <w:rsid w:val="004676E5"/>
    <w:rsid w:val="004679D3"/>
    <w:rsid w:val="00470468"/>
    <w:rsid w:val="00470F2E"/>
    <w:rsid w:val="0047186A"/>
    <w:rsid w:val="00471B15"/>
    <w:rsid w:val="00471C72"/>
    <w:rsid w:val="00471F24"/>
    <w:rsid w:val="00471FAF"/>
    <w:rsid w:val="004726DC"/>
    <w:rsid w:val="00473474"/>
    <w:rsid w:val="00473D43"/>
    <w:rsid w:val="004745E4"/>
    <w:rsid w:val="00474787"/>
    <w:rsid w:val="004764D6"/>
    <w:rsid w:val="004775F2"/>
    <w:rsid w:val="00477AF8"/>
    <w:rsid w:val="004804AE"/>
    <w:rsid w:val="00480A36"/>
    <w:rsid w:val="00480C6E"/>
    <w:rsid w:val="00480E56"/>
    <w:rsid w:val="00481024"/>
    <w:rsid w:val="0048112E"/>
    <w:rsid w:val="00482084"/>
    <w:rsid w:val="00482429"/>
    <w:rsid w:val="004826AA"/>
    <w:rsid w:val="00482768"/>
    <w:rsid w:val="0048329A"/>
    <w:rsid w:val="0048351A"/>
    <w:rsid w:val="00483CE2"/>
    <w:rsid w:val="00484763"/>
    <w:rsid w:val="00484D87"/>
    <w:rsid w:val="00484E6B"/>
    <w:rsid w:val="00485710"/>
    <w:rsid w:val="0048646F"/>
    <w:rsid w:val="00487177"/>
    <w:rsid w:val="00487735"/>
    <w:rsid w:val="00490041"/>
    <w:rsid w:val="00490772"/>
    <w:rsid w:val="00491621"/>
    <w:rsid w:val="00493845"/>
    <w:rsid w:val="004939C3"/>
    <w:rsid w:val="00493CDF"/>
    <w:rsid w:val="00494C6C"/>
    <w:rsid w:val="00496A34"/>
    <w:rsid w:val="00496E31"/>
    <w:rsid w:val="004A359A"/>
    <w:rsid w:val="004A4104"/>
    <w:rsid w:val="004A43B7"/>
    <w:rsid w:val="004A4D01"/>
    <w:rsid w:val="004A6BAF"/>
    <w:rsid w:val="004A6E5B"/>
    <w:rsid w:val="004A6EEA"/>
    <w:rsid w:val="004A74FE"/>
    <w:rsid w:val="004B0153"/>
    <w:rsid w:val="004B03D5"/>
    <w:rsid w:val="004B062F"/>
    <w:rsid w:val="004B0C77"/>
    <w:rsid w:val="004B0E3B"/>
    <w:rsid w:val="004B1001"/>
    <w:rsid w:val="004B3BCC"/>
    <w:rsid w:val="004B6095"/>
    <w:rsid w:val="004B647B"/>
    <w:rsid w:val="004B714D"/>
    <w:rsid w:val="004B72A2"/>
    <w:rsid w:val="004B7BE1"/>
    <w:rsid w:val="004C0749"/>
    <w:rsid w:val="004C137E"/>
    <w:rsid w:val="004C3382"/>
    <w:rsid w:val="004D01B3"/>
    <w:rsid w:val="004D04AA"/>
    <w:rsid w:val="004D200C"/>
    <w:rsid w:val="004D2788"/>
    <w:rsid w:val="004D2BE3"/>
    <w:rsid w:val="004D3F65"/>
    <w:rsid w:val="004D40A0"/>
    <w:rsid w:val="004D5A0D"/>
    <w:rsid w:val="004D5B92"/>
    <w:rsid w:val="004D6B80"/>
    <w:rsid w:val="004D6BC8"/>
    <w:rsid w:val="004D6C88"/>
    <w:rsid w:val="004E02EC"/>
    <w:rsid w:val="004E1046"/>
    <w:rsid w:val="004E2867"/>
    <w:rsid w:val="004E2FB9"/>
    <w:rsid w:val="004E3802"/>
    <w:rsid w:val="004E3CDD"/>
    <w:rsid w:val="004E4087"/>
    <w:rsid w:val="004E42FD"/>
    <w:rsid w:val="004E4436"/>
    <w:rsid w:val="004E5C8E"/>
    <w:rsid w:val="004E676F"/>
    <w:rsid w:val="004F03C6"/>
    <w:rsid w:val="004F0B39"/>
    <w:rsid w:val="004F18E3"/>
    <w:rsid w:val="004F1A92"/>
    <w:rsid w:val="004F43D5"/>
    <w:rsid w:val="004F5B65"/>
    <w:rsid w:val="004F5C3A"/>
    <w:rsid w:val="004F5EAF"/>
    <w:rsid w:val="004F75C6"/>
    <w:rsid w:val="004F7710"/>
    <w:rsid w:val="00500110"/>
    <w:rsid w:val="005025B1"/>
    <w:rsid w:val="00502953"/>
    <w:rsid w:val="00502E44"/>
    <w:rsid w:val="00503CED"/>
    <w:rsid w:val="0050465F"/>
    <w:rsid w:val="00504B49"/>
    <w:rsid w:val="00505D54"/>
    <w:rsid w:val="005066E3"/>
    <w:rsid w:val="005067CF"/>
    <w:rsid w:val="00507536"/>
    <w:rsid w:val="00507817"/>
    <w:rsid w:val="0050798D"/>
    <w:rsid w:val="005104B1"/>
    <w:rsid w:val="0051268F"/>
    <w:rsid w:val="00516B5F"/>
    <w:rsid w:val="00517E85"/>
    <w:rsid w:val="00520B3B"/>
    <w:rsid w:val="00520D7E"/>
    <w:rsid w:val="00521824"/>
    <w:rsid w:val="0052237D"/>
    <w:rsid w:val="005236B7"/>
    <w:rsid w:val="00524125"/>
    <w:rsid w:val="00524507"/>
    <w:rsid w:val="005246ED"/>
    <w:rsid w:val="005247A9"/>
    <w:rsid w:val="00525E26"/>
    <w:rsid w:val="00526188"/>
    <w:rsid w:val="00527AB6"/>
    <w:rsid w:val="00527E1E"/>
    <w:rsid w:val="005303D3"/>
    <w:rsid w:val="005305F3"/>
    <w:rsid w:val="00531153"/>
    <w:rsid w:val="00531B50"/>
    <w:rsid w:val="0053280F"/>
    <w:rsid w:val="00534F34"/>
    <w:rsid w:val="005358A6"/>
    <w:rsid w:val="00535920"/>
    <w:rsid w:val="00535E70"/>
    <w:rsid w:val="00536CE2"/>
    <w:rsid w:val="0054026C"/>
    <w:rsid w:val="00541BF1"/>
    <w:rsid w:val="00543990"/>
    <w:rsid w:val="00543B60"/>
    <w:rsid w:val="00543E66"/>
    <w:rsid w:val="005443F6"/>
    <w:rsid w:val="0054529B"/>
    <w:rsid w:val="00545922"/>
    <w:rsid w:val="00545A34"/>
    <w:rsid w:val="005460B5"/>
    <w:rsid w:val="00547A45"/>
    <w:rsid w:val="00551534"/>
    <w:rsid w:val="00551966"/>
    <w:rsid w:val="005519F4"/>
    <w:rsid w:val="00553A84"/>
    <w:rsid w:val="00553C7F"/>
    <w:rsid w:val="00556724"/>
    <w:rsid w:val="00561809"/>
    <w:rsid w:val="00561A10"/>
    <w:rsid w:val="00563926"/>
    <w:rsid w:val="00563C92"/>
    <w:rsid w:val="005648A9"/>
    <w:rsid w:val="005669A0"/>
    <w:rsid w:val="00566F14"/>
    <w:rsid w:val="005674D6"/>
    <w:rsid w:val="005676C5"/>
    <w:rsid w:val="00567BD8"/>
    <w:rsid w:val="00570BD4"/>
    <w:rsid w:val="00571157"/>
    <w:rsid w:val="0057147B"/>
    <w:rsid w:val="00571787"/>
    <w:rsid w:val="00572CC3"/>
    <w:rsid w:val="00572DFB"/>
    <w:rsid w:val="00575067"/>
    <w:rsid w:val="005751DE"/>
    <w:rsid w:val="00575E59"/>
    <w:rsid w:val="0057605D"/>
    <w:rsid w:val="005778EE"/>
    <w:rsid w:val="00577A33"/>
    <w:rsid w:val="005808CA"/>
    <w:rsid w:val="00581AD3"/>
    <w:rsid w:val="00581AEE"/>
    <w:rsid w:val="0058499E"/>
    <w:rsid w:val="005853C9"/>
    <w:rsid w:val="00585E03"/>
    <w:rsid w:val="0058780D"/>
    <w:rsid w:val="005908AE"/>
    <w:rsid w:val="00590AA7"/>
    <w:rsid w:val="005921A6"/>
    <w:rsid w:val="00593CCD"/>
    <w:rsid w:val="00594056"/>
    <w:rsid w:val="00594A83"/>
    <w:rsid w:val="00594AFF"/>
    <w:rsid w:val="00595ECD"/>
    <w:rsid w:val="00596D2D"/>
    <w:rsid w:val="005A0F86"/>
    <w:rsid w:val="005A26AF"/>
    <w:rsid w:val="005A2B89"/>
    <w:rsid w:val="005A42D9"/>
    <w:rsid w:val="005A660E"/>
    <w:rsid w:val="005A6EA8"/>
    <w:rsid w:val="005B1A6B"/>
    <w:rsid w:val="005B1BFB"/>
    <w:rsid w:val="005B1E37"/>
    <w:rsid w:val="005B3DFA"/>
    <w:rsid w:val="005B42CE"/>
    <w:rsid w:val="005B4A10"/>
    <w:rsid w:val="005B6BAD"/>
    <w:rsid w:val="005B6F21"/>
    <w:rsid w:val="005B7ADB"/>
    <w:rsid w:val="005C0A1A"/>
    <w:rsid w:val="005C338B"/>
    <w:rsid w:val="005C3D93"/>
    <w:rsid w:val="005C4AF2"/>
    <w:rsid w:val="005C536F"/>
    <w:rsid w:val="005C5BCF"/>
    <w:rsid w:val="005C6E62"/>
    <w:rsid w:val="005C7277"/>
    <w:rsid w:val="005C7B87"/>
    <w:rsid w:val="005D1CD9"/>
    <w:rsid w:val="005D234F"/>
    <w:rsid w:val="005D2907"/>
    <w:rsid w:val="005D30EA"/>
    <w:rsid w:val="005D3492"/>
    <w:rsid w:val="005D44E3"/>
    <w:rsid w:val="005D6F48"/>
    <w:rsid w:val="005E136F"/>
    <w:rsid w:val="005E2393"/>
    <w:rsid w:val="005E42E2"/>
    <w:rsid w:val="005E5E6F"/>
    <w:rsid w:val="005E682E"/>
    <w:rsid w:val="005E77FB"/>
    <w:rsid w:val="005F0D79"/>
    <w:rsid w:val="005F1140"/>
    <w:rsid w:val="005F22D7"/>
    <w:rsid w:val="005F296B"/>
    <w:rsid w:val="005F35B1"/>
    <w:rsid w:val="005F3F9B"/>
    <w:rsid w:val="005F4534"/>
    <w:rsid w:val="005F50CA"/>
    <w:rsid w:val="005F62E6"/>
    <w:rsid w:val="005F6401"/>
    <w:rsid w:val="005F7F72"/>
    <w:rsid w:val="006002DE"/>
    <w:rsid w:val="00600BF4"/>
    <w:rsid w:val="00602A85"/>
    <w:rsid w:val="00602BC3"/>
    <w:rsid w:val="00603621"/>
    <w:rsid w:val="00603C4B"/>
    <w:rsid w:val="00603E9A"/>
    <w:rsid w:val="00604C80"/>
    <w:rsid w:val="00604E9E"/>
    <w:rsid w:val="00605230"/>
    <w:rsid w:val="00605584"/>
    <w:rsid w:val="00607303"/>
    <w:rsid w:val="00607918"/>
    <w:rsid w:val="00607B72"/>
    <w:rsid w:val="006104A3"/>
    <w:rsid w:val="00610DC3"/>
    <w:rsid w:val="0061254D"/>
    <w:rsid w:val="00612E2F"/>
    <w:rsid w:val="0061351D"/>
    <w:rsid w:val="00613963"/>
    <w:rsid w:val="00614805"/>
    <w:rsid w:val="00615822"/>
    <w:rsid w:val="00615EB0"/>
    <w:rsid w:val="00617309"/>
    <w:rsid w:val="0061784D"/>
    <w:rsid w:val="006209DE"/>
    <w:rsid w:val="00621156"/>
    <w:rsid w:val="006212EA"/>
    <w:rsid w:val="00622027"/>
    <w:rsid w:val="00622AAD"/>
    <w:rsid w:val="0062350D"/>
    <w:rsid w:val="00625219"/>
    <w:rsid w:val="0062527E"/>
    <w:rsid w:val="006253FF"/>
    <w:rsid w:val="0062541A"/>
    <w:rsid w:val="00625C04"/>
    <w:rsid w:val="0062632C"/>
    <w:rsid w:val="006266DE"/>
    <w:rsid w:val="0062674F"/>
    <w:rsid w:val="00627BEE"/>
    <w:rsid w:val="00627E7A"/>
    <w:rsid w:val="00627F36"/>
    <w:rsid w:val="0063014D"/>
    <w:rsid w:val="00631B51"/>
    <w:rsid w:val="00633048"/>
    <w:rsid w:val="00633084"/>
    <w:rsid w:val="00634647"/>
    <w:rsid w:val="0063676E"/>
    <w:rsid w:val="0064010A"/>
    <w:rsid w:val="006402F9"/>
    <w:rsid w:val="006421DB"/>
    <w:rsid w:val="006428A8"/>
    <w:rsid w:val="00644389"/>
    <w:rsid w:val="006446B0"/>
    <w:rsid w:val="00644A22"/>
    <w:rsid w:val="00646676"/>
    <w:rsid w:val="006472BD"/>
    <w:rsid w:val="0065095D"/>
    <w:rsid w:val="00650F5E"/>
    <w:rsid w:val="00651019"/>
    <w:rsid w:val="0065204F"/>
    <w:rsid w:val="00652876"/>
    <w:rsid w:val="00655125"/>
    <w:rsid w:val="006562DD"/>
    <w:rsid w:val="00656806"/>
    <w:rsid w:val="00657C5F"/>
    <w:rsid w:val="0066008D"/>
    <w:rsid w:val="006610F7"/>
    <w:rsid w:val="006613E6"/>
    <w:rsid w:val="00661673"/>
    <w:rsid w:val="00662429"/>
    <w:rsid w:val="00662677"/>
    <w:rsid w:val="00664EF8"/>
    <w:rsid w:val="006654F4"/>
    <w:rsid w:val="0066570B"/>
    <w:rsid w:val="00666DD3"/>
    <w:rsid w:val="00667331"/>
    <w:rsid w:val="00672900"/>
    <w:rsid w:val="006759C4"/>
    <w:rsid w:val="006760FF"/>
    <w:rsid w:val="0067658E"/>
    <w:rsid w:val="00676909"/>
    <w:rsid w:val="00676B10"/>
    <w:rsid w:val="00676F67"/>
    <w:rsid w:val="00677574"/>
    <w:rsid w:val="006800BA"/>
    <w:rsid w:val="006804C6"/>
    <w:rsid w:val="00681046"/>
    <w:rsid w:val="00681845"/>
    <w:rsid w:val="00681A4D"/>
    <w:rsid w:val="006824C2"/>
    <w:rsid w:val="006826B6"/>
    <w:rsid w:val="006833FB"/>
    <w:rsid w:val="00683610"/>
    <w:rsid w:val="006875A0"/>
    <w:rsid w:val="0069032C"/>
    <w:rsid w:val="0069034E"/>
    <w:rsid w:val="006903A1"/>
    <w:rsid w:val="006905ED"/>
    <w:rsid w:val="00691CF6"/>
    <w:rsid w:val="00692179"/>
    <w:rsid w:val="00694B80"/>
    <w:rsid w:val="00697AF8"/>
    <w:rsid w:val="006A0064"/>
    <w:rsid w:val="006A0A5C"/>
    <w:rsid w:val="006A1682"/>
    <w:rsid w:val="006A25AA"/>
    <w:rsid w:val="006A3402"/>
    <w:rsid w:val="006A3608"/>
    <w:rsid w:val="006A37CE"/>
    <w:rsid w:val="006A37F2"/>
    <w:rsid w:val="006A392B"/>
    <w:rsid w:val="006A3E4A"/>
    <w:rsid w:val="006A47E4"/>
    <w:rsid w:val="006A50F7"/>
    <w:rsid w:val="006A58D9"/>
    <w:rsid w:val="006A5FDB"/>
    <w:rsid w:val="006B1461"/>
    <w:rsid w:val="006B15DA"/>
    <w:rsid w:val="006B3822"/>
    <w:rsid w:val="006B3D04"/>
    <w:rsid w:val="006B4036"/>
    <w:rsid w:val="006B5D67"/>
    <w:rsid w:val="006B5DB9"/>
    <w:rsid w:val="006B6821"/>
    <w:rsid w:val="006B7A1C"/>
    <w:rsid w:val="006B7CCA"/>
    <w:rsid w:val="006C1569"/>
    <w:rsid w:val="006C1AD7"/>
    <w:rsid w:val="006C1D92"/>
    <w:rsid w:val="006C2262"/>
    <w:rsid w:val="006C2334"/>
    <w:rsid w:val="006C247D"/>
    <w:rsid w:val="006C2815"/>
    <w:rsid w:val="006C2889"/>
    <w:rsid w:val="006C3BC3"/>
    <w:rsid w:val="006C4D1E"/>
    <w:rsid w:val="006C54F7"/>
    <w:rsid w:val="006C5E12"/>
    <w:rsid w:val="006C5FC4"/>
    <w:rsid w:val="006C7094"/>
    <w:rsid w:val="006D1264"/>
    <w:rsid w:val="006D2C73"/>
    <w:rsid w:val="006D2F7E"/>
    <w:rsid w:val="006D33A0"/>
    <w:rsid w:val="006D3555"/>
    <w:rsid w:val="006D4492"/>
    <w:rsid w:val="006D48FB"/>
    <w:rsid w:val="006D4A4B"/>
    <w:rsid w:val="006D52E3"/>
    <w:rsid w:val="006D6610"/>
    <w:rsid w:val="006D706F"/>
    <w:rsid w:val="006D741B"/>
    <w:rsid w:val="006D786D"/>
    <w:rsid w:val="006D7EFD"/>
    <w:rsid w:val="006E05E0"/>
    <w:rsid w:val="006E0AA9"/>
    <w:rsid w:val="006E0D7A"/>
    <w:rsid w:val="006E16EE"/>
    <w:rsid w:val="006E24E6"/>
    <w:rsid w:val="006E3403"/>
    <w:rsid w:val="006E3F51"/>
    <w:rsid w:val="006E46BE"/>
    <w:rsid w:val="006E4842"/>
    <w:rsid w:val="006E5524"/>
    <w:rsid w:val="006E5EF0"/>
    <w:rsid w:val="006E75EC"/>
    <w:rsid w:val="006F05F2"/>
    <w:rsid w:val="006F0F9E"/>
    <w:rsid w:val="006F1752"/>
    <w:rsid w:val="006F233F"/>
    <w:rsid w:val="006F57C4"/>
    <w:rsid w:val="006F57C5"/>
    <w:rsid w:val="006F6B3F"/>
    <w:rsid w:val="006F700D"/>
    <w:rsid w:val="006F7413"/>
    <w:rsid w:val="007020D1"/>
    <w:rsid w:val="00702675"/>
    <w:rsid w:val="00704BAF"/>
    <w:rsid w:val="00704D43"/>
    <w:rsid w:val="00705BED"/>
    <w:rsid w:val="00705EF9"/>
    <w:rsid w:val="007060EA"/>
    <w:rsid w:val="00706B5B"/>
    <w:rsid w:val="00707876"/>
    <w:rsid w:val="00707AD3"/>
    <w:rsid w:val="00707FBC"/>
    <w:rsid w:val="00710906"/>
    <w:rsid w:val="00710CC7"/>
    <w:rsid w:val="00710FC4"/>
    <w:rsid w:val="00712875"/>
    <w:rsid w:val="00713CEC"/>
    <w:rsid w:val="00713E59"/>
    <w:rsid w:val="00713F99"/>
    <w:rsid w:val="00716344"/>
    <w:rsid w:val="00717C0B"/>
    <w:rsid w:val="00717EDC"/>
    <w:rsid w:val="0072067C"/>
    <w:rsid w:val="00721627"/>
    <w:rsid w:val="00722B0D"/>
    <w:rsid w:val="00722E5A"/>
    <w:rsid w:val="00723950"/>
    <w:rsid w:val="00724CA5"/>
    <w:rsid w:val="007272FF"/>
    <w:rsid w:val="00727C1F"/>
    <w:rsid w:val="00727E3B"/>
    <w:rsid w:val="007326A0"/>
    <w:rsid w:val="0073337B"/>
    <w:rsid w:val="00733858"/>
    <w:rsid w:val="0073472F"/>
    <w:rsid w:val="00734969"/>
    <w:rsid w:val="00736380"/>
    <w:rsid w:val="00736975"/>
    <w:rsid w:val="0073720C"/>
    <w:rsid w:val="00737F8D"/>
    <w:rsid w:val="00740C6B"/>
    <w:rsid w:val="007429D1"/>
    <w:rsid w:val="00742AB1"/>
    <w:rsid w:val="00742D6E"/>
    <w:rsid w:val="0074374F"/>
    <w:rsid w:val="007438CB"/>
    <w:rsid w:val="00743D05"/>
    <w:rsid w:val="00743F31"/>
    <w:rsid w:val="00743F67"/>
    <w:rsid w:val="007441B5"/>
    <w:rsid w:val="0074445F"/>
    <w:rsid w:val="007453A0"/>
    <w:rsid w:val="00746CBD"/>
    <w:rsid w:val="00747B81"/>
    <w:rsid w:val="00750893"/>
    <w:rsid w:val="00751A63"/>
    <w:rsid w:val="00751E78"/>
    <w:rsid w:val="00755176"/>
    <w:rsid w:val="0075579D"/>
    <w:rsid w:val="007601DF"/>
    <w:rsid w:val="0076082A"/>
    <w:rsid w:val="00760A2A"/>
    <w:rsid w:val="00761B62"/>
    <w:rsid w:val="00762090"/>
    <w:rsid w:val="007621C8"/>
    <w:rsid w:val="00763042"/>
    <w:rsid w:val="00763E0D"/>
    <w:rsid w:val="0076425D"/>
    <w:rsid w:val="00766568"/>
    <w:rsid w:val="00766F93"/>
    <w:rsid w:val="007701BA"/>
    <w:rsid w:val="00770796"/>
    <w:rsid w:val="00770947"/>
    <w:rsid w:val="00772020"/>
    <w:rsid w:val="007721A8"/>
    <w:rsid w:val="00773320"/>
    <w:rsid w:val="0077353A"/>
    <w:rsid w:val="00774951"/>
    <w:rsid w:val="00774ADF"/>
    <w:rsid w:val="00774E6E"/>
    <w:rsid w:val="00775F27"/>
    <w:rsid w:val="00776171"/>
    <w:rsid w:val="00777222"/>
    <w:rsid w:val="00780A2B"/>
    <w:rsid w:val="00780DAB"/>
    <w:rsid w:val="00780E34"/>
    <w:rsid w:val="00780F3E"/>
    <w:rsid w:val="007818A0"/>
    <w:rsid w:val="00781D80"/>
    <w:rsid w:val="00781D87"/>
    <w:rsid w:val="00781E59"/>
    <w:rsid w:val="0078224D"/>
    <w:rsid w:val="0078334E"/>
    <w:rsid w:val="00783BE0"/>
    <w:rsid w:val="007847B4"/>
    <w:rsid w:val="00786068"/>
    <w:rsid w:val="00786A03"/>
    <w:rsid w:val="00786CA6"/>
    <w:rsid w:val="00786EE5"/>
    <w:rsid w:val="0078759F"/>
    <w:rsid w:val="007875F1"/>
    <w:rsid w:val="00787E41"/>
    <w:rsid w:val="007911A8"/>
    <w:rsid w:val="007915B2"/>
    <w:rsid w:val="007915E3"/>
    <w:rsid w:val="00791CA8"/>
    <w:rsid w:val="00792996"/>
    <w:rsid w:val="00792E4A"/>
    <w:rsid w:val="00792F31"/>
    <w:rsid w:val="0079434A"/>
    <w:rsid w:val="007960C0"/>
    <w:rsid w:val="007962D7"/>
    <w:rsid w:val="00796757"/>
    <w:rsid w:val="007970F1"/>
    <w:rsid w:val="007971A0"/>
    <w:rsid w:val="00797261"/>
    <w:rsid w:val="007A0B66"/>
    <w:rsid w:val="007A1037"/>
    <w:rsid w:val="007A17D0"/>
    <w:rsid w:val="007A193E"/>
    <w:rsid w:val="007A2248"/>
    <w:rsid w:val="007A3D37"/>
    <w:rsid w:val="007A5D25"/>
    <w:rsid w:val="007A65D4"/>
    <w:rsid w:val="007A67AD"/>
    <w:rsid w:val="007A7149"/>
    <w:rsid w:val="007B082A"/>
    <w:rsid w:val="007B0FC8"/>
    <w:rsid w:val="007B40A2"/>
    <w:rsid w:val="007B41EE"/>
    <w:rsid w:val="007B5C78"/>
    <w:rsid w:val="007B5CA3"/>
    <w:rsid w:val="007B6894"/>
    <w:rsid w:val="007B7C7A"/>
    <w:rsid w:val="007C1118"/>
    <w:rsid w:val="007C1811"/>
    <w:rsid w:val="007C1B6F"/>
    <w:rsid w:val="007C2281"/>
    <w:rsid w:val="007C2F4C"/>
    <w:rsid w:val="007C52C3"/>
    <w:rsid w:val="007C688D"/>
    <w:rsid w:val="007C7D21"/>
    <w:rsid w:val="007C7FBE"/>
    <w:rsid w:val="007D2E1E"/>
    <w:rsid w:val="007D55E6"/>
    <w:rsid w:val="007D6628"/>
    <w:rsid w:val="007D67DC"/>
    <w:rsid w:val="007D721F"/>
    <w:rsid w:val="007D7537"/>
    <w:rsid w:val="007D7CB1"/>
    <w:rsid w:val="007E05AC"/>
    <w:rsid w:val="007E0AB9"/>
    <w:rsid w:val="007E0F0D"/>
    <w:rsid w:val="007E3B33"/>
    <w:rsid w:val="007E43B0"/>
    <w:rsid w:val="007E5AB9"/>
    <w:rsid w:val="007E76B3"/>
    <w:rsid w:val="007F00AC"/>
    <w:rsid w:val="007F7C3E"/>
    <w:rsid w:val="007F7C44"/>
    <w:rsid w:val="007F7DFC"/>
    <w:rsid w:val="00800491"/>
    <w:rsid w:val="00800E7C"/>
    <w:rsid w:val="0080150D"/>
    <w:rsid w:val="00801BFD"/>
    <w:rsid w:val="00801CD3"/>
    <w:rsid w:val="00802665"/>
    <w:rsid w:val="00804D35"/>
    <w:rsid w:val="00805663"/>
    <w:rsid w:val="00805DCB"/>
    <w:rsid w:val="0080630A"/>
    <w:rsid w:val="0080661B"/>
    <w:rsid w:val="00810079"/>
    <w:rsid w:val="00810BC9"/>
    <w:rsid w:val="008113BC"/>
    <w:rsid w:val="008119BD"/>
    <w:rsid w:val="0081243D"/>
    <w:rsid w:val="00812785"/>
    <w:rsid w:val="00812E24"/>
    <w:rsid w:val="008147F8"/>
    <w:rsid w:val="00814CC5"/>
    <w:rsid w:val="00814E8D"/>
    <w:rsid w:val="00815AD1"/>
    <w:rsid w:val="00820909"/>
    <w:rsid w:val="00821B25"/>
    <w:rsid w:val="00822345"/>
    <w:rsid w:val="00822D53"/>
    <w:rsid w:val="0082338C"/>
    <w:rsid w:val="00825251"/>
    <w:rsid w:val="0082607F"/>
    <w:rsid w:val="00826321"/>
    <w:rsid w:val="008268A3"/>
    <w:rsid w:val="00826D20"/>
    <w:rsid w:val="008270A7"/>
    <w:rsid w:val="00830DBA"/>
    <w:rsid w:val="00830F17"/>
    <w:rsid w:val="00831112"/>
    <w:rsid w:val="00831D62"/>
    <w:rsid w:val="00832A06"/>
    <w:rsid w:val="00832F99"/>
    <w:rsid w:val="00833B6B"/>
    <w:rsid w:val="00833E66"/>
    <w:rsid w:val="00836C3B"/>
    <w:rsid w:val="00836EE9"/>
    <w:rsid w:val="008376A1"/>
    <w:rsid w:val="00837D95"/>
    <w:rsid w:val="00837E77"/>
    <w:rsid w:val="00842C91"/>
    <w:rsid w:val="00842FF7"/>
    <w:rsid w:val="00843207"/>
    <w:rsid w:val="008441AD"/>
    <w:rsid w:val="00844418"/>
    <w:rsid w:val="00844D46"/>
    <w:rsid w:val="00844D9E"/>
    <w:rsid w:val="008455F4"/>
    <w:rsid w:val="00845A3D"/>
    <w:rsid w:val="00846665"/>
    <w:rsid w:val="00846782"/>
    <w:rsid w:val="0084714C"/>
    <w:rsid w:val="00847A7B"/>
    <w:rsid w:val="0085011C"/>
    <w:rsid w:val="0085063A"/>
    <w:rsid w:val="00850668"/>
    <w:rsid w:val="00850B1F"/>
    <w:rsid w:val="00851496"/>
    <w:rsid w:val="0085407A"/>
    <w:rsid w:val="0085490D"/>
    <w:rsid w:val="00854C6E"/>
    <w:rsid w:val="0085598D"/>
    <w:rsid w:val="0085599B"/>
    <w:rsid w:val="00856888"/>
    <w:rsid w:val="0085747F"/>
    <w:rsid w:val="00857A82"/>
    <w:rsid w:val="008600F3"/>
    <w:rsid w:val="0086052B"/>
    <w:rsid w:val="008605C5"/>
    <w:rsid w:val="008611DE"/>
    <w:rsid w:val="0086121D"/>
    <w:rsid w:val="008614FA"/>
    <w:rsid w:val="00861E59"/>
    <w:rsid w:val="00861F69"/>
    <w:rsid w:val="008620B3"/>
    <w:rsid w:val="00862F27"/>
    <w:rsid w:val="00864D84"/>
    <w:rsid w:val="00866339"/>
    <w:rsid w:val="008711D5"/>
    <w:rsid w:val="00871D94"/>
    <w:rsid w:val="00871EC8"/>
    <w:rsid w:val="00872BCD"/>
    <w:rsid w:val="00873D26"/>
    <w:rsid w:val="00875244"/>
    <w:rsid w:val="00875620"/>
    <w:rsid w:val="00877A09"/>
    <w:rsid w:val="0088009C"/>
    <w:rsid w:val="00880E80"/>
    <w:rsid w:val="00881B17"/>
    <w:rsid w:val="00882D2D"/>
    <w:rsid w:val="00883543"/>
    <w:rsid w:val="00883861"/>
    <w:rsid w:val="00883BA5"/>
    <w:rsid w:val="00884A9F"/>
    <w:rsid w:val="008856D7"/>
    <w:rsid w:val="00885D29"/>
    <w:rsid w:val="00885DF8"/>
    <w:rsid w:val="00890120"/>
    <w:rsid w:val="00890DA6"/>
    <w:rsid w:val="00891048"/>
    <w:rsid w:val="0089180E"/>
    <w:rsid w:val="00891AF0"/>
    <w:rsid w:val="008921EB"/>
    <w:rsid w:val="0089357C"/>
    <w:rsid w:val="00893B4F"/>
    <w:rsid w:val="00893C96"/>
    <w:rsid w:val="008954E5"/>
    <w:rsid w:val="00896694"/>
    <w:rsid w:val="008A0782"/>
    <w:rsid w:val="008A209A"/>
    <w:rsid w:val="008A27B8"/>
    <w:rsid w:val="008A293C"/>
    <w:rsid w:val="008A2DA4"/>
    <w:rsid w:val="008A3388"/>
    <w:rsid w:val="008A33B8"/>
    <w:rsid w:val="008A38E9"/>
    <w:rsid w:val="008A3D43"/>
    <w:rsid w:val="008A40A5"/>
    <w:rsid w:val="008A4319"/>
    <w:rsid w:val="008A535C"/>
    <w:rsid w:val="008A5BEB"/>
    <w:rsid w:val="008A5EDE"/>
    <w:rsid w:val="008A7667"/>
    <w:rsid w:val="008B032A"/>
    <w:rsid w:val="008B0819"/>
    <w:rsid w:val="008B0A2C"/>
    <w:rsid w:val="008B0A4B"/>
    <w:rsid w:val="008B0E14"/>
    <w:rsid w:val="008B11DD"/>
    <w:rsid w:val="008B2B8C"/>
    <w:rsid w:val="008B448A"/>
    <w:rsid w:val="008B4506"/>
    <w:rsid w:val="008B467A"/>
    <w:rsid w:val="008B4BB6"/>
    <w:rsid w:val="008C0685"/>
    <w:rsid w:val="008C0DE5"/>
    <w:rsid w:val="008C1059"/>
    <w:rsid w:val="008C22F9"/>
    <w:rsid w:val="008C31EF"/>
    <w:rsid w:val="008C40FB"/>
    <w:rsid w:val="008C4872"/>
    <w:rsid w:val="008C5C91"/>
    <w:rsid w:val="008C6A35"/>
    <w:rsid w:val="008C771E"/>
    <w:rsid w:val="008C7E68"/>
    <w:rsid w:val="008D04C5"/>
    <w:rsid w:val="008D240C"/>
    <w:rsid w:val="008D2B01"/>
    <w:rsid w:val="008D2EEB"/>
    <w:rsid w:val="008D3771"/>
    <w:rsid w:val="008D6356"/>
    <w:rsid w:val="008D70A4"/>
    <w:rsid w:val="008E06E7"/>
    <w:rsid w:val="008E0FF2"/>
    <w:rsid w:val="008E1451"/>
    <w:rsid w:val="008E1ADC"/>
    <w:rsid w:val="008E4F44"/>
    <w:rsid w:val="008E4F6D"/>
    <w:rsid w:val="008E5043"/>
    <w:rsid w:val="008E5A45"/>
    <w:rsid w:val="008E66BE"/>
    <w:rsid w:val="008E6F4C"/>
    <w:rsid w:val="008E74B0"/>
    <w:rsid w:val="008E7E25"/>
    <w:rsid w:val="008F102C"/>
    <w:rsid w:val="008F13E4"/>
    <w:rsid w:val="008F2F4C"/>
    <w:rsid w:val="008F5AB4"/>
    <w:rsid w:val="008F63CC"/>
    <w:rsid w:val="008F7276"/>
    <w:rsid w:val="00900B03"/>
    <w:rsid w:val="0090111C"/>
    <w:rsid w:val="00901500"/>
    <w:rsid w:val="009019C4"/>
    <w:rsid w:val="009023EF"/>
    <w:rsid w:val="00905560"/>
    <w:rsid w:val="00905ABE"/>
    <w:rsid w:val="0090645D"/>
    <w:rsid w:val="0091113C"/>
    <w:rsid w:val="00913527"/>
    <w:rsid w:val="00913A96"/>
    <w:rsid w:val="00914A57"/>
    <w:rsid w:val="00914D50"/>
    <w:rsid w:val="00915EF8"/>
    <w:rsid w:val="009168C8"/>
    <w:rsid w:val="009208DD"/>
    <w:rsid w:val="00921E08"/>
    <w:rsid w:val="00921F09"/>
    <w:rsid w:val="009229BD"/>
    <w:rsid w:val="00922B95"/>
    <w:rsid w:val="009240C1"/>
    <w:rsid w:val="00924829"/>
    <w:rsid w:val="00924B90"/>
    <w:rsid w:val="00924D34"/>
    <w:rsid w:val="00924D77"/>
    <w:rsid w:val="00925934"/>
    <w:rsid w:val="00925B01"/>
    <w:rsid w:val="0092663C"/>
    <w:rsid w:val="00927268"/>
    <w:rsid w:val="00927E4D"/>
    <w:rsid w:val="00930058"/>
    <w:rsid w:val="0093090A"/>
    <w:rsid w:val="00931069"/>
    <w:rsid w:val="00931902"/>
    <w:rsid w:val="00931F11"/>
    <w:rsid w:val="00931F5B"/>
    <w:rsid w:val="009327AC"/>
    <w:rsid w:val="009334C4"/>
    <w:rsid w:val="00933AF8"/>
    <w:rsid w:val="00933C9F"/>
    <w:rsid w:val="00934163"/>
    <w:rsid w:val="00935CF1"/>
    <w:rsid w:val="00937C54"/>
    <w:rsid w:val="00940440"/>
    <w:rsid w:val="0094060C"/>
    <w:rsid w:val="00940EFD"/>
    <w:rsid w:val="0094148A"/>
    <w:rsid w:val="00941E20"/>
    <w:rsid w:val="009426A9"/>
    <w:rsid w:val="009426BB"/>
    <w:rsid w:val="00942D5E"/>
    <w:rsid w:val="00943164"/>
    <w:rsid w:val="009441C7"/>
    <w:rsid w:val="00944739"/>
    <w:rsid w:val="00944CAE"/>
    <w:rsid w:val="00944F76"/>
    <w:rsid w:val="00945873"/>
    <w:rsid w:val="009458F1"/>
    <w:rsid w:val="0094623C"/>
    <w:rsid w:val="00946CF8"/>
    <w:rsid w:val="00947611"/>
    <w:rsid w:val="00950900"/>
    <w:rsid w:val="0095125A"/>
    <w:rsid w:val="00951C52"/>
    <w:rsid w:val="00953644"/>
    <w:rsid w:val="009540FF"/>
    <w:rsid w:val="00960677"/>
    <w:rsid w:val="00960959"/>
    <w:rsid w:val="009620BE"/>
    <w:rsid w:val="0096283C"/>
    <w:rsid w:val="0096284F"/>
    <w:rsid w:val="00962915"/>
    <w:rsid w:val="00965691"/>
    <w:rsid w:val="009666A7"/>
    <w:rsid w:val="0096685B"/>
    <w:rsid w:val="00966BA8"/>
    <w:rsid w:val="0096782B"/>
    <w:rsid w:val="00970C18"/>
    <w:rsid w:val="009710E4"/>
    <w:rsid w:val="009715DA"/>
    <w:rsid w:val="00971D3D"/>
    <w:rsid w:val="00971FA0"/>
    <w:rsid w:val="00972B66"/>
    <w:rsid w:val="00972BFE"/>
    <w:rsid w:val="00974910"/>
    <w:rsid w:val="00974C7D"/>
    <w:rsid w:val="00974E38"/>
    <w:rsid w:val="009751FD"/>
    <w:rsid w:val="0097649F"/>
    <w:rsid w:val="0097650F"/>
    <w:rsid w:val="00976A6B"/>
    <w:rsid w:val="009777D3"/>
    <w:rsid w:val="009779EE"/>
    <w:rsid w:val="00977F29"/>
    <w:rsid w:val="009801F6"/>
    <w:rsid w:val="0098059C"/>
    <w:rsid w:val="0098135D"/>
    <w:rsid w:val="0098324D"/>
    <w:rsid w:val="0098387B"/>
    <w:rsid w:val="00984236"/>
    <w:rsid w:val="00984ECC"/>
    <w:rsid w:val="0098599F"/>
    <w:rsid w:val="0099055A"/>
    <w:rsid w:val="00990F00"/>
    <w:rsid w:val="0099209D"/>
    <w:rsid w:val="00992B90"/>
    <w:rsid w:val="0099337F"/>
    <w:rsid w:val="009955F8"/>
    <w:rsid w:val="009963A3"/>
    <w:rsid w:val="00996827"/>
    <w:rsid w:val="00996E44"/>
    <w:rsid w:val="00997353"/>
    <w:rsid w:val="00997CD5"/>
    <w:rsid w:val="009A02DF"/>
    <w:rsid w:val="009A1262"/>
    <w:rsid w:val="009A23C4"/>
    <w:rsid w:val="009A280C"/>
    <w:rsid w:val="009A456B"/>
    <w:rsid w:val="009A48D3"/>
    <w:rsid w:val="009A53EE"/>
    <w:rsid w:val="009A5462"/>
    <w:rsid w:val="009A6D17"/>
    <w:rsid w:val="009A70D4"/>
    <w:rsid w:val="009A7BA8"/>
    <w:rsid w:val="009B0AC9"/>
    <w:rsid w:val="009B0C26"/>
    <w:rsid w:val="009B1CE5"/>
    <w:rsid w:val="009B205A"/>
    <w:rsid w:val="009B3047"/>
    <w:rsid w:val="009B3F8E"/>
    <w:rsid w:val="009B515A"/>
    <w:rsid w:val="009B5635"/>
    <w:rsid w:val="009B564D"/>
    <w:rsid w:val="009B5B41"/>
    <w:rsid w:val="009B5EE9"/>
    <w:rsid w:val="009B5F48"/>
    <w:rsid w:val="009B62FC"/>
    <w:rsid w:val="009B658D"/>
    <w:rsid w:val="009C00EA"/>
    <w:rsid w:val="009C15B3"/>
    <w:rsid w:val="009C1713"/>
    <w:rsid w:val="009C234A"/>
    <w:rsid w:val="009C24D7"/>
    <w:rsid w:val="009C27FB"/>
    <w:rsid w:val="009C29C2"/>
    <w:rsid w:val="009C2C60"/>
    <w:rsid w:val="009C2FB8"/>
    <w:rsid w:val="009C3AA2"/>
    <w:rsid w:val="009C3C59"/>
    <w:rsid w:val="009C49D8"/>
    <w:rsid w:val="009C6202"/>
    <w:rsid w:val="009C6F96"/>
    <w:rsid w:val="009C7BF8"/>
    <w:rsid w:val="009D055D"/>
    <w:rsid w:val="009D0BDA"/>
    <w:rsid w:val="009D1344"/>
    <w:rsid w:val="009D21C6"/>
    <w:rsid w:val="009D2424"/>
    <w:rsid w:val="009D24DB"/>
    <w:rsid w:val="009D2801"/>
    <w:rsid w:val="009D2D9E"/>
    <w:rsid w:val="009D2FE3"/>
    <w:rsid w:val="009D342F"/>
    <w:rsid w:val="009D3662"/>
    <w:rsid w:val="009D3FAC"/>
    <w:rsid w:val="009D4711"/>
    <w:rsid w:val="009D49A3"/>
    <w:rsid w:val="009D542F"/>
    <w:rsid w:val="009D54C2"/>
    <w:rsid w:val="009D5679"/>
    <w:rsid w:val="009D5A81"/>
    <w:rsid w:val="009D5BEF"/>
    <w:rsid w:val="009D5D22"/>
    <w:rsid w:val="009D6470"/>
    <w:rsid w:val="009D7318"/>
    <w:rsid w:val="009D7AFB"/>
    <w:rsid w:val="009D7C4B"/>
    <w:rsid w:val="009D7F1D"/>
    <w:rsid w:val="009E0652"/>
    <w:rsid w:val="009E080B"/>
    <w:rsid w:val="009E19F6"/>
    <w:rsid w:val="009E2F52"/>
    <w:rsid w:val="009E308F"/>
    <w:rsid w:val="009E36E6"/>
    <w:rsid w:val="009E372D"/>
    <w:rsid w:val="009E42FF"/>
    <w:rsid w:val="009E464E"/>
    <w:rsid w:val="009E4F95"/>
    <w:rsid w:val="009E5410"/>
    <w:rsid w:val="009E589D"/>
    <w:rsid w:val="009E5F24"/>
    <w:rsid w:val="009E660C"/>
    <w:rsid w:val="009E7155"/>
    <w:rsid w:val="009E7537"/>
    <w:rsid w:val="009E77B3"/>
    <w:rsid w:val="009F0120"/>
    <w:rsid w:val="009F031D"/>
    <w:rsid w:val="009F17F2"/>
    <w:rsid w:val="009F1ABA"/>
    <w:rsid w:val="009F1F69"/>
    <w:rsid w:val="009F2223"/>
    <w:rsid w:val="009F331E"/>
    <w:rsid w:val="009F4240"/>
    <w:rsid w:val="009F46C7"/>
    <w:rsid w:val="009F48B0"/>
    <w:rsid w:val="009F693B"/>
    <w:rsid w:val="009F6F68"/>
    <w:rsid w:val="009F7A07"/>
    <w:rsid w:val="009F7CAE"/>
    <w:rsid w:val="00A00BCB"/>
    <w:rsid w:val="00A01F3B"/>
    <w:rsid w:val="00A01FD2"/>
    <w:rsid w:val="00A035C8"/>
    <w:rsid w:val="00A046F4"/>
    <w:rsid w:val="00A06D03"/>
    <w:rsid w:val="00A10313"/>
    <w:rsid w:val="00A10749"/>
    <w:rsid w:val="00A125E6"/>
    <w:rsid w:val="00A12A47"/>
    <w:rsid w:val="00A13B5D"/>
    <w:rsid w:val="00A148DE"/>
    <w:rsid w:val="00A14B64"/>
    <w:rsid w:val="00A1503C"/>
    <w:rsid w:val="00A155BF"/>
    <w:rsid w:val="00A17D15"/>
    <w:rsid w:val="00A218F7"/>
    <w:rsid w:val="00A21CFC"/>
    <w:rsid w:val="00A22A0B"/>
    <w:rsid w:val="00A24713"/>
    <w:rsid w:val="00A24952"/>
    <w:rsid w:val="00A26F49"/>
    <w:rsid w:val="00A27511"/>
    <w:rsid w:val="00A27699"/>
    <w:rsid w:val="00A321DC"/>
    <w:rsid w:val="00A32A37"/>
    <w:rsid w:val="00A3346F"/>
    <w:rsid w:val="00A361CA"/>
    <w:rsid w:val="00A372B2"/>
    <w:rsid w:val="00A37C23"/>
    <w:rsid w:val="00A37E4F"/>
    <w:rsid w:val="00A41E67"/>
    <w:rsid w:val="00A41F5E"/>
    <w:rsid w:val="00A42311"/>
    <w:rsid w:val="00A42955"/>
    <w:rsid w:val="00A42DAE"/>
    <w:rsid w:val="00A44322"/>
    <w:rsid w:val="00A45156"/>
    <w:rsid w:val="00A46090"/>
    <w:rsid w:val="00A4696A"/>
    <w:rsid w:val="00A47877"/>
    <w:rsid w:val="00A515A6"/>
    <w:rsid w:val="00A5266D"/>
    <w:rsid w:val="00A53364"/>
    <w:rsid w:val="00A53B43"/>
    <w:rsid w:val="00A558C2"/>
    <w:rsid w:val="00A62802"/>
    <w:rsid w:val="00A63C8B"/>
    <w:rsid w:val="00A648AE"/>
    <w:rsid w:val="00A64B23"/>
    <w:rsid w:val="00A64D3C"/>
    <w:rsid w:val="00A64EE8"/>
    <w:rsid w:val="00A654B4"/>
    <w:rsid w:val="00A65584"/>
    <w:rsid w:val="00A657FE"/>
    <w:rsid w:val="00A65816"/>
    <w:rsid w:val="00A65984"/>
    <w:rsid w:val="00A66648"/>
    <w:rsid w:val="00A7158B"/>
    <w:rsid w:val="00A72559"/>
    <w:rsid w:val="00A7351C"/>
    <w:rsid w:val="00A74198"/>
    <w:rsid w:val="00A74D29"/>
    <w:rsid w:val="00A74F98"/>
    <w:rsid w:val="00A757B5"/>
    <w:rsid w:val="00A75B25"/>
    <w:rsid w:val="00A76253"/>
    <w:rsid w:val="00A769D8"/>
    <w:rsid w:val="00A81BD7"/>
    <w:rsid w:val="00A82B52"/>
    <w:rsid w:val="00A83E44"/>
    <w:rsid w:val="00A83FB8"/>
    <w:rsid w:val="00A84582"/>
    <w:rsid w:val="00A85189"/>
    <w:rsid w:val="00A85FC4"/>
    <w:rsid w:val="00A86053"/>
    <w:rsid w:val="00A866B9"/>
    <w:rsid w:val="00A866D6"/>
    <w:rsid w:val="00A86853"/>
    <w:rsid w:val="00A87841"/>
    <w:rsid w:val="00A927A0"/>
    <w:rsid w:val="00A92D3D"/>
    <w:rsid w:val="00A940AB"/>
    <w:rsid w:val="00A940D6"/>
    <w:rsid w:val="00A940F0"/>
    <w:rsid w:val="00A94788"/>
    <w:rsid w:val="00A949F2"/>
    <w:rsid w:val="00A94B57"/>
    <w:rsid w:val="00A955B6"/>
    <w:rsid w:val="00A95F87"/>
    <w:rsid w:val="00A97345"/>
    <w:rsid w:val="00AA00C8"/>
    <w:rsid w:val="00AA109E"/>
    <w:rsid w:val="00AA1580"/>
    <w:rsid w:val="00AA3B7E"/>
    <w:rsid w:val="00AA3F25"/>
    <w:rsid w:val="00AA494C"/>
    <w:rsid w:val="00AA72C0"/>
    <w:rsid w:val="00AB0ACA"/>
    <w:rsid w:val="00AB0D4B"/>
    <w:rsid w:val="00AB1B99"/>
    <w:rsid w:val="00AB2824"/>
    <w:rsid w:val="00AB39A5"/>
    <w:rsid w:val="00AB4ED4"/>
    <w:rsid w:val="00AB5323"/>
    <w:rsid w:val="00AB5E53"/>
    <w:rsid w:val="00AB5F9B"/>
    <w:rsid w:val="00AB7139"/>
    <w:rsid w:val="00AB7272"/>
    <w:rsid w:val="00AC0665"/>
    <w:rsid w:val="00AC136F"/>
    <w:rsid w:val="00AC14B9"/>
    <w:rsid w:val="00AC153B"/>
    <w:rsid w:val="00AC277B"/>
    <w:rsid w:val="00AC4765"/>
    <w:rsid w:val="00AC4F0D"/>
    <w:rsid w:val="00AC5C40"/>
    <w:rsid w:val="00AC5CE7"/>
    <w:rsid w:val="00AC6996"/>
    <w:rsid w:val="00AC7035"/>
    <w:rsid w:val="00AC73CF"/>
    <w:rsid w:val="00AC783A"/>
    <w:rsid w:val="00AC7984"/>
    <w:rsid w:val="00AC7C7F"/>
    <w:rsid w:val="00AD03EC"/>
    <w:rsid w:val="00AD0962"/>
    <w:rsid w:val="00AD0D17"/>
    <w:rsid w:val="00AD158F"/>
    <w:rsid w:val="00AD1705"/>
    <w:rsid w:val="00AD175B"/>
    <w:rsid w:val="00AD239D"/>
    <w:rsid w:val="00AD2F04"/>
    <w:rsid w:val="00AD31A3"/>
    <w:rsid w:val="00AD6E49"/>
    <w:rsid w:val="00AD77E0"/>
    <w:rsid w:val="00AE0087"/>
    <w:rsid w:val="00AE0E73"/>
    <w:rsid w:val="00AE1E63"/>
    <w:rsid w:val="00AE274A"/>
    <w:rsid w:val="00AE2A6D"/>
    <w:rsid w:val="00AE43DD"/>
    <w:rsid w:val="00AE546C"/>
    <w:rsid w:val="00AE54C7"/>
    <w:rsid w:val="00AE575A"/>
    <w:rsid w:val="00AE6ABC"/>
    <w:rsid w:val="00AE768A"/>
    <w:rsid w:val="00AF17F3"/>
    <w:rsid w:val="00AF197C"/>
    <w:rsid w:val="00AF2269"/>
    <w:rsid w:val="00AF282C"/>
    <w:rsid w:val="00AF2FA9"/>
    <w:rsid w:val="00AF3C02"/>
    <w:rsid w:val="00AF451D"/>
    <w:rsid w:val="00AF4629"/>
    <w:rsid w:val="00AF4E3A"/>
    <w:rsid w:val="00AF56D7"/>
    <w:rsid w:val="00AF5E6D"/>
    <w:rsid w:val="00AF6CE1"/>
    <w:rsid w:val="00AF6D1B"/>
    <w:rsid w:val="00AF730F"/>
    <w:rsid w:val="00AF7802"/>
    <w:rsid w:val="00AF7F4B"/>
    <w:rsid w:val="00B010DE"/>
    <w:rsid w:val="00B014F9"/>
    <w:rsid w:val="00B01A9C"/>
    <w:rsid w:val="00B020E9"/>
    <w:rsid w:val="00B025E5"/>
    <w:rsid w:val="00B034D2"/>
    <w:rsid w:val="00B03511"/>
    <w:rsid w:val="00B0442E"/>
    <w:rsid w:val="00B059F9"/>
    <w:rsid w:val="00B05CEE"/>
    <w:rsid w:val="00B065E4"/>
    <w:rsid w:val="00B0792D"/>
    <w:rsid w:val="00B07DEC"/>
    <w:rsid w:val="00B10925"/>
    <w:rsid w:val="00B1101B"/>
    <w:rsid w:val="00B11747"/>
    <w:rsid w:val="00B11C65"/>
    <w:rsid w:val="00B130E0"/>
    <w:rsid w:val="00B1356E"/>
    <w:rsid w:val="00B13C09"/>
    <w:rsid w:val="00B13DB1"/>
    <w:rsid w:val="00B13E7E"/>
    <w:rsid w:val="00B1490B"/>
    <w:rsid w:val="00B14F55"/>
    <w:rsid w:val="00B1596A"/>
    <w:rsid w:val="00B1611A"/>
    <w:rsid w:val="00B16F7F"/>
    <w:rsid w:val="00B178D9"/>
    <w:rsid w:val="00B2252E"/>
    <w:rsid w:val="00B226D6"/>
    <w:rsid w:val="00B22E0E"/>
    <w:rsid w:val="00B2333D"/>
    <w:rsid w:val="00B2429C"/>
    <w:rsid w:val="00B24669"/>
    <w:rsid w:val="00B27BFF"/>
    <w:rsid w:val="00B30E24"/>
    <w:rsid w:val="00B31618"/>
    <w:rsid w:val="00B3200F"/>
    <w:rsid w:val="00B323F2"/>
    <w:rsid w:val="00B33476"/>
    <w:rsid w:val="00B339A4"/>
    <w:rsid w:val="00B33E18"/>
    <w:rsid w:val="00B340FB"/>
    <w:rsid w:val="00B3679D"/>
    <w:rsid w:val="00B41686"/>
    <w:rsid w:val="00B41E48"/>
    <w:rsid w:val="00B423EA"/>
    <w:rsid w:val="00B425A2"/>
    <w:rsid w:val="00B42D5A"/>
    <w:rsid w:val="00B433FB"/>
    <w:rsid w:val="00B43A9D"/>
    <w:rsid w:val="00B43F1D"/>
    <w:rsid w:val="00B4428D"/>
    <w:rsid w:val="00B472CC"/>
    <w:rsid w:val="00B50BD2"/>
    <w:rsid w:val="00B50BF2"/>
    <w:rsid w:val="00B519CC"/>
    <w:rsid w:val="00B51FE8"/>
    <w:rsid w:val="00B5235E"/>
    <w:rsid w:val="00B5265E"/>
    <w:rsid w:val="00B52F0C"/>
    <w:rsid w:val="00B52FDF"/>
    <w:rsid w:val="00B534E0"/>
    <w:rsid w:val="00B5352F"/>
    <w:rsid w:val="00B53BBD"/>
    <w:rsid w:val="00B544D4"/>
    <w:rsid w:val="00B54623"/>
    <w:rsid w:val="00B54840"/>
    <w:rsid w:val="00B54FEE"/>
    <w:rsid w:val="00B556BE"/>
    <w:rsid w:val="00B55D82"/>
    <w:rsid w:val="00B603B2"/>
    <w:rsid w:val="00B60EFB"/>
    <w:rsid w:val="00B61571"/>
    <w:rsid w:val="00B61B8A"/>
    <w:rsid w:val="00B625FB"/>
    <w:rsid w:val="00B626BD"/>
    <w:rsid w:val="00B63996"/>
    <w:rsid w:val="00B65A48"/>
    <w:rsid w:val="00B65BBB"/>
    <w:rsid w:val="00B65DC3"/>
    <w:rsid w:val="00B6646C"/>
    <w:rsid w:val="00B6734D"/>
    <w:rsid w:val="00B67BB7"/>
    <w:rsid w:val="00B71540"/>
    <w:rsid w:val="00B721C2"/>
    <w:rsid w:val="00B72859"/>
    <w:rsid w:val="00B737E7"/>
    <w:rsid w:val="00B74839"/>
    <w:rsid w:val="00B755B6"/>
    <w:rsid w:val="00B7694E"/>
    <w:rsid w:val="00B76BB4"/>
    <w:rsid w:val="00B7795E"/>
    <w:rsid w:val="00B80BBB"/>
    <w:rsid w:val="00B80DA9"/>
    <w:rsid w:val="00B826B4"/>
    <w:rsid w:val="00B83A5F"/>
    <w:rsid w:val="00B85702"/>
    <w:rsid w:val="00B86C7E"/>
    <w:rsid w:val="00B86D95"/>
    <w:rsid w:val="00B870E3"/>
    <w:rsid w:val="00B87831"/>
    <w:rsid w:val="00B90793"/>
    <w:rsid w:val="00B90CA8"/>
    <w:rsid w:val="00B90D8B"/>
    <w:rsid w:val="00B91E4E"/>
    <w:rsid w:val="00B92223"/>
    <w:rsid w:val="00B924D3"/>
    <w:rsid w:val="00B9273F"/>
    <w:rsid w:val="00B938A1"/>
    <w:rsid w:val="00B978CA"/>
    <w:rsid w:val="00BA0211"/>
    <w:rsid w:val="00BA276C"/>
    <w:rsid w:val="00BA3821"/>
    <w:rsid w:val="00BA3A05"/>
    <w:rsid w:val="00BA4081"/>
    <w:rsid w:val="00BA45D7"/>
    <w:rsid w:val="00BA58B0"/>
    <w:rsid w:val="00BB016D"/>
    <w:rsid w:val="00BB12D4"/>
    <w:rsid w:val="00BB12D9"/>
    <w:rsid w:val="00BB1E3D"/>
    <w:rsid w:val="00BB1FB1"/>
    <w:rsid w:val="00BB2501"/>
    <w:rsid w:val="00BB4E60"/>
    <w:rsid w:val="00BB5B41"/>
    <w:rsid w:val="00BB60F4"/>
    <w:rsid w:val="00BB6276"/>
    <w:rsid w:val="00BB7587"/>
    <w:rsid w:val="00BB7FD3"/>
    <w:rsid w:val="00BC03F7"/>
    <w:rsid w:val="00BC2D11"/>
    <w:rsid w:val="00BC2D6E"/>
    <w:rsid w:val="00BC2E21"/>
    <w:rsid w:val="00BC4BCF"/>
    <w:rsid w:val="00BC545C"/>
    <w:rsid w:val="00BC629E"/>
    <w:rsid w:val="00BC6446"/>
    <w:rsid w:val="00BC7337"/>
    <w:rsid w:val="00BC77D5"/>
    <w:rsid w:val="00BC77DE"/>
    <w:rsid w:val="00BC7E95"/>
    <w:rsid w:val="00BD0B63"/>
    <w:rsid w:val="00BD19DA"/>
    <w:rsid w:val="00BD1EA0"/>
    <w:rsid w:val="00BD255D"/>
    <w:rsid w:val="00BD25D0"/>
    <w:rsid w:val="00BD28EB"/>
    <w:rsid w:val="00BD2A6F"/>
    <w:rsid w:val="00BD339B"/>
    <w:rsid w:val="00BD3D26"/>
    <w:rsid w:val="00BD417B"/>
    <w:rsid w:val="00BD458C"/>
    <w:rsid w:val="00BD5314"/>
    <w:rsid w:val="00BD54D3"/>
    <w:rsid w:val="00BD71A3"/>
    <w:rsid w:val="00BD7917"/>
    <w:rsid w:val="00BD7B89"/>
    <w:rsid w:val="00BE0F3E"/>
    <w:rsid w:val="00BE127C"/>
    <w:rsid w:val="00BE22AD"/>
    <w:rsid w:val="00BE295E"/>
    <w:rsid w:val="00BE34E9"/>
    <w:rsid w:val="00BE4DA9"/>
    <w:rsid w:val="00BE6274"/>
    <w:rsid w:val="00BE78BE"/>
    <w:rsid w:val="00BE7ECA"/>
    <w:rsid w:val="00BF0158"/>
    <w:rsid w:val="00BF17C5"/>
    <w:rsid w:val="00BF3CF0"/>
    <w:rsid w:val="00BF4AB4"/>
    <w:rsid w:val="00BF79F7"/>
    <w:rsid w:val="00C00A03"/>
    <w:rsid w:val="00C01E4E"/>
    <w:rsid w:val="00C027F6"/>
    <w:rsid w:val="00C02C47"/>
    <w:rsid w:val="00C06E69"/>
    <w:rsid w:val="00C07A6E"/>
    <w:rsid w:val="00C10738"/>
    <w:rsid w:val="00C10816"/>
    <w:rsid w:val="00C12158"/>
    <w:rsid w:val="00C12FF4"/>
    <w:rsid w:val="00C14B7F"/>
    <w:rsid w:val="00C14C7C"/>
    <w:rsid w:val="00C1510A"/>
    <w:rsid w:val="00C1602E"/>
    <w:rsid w:val="00C1679E"/>
    <w:rsid w:val="00C17BCA"/>
    <w:rsid w:val="00C17FAB"/>
    <w:rsid w:val="00C2111E"/>
    <w:rsid w:val="00C21356"/>
    <w:rsid w:val="00C219F4"/>
    <w:rsid w:val="00C21D74"/>
    <w:rsid w:val="00C24138"/>
    <w:rsid w:val="00C246F0"/>
    <w:rsid w:val="00C24FB1"/>
    <w:rsid w:val="00C27115"/>
    <w:rsid w:val="00C30518"/>
    <w:rsid w:val="00C30894"/>
    <w:rsid w:val="00C31772"/>
    <w:rsid w:val="00C31957"/>
    <w:rsid w:val="00C34D20"/>
    <w:rsid w:val="00C3748B"/>
    <w:rsid w:val="00C37A3F"/>
    <w:rsid w:val="00C41816"/>
    <w:rsid w:val="00C419D2"/>
    <w:rsid w:val="00C43656"/>
    <w:rsid w:val="00C43DC0"/>
    <w:rsid w:val="00C43ED9"/>
    <w:rsid w:val="00C44F77"/>
    <w:rsid w:val="00C46680"/>
    <w:rsid w:val="00C50534"/>
    <w:rsid w:val="00C508E3"/>
    <w:rsid w:val="00C50C81"/>
    <w:rsid w:val="00C51CC2"/>
    <w:rsid w:val="00C51D17"/>
    <w:rsid w:val="00C51D52"/>
    <w:rsid w:val="00C5215C"/>
    <w:rsid w:val="00C52583"/>
    <w:rsid w:val="00C52BFA"/>
    <w:rsid w:val="00C52D8A"/>
    <w:rsid w:val="00C52E21"/>
    <w:rsid w:val="00C5421C"/>
    <w:rsid w:val="00C55031"/>
    <w:rsid w:val="00C55232"/>
    <w:rsid w:val="00C564F0"/>
    <w:rsid w:val="00C57127"/>
    <w:rsid w:val="00C60B89"/>
    <w:rsid w:val="00C60C0F"/>
    <w:rsid w:val="00C60D70"/>
    <w:rsid w:val="00C60DE7"/>
    <w:rsid w:val="00C617FF"/>
    <w:rsid w:val="00C61B85"/>
    <w:rsid w:val="00C620FE"/>
    <w:rsid w:val="00C626EF"/>
    <w:rsid w:val="00C62EF4"/>
    <w:rsid w:val="00C658DE"/>
    <w:rsid w:val="00C65A35"/>
    <w:rsid w:val="00C65AE1"/>
    <w:rsid w:val="00C65FFD"/>
    <w:rsid w:val="00C66228"/>
    <w:rsid w:val="00C67280"/>
    <w:rsid w:val="00C67DE0"/>
    <w:rsid w:val="00C70DAE"/>
    <w:rsid w:val="00C7100F"/>
    <w:rsid w:val="00C71862"/>
    <w:rsid w:val="00C7388D"/>
    <w:rsid w:val="00C73FBE"/>
    <w:rsid w:val="00C747FB"/>
    <w:rsid w:val="00C75889"/>
    <w:rsid w:val="00C75C8F"/>
    <w:rsid w:val="00C75E48"/>
    <w:rsid w:val="00C75E9E"/>
    <w:rsid w:val="00C766B9"/>
    <w:rsid w:val="00C76A31"/>
    <w:rsid w:val="00C770DC"/>
    <w:rsid w:val="00C77E3D"/>
    <w:rsid w:val="00C77E4E"/>
    <w:rsid w:val="00C80D79"/>
    <w:rsid w:val="00C814F8"/>
    <w:rsid w:val="00C81944"/>
    <w:rsid w:val="00C823B8"/>
    <w:rsid w:val="00C838D9"/>
    <w:rsid w:val="00C83ECD"/>
    <w:rsid w:val="00C8484D"/>
    <w:rsid w:val="00C85829"/>
    <w:rsid w:val="00C85D6E"/>
    <w:rsid w:val="00C8658E"/>
    <w:rsid w:val="00C8661B"/>
    <w:rsid w:val="00C86683"/>
    <w:rsid w:val="00C87B04"/>
    <w:rsid w:val="00C90A36"/>
    <w:rsid w:val="00C922DC"/>
    <w:rsid w:val="00C924E1"/>
    <w:rsid w:val="00C92509"/>
    <w:rsid w:val="00C94978"/>
    <w:rsid w:val="00C952D2"/>
    <w:rsid w:val="00C9533B"/>
    <w:rsid w:val="00C95A68"/>
    <w:rsid w:val="00C96555"/>
    <w:rsid w:val="00C96798"/>
    <w:rsid w:val="00C9680D"/>
    <w:rsid w:val="00C96C0E"/>
    <w:rsid w:val="00C97040"/>
    <w:rsid w:val="00C977E8"/>
    <w:rsid w:val="00C97A15"/>
    <w:rsid w:val="00CA09E3"/>
    <w:rsid w:val="00CA104D"/>
    <w:rsid w:val="00CA1161"/>
    <w:rsid w:val="00CA1512"/>
    <w:rsid w:val="00CA1777"/>
    <w:rsid w:val="00CA23D1"/>
    <w:rsid w:val="00CA2A52"/>
    <w:rsid w:val="00CA2AD8"/>
    <w:rsid w:val="00CA2BA8"/>
    <w:rsid w:val="00CA335F"/>
    <w:rsid w:val="00CA4A17"/>
    <w:rsid w:val="00CA5750"/>
    <w:rsid w:val="00CA6778"/>
    <w:rsid w:val="00CA7315"/>
    <w:rsid w:val="00CB0188"/>
    <w:rsid w:val="00CB4F9A"/>
    <w:rsid w:val="00CB5053"/>
    <w:rsid w:val="00CB5208"/>
    <w:rsid w:val="00CB53EA"/>
    <w:rsid w:val="00CB5E00"/>
    <w:rsid w:val="00CB60D2"/>
    <w:rsid w:val="00CB6CDE"/>
    <w:rsid w:val="00CB70DB"/>
    <w:rsid w:val="00CC2BA2"/>
    <w:rsid w:val="00CC375E"/>
    <w:rsid w:val="00CC4E90"/>
    <w:rsid w:val="00CC4F96"/>
    <w:rsid w:val="00CC5277"/>
    <w:rsid w:val="00CC5D58"/>
    <w:rsid w:val="00CC6BDB"/>
    <w:rsid w:val="00CD0F2A"/>
    <w:rsid w:val="00CD1973"/>
    <w:rsid w:val="00CD39D6"/>
    <w:rsid w:val="00CD3CB7"/>
    <w:rsid w:val="00CD4205"/>
    <w:rsid w:val="00CD6CB7"/>
    <w:rsid w:val="00CE0106"/>
    <w:rsid w:val="00CE219A"/>
    <w:rsid w:val="00CE22EA"/>
    <w:rsid w:val="00CE2E96"/>
    <w:rsid w:val="00CE3C79"/>
    <w:rsid w:val="00CE3DF6"/>
    <w:rsid w:val="00CE5AE9"/>
    <w:rsid w:val="00CE5FE7"/>
    <w:rsid w:val="00CE64E2"/>
    <w:rsid w:val="00CE75BE"/>
    <w:rsid w:val="00CE793C"/>
    <w:rsid w:val="00CF27AF"/>
    <w:rsid w:val="00CF29BB"/>
    <w:rsid w:val="00CF369F"/>
    <w:rsid w:val="00CF3E49"/>
    <w:rsid w:val="00CF4213"/>
    <w:rsid w:val="00CF42DF"/>
    <w:rsid w:val="00CF4C7A"/>
    <w:rsid w:val="00CF4CF6"/>
    <w:rsid w:val="00CF5BB1"/>
    <w:rsid w:val="00D025BE"/>
    <w:rsid w:val="00D03AAE"/>
    <w:rsid w:val="00D04978"/>
    <w:rsid w:val="00D0551A"/>
    <w:rsid w:val="00D05AD8"/>
    <w:rsid w:val="00D05C33"/>
    <w:rsid w:val="00D07DD9"/>
    <w:rsid w:val="00D10669"/>
    <w:rsid w:val="00D10AAC"/>
    <w:rsid w:val="00D119B9"/>
    <w:rsid w:val="00D12088"/>
    <w:rsid w:val="00D121B7"/>
    <w:rsid w:val="00D15E13"/>
    <w:rsid w:val="00D167BB"/>
    <w:rsid w:val="00D16813"/>
    <w:rsid w:val="00D16DD0"/>
    <w:rsid w:val="00D17587"/>
    <w:rsid w:val="00D17D5C"/>
    <w:rsid w:val="00D20768"/>
    <w:rsid w:val="00D2085D"/>
    <w:rsid w:val="00D20D81"/>
    <w:rsid w:val="00D2136A"/>
    <w:rsid w:val="00D218E5"/>
    <w:rsid w:val="00D21B32"/>
    <w:rsid w:val="00D22373"/>
    <w:rsid w:val="00D22ED2"/>
    <w:rsid w:val="00D22F07"/>
    <w:rsid w:val="00D236DA"/>
    <w:rsid w:val="00D23FA5"/>
    <w:rsid w:val="00D24A81"/>
    <w:rsid w:val="00D24EA7"/>
    <w:rsid w:val="00D260BB"/>
    <w:rsid w:val="00D260F6"/>
    <w:rsid w:val="00D26236"/>
    <w:rsid w:val="00D27E7D"/>
    <w:rsid w:val="00D30C2E"/>
    <w:rsid w:val="00D31C12"/>
    <w:rsid w:val="00D31DAD"/>
    <w:rsid w:val="00D33AC7"/>
    <w:rsid w:val="00D341E4"/>
    <w:rsid w:val="00D3470C"/>
    <w:rsid w:val="00D34DBB"/>
    <w:rsid w:val="00D3593E"/>
    <w:rsid w:val="00D37AC6"/>
    <w:rsid w:val="00D41A8C"/>
    <w:rsid w:val="00D41E1C"/>
    <w:rsid w:val="00D423BB"/>
    <w:rsid w:val="00D4272A"/>
    <w:rsid w:val="00D42C23"/>
    <w:rsid w:val="00D435B2"/>
    <w:rsid w:val="00D4416B"/>
    <w:rsid w:val="00D4449F"/>
    <w:rsid w:val="00D460E1"/>
    <w:rsid w:val="00D471BC"/>
    <w:rsid w:val="00D479AA"/>
    <w:rsid w:val="00D504D5"/>
    <w:rsid w:val="00D50CF3"/>
    <w:rsid w:val="00D51680"/>
    <w:rsid w:val="00D5170E"/>
    <w:rsid w:val="00D5189D"/>
    <w:rsid w:val="00D51B42"/>
    <w:rsid w:val="00D51FD2"/>
    <w:rsid w:val="00D526DF"/>
    <w:rsid w:val="00D52BD8"/>
    <w:rsid w:val="00D53B9E"/>
    <w:rsid w:val="00D53D5E"/>
    <w:rsid w:val="00D55089"/>
    <w:rsid w:val="00D5636D"/>
    <w:rsid w:val="00D5684E"/>
    <w:rsid w:val="00D5692D"/>
    <w:rsid w:val="00D56DAD"/>
    <w:rsid w:val="00D56F98"/>
    <w:rsid w:val="00D5728E"/>
    <w:rsid w:val="00D57D4C"/>
    <w:rsid w:val="00D57DA9"/>
    <w:rsid w:val="00D600AF"/>
    <w:rsid w:val="00D607D7"/>
    <w:rsid w:val="00D60A5F"/>
    <w:rsid w:val="00D60DE6"/>
    <w:rsid w:val="00D612A7"/>
    <w:rsid w:val="00D620E9"/>
    <w:rsid w:val="00D620EF"/>
    <w:rsid w:val="00D62422"/>
    <w:rsid w:val="00D626AD"/>
    <w:rsid w:val="00D65FF1"/>
    <w:rsid w:val="00D67A4A"/>
    <w:rsid w:val="00D67FE2"/>
    <w:rsid w:val="00D7187A"/>
    <w:rsid w:val="00D71884"/>
    <w:rsid w:val="00D71C8C"/>
    <w:rsid w:val="00D72850"/>
    <w:rsid w:val="00D72BB3"/>
    <w:rsid w:val="00D72BF7"/>
    <w:rsid w:val="00D731BB"/>
    <w:rsid w:val="00D73658"/>
    <w:rsid w:val="00D736C9"/>
    <w:rsid w:val="00D74372"/>
    <w:rsid w:val="00D7584F"/>
    <w:rsid w:val="00D75C56"/>
    <w:rsid w:val="00D762DF"/>
    <w:rsid w:val="00D76A03"/>
    <w:rsid w:val="00D76D88"/>
    <w:rsid w:val="00D771F0"/>
    <w:rsid w:val="00D800AE"/>
    <w:rsid w:val="00D807BF"/>
    <w:rsid w:val="00D807E8"/>
    <w:rsid w:val="00D815FB"/>
    <w:rsid w:val="00D85CBB"/>
    <w:rsid w:val="00D908C5"/>
    <w:rsid w:val="00D90BFE"/>
    <w:rsid w:val="00D90C4A"/>
    <w:rsid w:val="00D93C98"/>
    <w:rsid w:val="00D94300"/>
    <w:rsid w:val="00D945AC"/>
    <w:rsid w:val="00D94C02"/>
    <w:rsid w:val="00D94CCA"/>
    <w:rsid w:val="00D9507D"/>
    <w:rsid w:val="00D9571C"/>
    <w:rsid w:val="00D95C65"/>
    <w:rsid w:val="00D961D9"/>
    <w:rsid w:val="00D96D13"/>
    <w:rsid w:val="00D974E4"/>
    <w:rsid w:val="00D9754E"/>
    <w:rsid w:val="00D97D58"/>
    <w:rsid w:val="00DA047B"/>
    <w:rsid w:val="00DA067B"/>
    <w:rsid w:val="00DA0877"/>
    <w:rsid w:val="00DA1EBB"/>
    <w:rsid w:val="00DA25A5"/>
    <w:rsid w:val="00DA42F0"/>
    <w:rsid w:val="00DA45CA"/>
    <w:rsid w:val="00DA6029"/>
    <w:rsid w:val="00DA7900"/>
    <w:rsid w:val="00DB0FFC"/>
    <w:rsid w:val="00DB12B1"/>
    <w:rsid w:val="00DB19F9"/>
    <w:rsid w:val="00DB1CF9"/>
    <w:rsid w:val="00DB23CF"/>
    <w:rsid w:val="00DB2763"/>
    <w:rsid w:val="00DB3BD2"/>
    <w:rsid w:val="00DB3CA9"/>
    <w:rsid w:val="00DB4549"/>
    <w:rsid w:val="00DB6E39"/>
    <w:rsid w:val="00DB7647"/>
    <w:rsid w:val="00DB777B"/>
    <w:rsid w:val="00DB7BD3"/>
    <w:rsid w:val="00DC0EFD"/>
    <w:rsid w:val="00DC3DFF"/>
    <w:rsid w:val="00DC4FEC"/>
    <w:rsid w:val="00DC55EA"/>
    <w:rsid w:val="00DC564A"/>
    <w:rsid w:val="00DC65AC"/>
    <w:rsid w:val="00DC799F"/>
    <w:rsid w:val="00DD12DF"/>
    <w:rsid w:val="00DD249D"/>
    <w:rsid w:val="00DD27C1"/>
    <w:rsid w:val="00DD4840"/>
    <w:rsid w:val="00DD5FC7"/>
    <w:rsid w:val="00DD6727"/>
    <w:rsid w:val="00DD721E"/>
    <w:rsid w:val="00DD7237"/>
    <w:rsid w:val="00DD7A21"/>
    <w:rsid w:val="00DE06D3"/>
    <w:rsid w:val="00DE0A13"/>
    <w:rsid w:val="00DE1344"/>
    <w:rsid w:val="00DE1D5F"/>
    <w:rsid w:val="00DE2246"/>
    <w:rsid w:val="00DE2262"/>
    <w:rsid w:val="00DE2AF0"/>
    <w:rsid w:val="00DE2F57"/>
    <w:rsid w:val="00DE3727"/>
    <w:rsid w:val="00DE3D33"/>
    <w:rsid w:val="00DE44AC"/>
    <w:rsid w:val="00DE47B8"/>
    <w:rsid w:val="00DE492D"/>
    <w:rsid w:val="00DE6A3F"/>
    <w:rsid w:val="00DE6C60"/>
    <w:rsid w:val="00DE70A6"/>
    <w:rsid w:val="00DE780A"/>
    <w:rsid w:val="00DE7CA7"/>
    <w:rsid w:val="00DE7F83"/>
    <w:rsid w:val="00DF1DCC"/>
    <w:rsid w:val="00DF2B20"/>
    <w:rsid w:val="00DF3D17"/>
    <w:rsid w:val="00DF4652"/>
    <w:rsid w:val="00DF4ACB"/>
    <w:rsid w:val="00DF4D54"/>
    <w:rsid w:val="00DF5904"/>
    <w:rsid w:val="00DF5BCB"/>
    <w:rsid w:val="00DF5C23"/>
    <w:rsid w:val="00DF6413"/>
    <w:rsid w:val="00DF67E1"/>
    <w:rsid w:val="00DF7CA3"/>
    <w:rsid w:val="00E008A4"/>
    <w:rsid w:val="00E008B0"/>
    <w:rsid w:val="00E00B5C"/>
    <w:rsid w:val="00E00BB5"/>
    <w:rsid w:val="00E00F99"/>
    <w:rsid w:val="00E01C43"/>
    <w:rsid w:val="00E0323E"/>
    <w:rsid w:val="00E033DE"/>
    <w:rsid w:val="00E03486"/>
    <w:rsid w:val="00E03941"/>
    <w:rsid w:val="00E041F8"/>
    <w:rsid w:val="00E048CE"/>
    <w:rsid w:val="00E05308"/>
    <w:rsid w:val="00E067F7"/>
    <w:rsid w:val="00E0765F"/>
    <w:rsid w:val="00E077D1"/>
    <w:rsid w:val="00E07A3F"/>
    <w:rsid w:val="00E101DA"/>
    <w:rsid w:val="00E10DB9"/>
    <w:rsid w:val="00E11931"/>
    <w:rsid w:val="00E11B7E"/>
    <w:rsid w:val="00E1277F"/>
    <w:rsid w:val="00E1295C"/>
    <w:rsid w:val="00E12B66"/>
    <w:rsid w:val="00E1557C"/>
    <w:rsid w:val="00E163A1"/>
    <w:rsid w:val="00E176D7"/>
    <w:rsid w:val="00E17F37"/>
    <w:rsid w:val="00E20120"/>
    <w:rsid w:val="00E2018C"/>
    <w:rsid w:val="00E21FB9"/>
    <w:rsid w:val="00E226CF"/>
    <w:rsid w:val="00E23A35"/>
    <w:rsid w:val="00E24004"/>
    <w:rsid w:val="00E24409"/>
    <w:rsid w:val="00E25BF4"/>
    <w:rsid w:val="00E263A5"/>
    <w:rsid w:val="00E30C4A"/>
    <w:rsid w:val="00E312E0"/>
    <w:rsid w:val="00E32E72"/>
    <w:rsid w:val="00E3440C"/>
    <w:rsid w:val="00E34560"/>
    <w:rsid w:val="00E349EF"/>
    <w:rsid w:val="00E34B00"/>
    <w:rsid w:val="00E3525B"/>
    <w:rsid w:val="00E36D32"/>
    <w:rsid w:val="00E41497"/>
    <w:rsid w:val="00E44A10"/>
    <w:rsid w:val="00E44CD5"/>
    <w:rsid w:val="00E461F3"/>
    <w:rsid w:val="00E46466"/>
    <w:rsid w:val="00E4775F"/>
    <w:rsid w:val="00E47D20"/>
    <w:rsid w:val="00E505E0"/>
    <w:rsid w:val="00E5140A"/>
    <w:rsid w:val="00E51B30"/>
    <w:rsid w:val="00E52108"/>
    <w:rsid w:val="00E5244C"/>
    <w:rsid w:val="00E535D3"/>
    <w:rsid w:val="00E54263"/>
    <w:rsid w:val="00E54DDA"/>
    <w:rsid w:val="00E55218"/>
    <w:rsid w:val="00E55A27"/>
    <w:rsid w:val="00E56017"/>
    <w:rsid w:val="00E56EAA"/>
    <w:rsid w:val="00E5778C"/>
    <w:rsid w:val="00E578E4"/>
    <w:rsid w:val="00E60C9B"/>
    <w:rsid w:val="00E619AB"/>
    <w:rsid w:val="00E6444C"/>
    <w:rsid w:val="00E64924"/>
    <w:rsid w:val="00E70474"/>
    <w:rsid w:val="00E72EA8"/>
    <w:rsid w:val="00E73560"/>
    <w:rsid w:val="00E74035"/>
    <w:rsid w:val="00E74536"/>
    <w:rsid w:val="00E746F6"/>
    <w:rsid w:val="00E74FCB"/>
    <w:rsid w:val="00E75219"/>
    <w:rsid w:val="00E755D8"/>
    <w:rsid w:val="00E75F55"/>
    <w:rsid w:val="00E7633A"/>
    <w:rsid w:val="00E76A46"/>
    <w:rsid w:val="00E77149"/>
    <w:rsid w:val="00E772A1"/>
    <w:rsid w:val="00E80A52"/>
    <w:rsid w:val="00E80AB6"/>
    <w:rsid w:val="00E8118A"/>
    <w:rsid w:val="00E83415"/>
    <w:rsid w:val="00E85C20"/>
    <w:rsid w:val="00E90EB4"/>
    <w:rsid w:val="00E91050"/>
    <w:rsid w:val="00E9105F"/>
    <w:rsid w:val="00E94212"/>
    <w:rsid w:val="00E94E8C"/>
    <w:rsid w:val="00E95217"/>
    <w:rsid w:val="00E95AA5"/>
    <w:rsid w:val="00E95E14"/>
    <w:rsid w:val="00E96A0A"/>
    <w:rsid w:val="00E971B2"/>
    <w:rsid w:val="00EA1497"/>
    <w:rsid w:val="00EA185B"/>
    <w:rsid w:val="00EA3A9B"/>
    <w:rsid w:val="00EA3CB7"/>
    <w:rsid w:val="00EA4025"/>
    <w:rsid w:val="00EA412E"/>
    <w:rsid w:val="00EA433A"/>
    <w:rsid w:val="00EA4D7F"/>
    <w:rsid w:val="00EA4EC7"/>
    <w:rsid w:val="00EA6D33"/>
    <w:rsid w:val="00EA7A4D"/>
    <w:rsid w:val="00EB130A"/>
    <w:rsid w:val="00EB27AE"/>
    <w:rsid w:val="00EB52C6"/>
    <w:rsid w:val="00EB5E72"/>
    <w:rsid w:val="00EB71F2"/>
    <w:rsid w:val="00EB7659"/>
    <w:rsid w:val="00EB7AA5"/>
    <w:rsid w:val="00EB7C2F"/>
    <w:rsid w:val="00EC16BB"/>
    <w:rsid w:val="00EC20C5"/>
    <w:rsid w:val="00EC240E"/>
    <w:rsid w:val="00EC39CE"/>
    <w:rsid w:val="00EC5C16"/>
    <w:rsid w:val="00EC5E06"/>
    <w:rsid w:val="00EC60FD"/>
    <w:rsid w:val="00EC6D6E"/>
    <w:rsid w:val="00EC7090"/>
    <w:rsid w:val="00EC7EAF"/>
    <w:rsid w:val="00ED0386"/>
    <w:rsid w:val="00ED0A8C"/>
    <w:rsid w:val="00ED0FD2"/>
    <w:rsid w:val="00ED12E4"/>
    <w:rsid w:val="00ED1723"/>
    <w:rsid w:val="00ED284F"/>
    <w:rsid w:val="00ED34A2"/>
    <w:rsid w:val="00ED3F64"/>
    <w:rsid w:val="00ED40C5"/>
    <w:rsid w:val="00ED462F"/>
    <w:rsid w:val="00ED4B8B"/>
    <w:rsid w:val="00ED5D59"/>
    <w:rsid w:val="00ED5FEA"/>
    <w:rsid w:val="00ED6F46"/>
    <w:rsid w:val="00EE00F2"/>
    <w:rsid w:val="00EE08F8"/>
    <w:rsid w:val="00EE0F30"/>
    <w:rsid w:val="00EE0F9E"/>
    <w:rsid w:val="00EE132D"/>
    <w:rsid w:val="00EE1B64"/>
    <w:rsid w:val="00EE1BC4"/>
    <w:rsid w:val="00EE1C31"/>
    <w:rsid w:val="00EE2E7E"/>
    <w:rsid w:val="00EE3E4B"/>
    <w:rsid w:val="00EE43F4"/>
    <w:rsid w:val="00EE48FF"/>
    <w:rsid w:val="00EE53D0"/>
    <w:rsid w:val="00EE56E3"/>
    <w:rsid w:val="00EE58D0"/>
    <w:rsid w:val="00EE5C4D"/>
    <w:rsid w:val="00EE7430"/>
    <w:rsid w:val="00EF09C1"/>
    <w:rsid w:val="00EF2E68"/>
    <w:rsid w:val="00EF2F63"/>
    <w:rsid w:val="00EF392C"/>
    <w:rsid w:val="00EF3E3D"/>
    <w:rsid w:val="00EF4429"/>
    <w:rsid w:val="00EF4BD4"/>
    <w:rsid w:val="00EF5331"/>
    <w:rsid w:val="00EF5B40"/>
    <w:rsid w:val="00EF71F7"/>
    <w:rsid w:val="00F01024"/>
    <w:rsid w:val="00F01763"/>
    <w:rsid w:val="00F018BE"/>
    <w:rsid w:val="00F025C0"/>
    <w:rsid w:val="00F027CB"/>
    <w:rsid w:val="00F03C3B"/>
    <w:rsid w:val="00F04AC9"/>
    <w:rsid w:val="00F04E84"/>
    <w:rsid w:val="00F05545"/>
    <w:rsid w:val="00F05AC0"/>
    <w:rsid w:val="00F05BCF"/>
    <w:rsid w:val="00F12DB2"/>
    <w:rsid w:val="00F13162"/>
    <w:rsid w:val="00F1436F"/>
    <w:rsid w:val="00F14C62"/>
    <w:rsid w:val="00F164D4"/>
    <w:rsid w:val="00F171EC"/>
    <w:rsid w:val="00F175CB"/>
    <w:rsid w:val="00F20750"/>
    <w:rsid w:val="00F20E47"/>
    <w:rsid w:val="00F20E84"/>
    <w:rsid w:val="00F23096"/>
    <w:rsid w:val="00F23300"/>
    <w:rsid w:val="00F23C7C"/>
    <w:rsid w:val="00F24324"/>
    <w:rsid w:val="00F2453B"/>
    <w:rsid w:val="00F249B2"/>
    <w:rsid w:val="00F250D9"/>
    <w:rsid w:val="00F25C7E"/>
    <w:rsid w:val="00F25C85"/>
    <w:rsid w:val="00F26328"/>
    <w:rsid w:val="00F26B20"/>
    <w:rsid w:val="00F30130"/>
    <w:rsid w:val="00F30290"/>
    <w:rsid w:val="00F305B1"/>
    <w:rsid w:val="00F30FE2"/>
    <w:rsid w:val="00F33096"/>
    <w:rsid w:val="00F33488"/>
    <w:rsid w:val="00F33CCD"/>
    <w:rsid w:val="00F3442F"/>
    <w:rsid w:val="00F346A2"/>
    <w:rsid w:val="00F34923"/>
    <w:rsid w:val="00F362A4"/>
    <w:rsid w:val="00F376B1"/>
    <w:rsid w:val="00F37A45"/>
    <w:rsid w:val="00F407B2"/>
    <w:rsid w:val="00F40964"/>
    <w:rsid w:val="00F41BBA"/>
    <w:rsid w:val="00F41E6A"/>
    <w:rsid w:val="00F4270D"/>
    <w:rsid w:val="00F43075"/>
    <w:rsid w:val="00F437EF"/>
    <w:rsid w:val="00F43A83"/>
    <w:rsid w:val="00F43E79"/>
    <w:rsid w:val="00F43F90"/>
    <w:rsid w:val="00F45970"/>
    <w:rsid w:val="00F47BB3"/>
    <w:rsid w:val="00F503DA"/>
    <w:rsid w:val="00F50F6C"/>
    <w:rsid w:val="00F514B7"/>
    <w:rsid w:val="00F52548"/>
    <w:rsid w:val="00F53560"/>
    <w:rsid w:val="00F537A1"/>
    <w:rsid w:val="00F538FB"/>
    <w:rsid w:val="00F53E1B"/>
    <w:rsid w:val="00F53EE1"/>
    <w:rsid w:val="00F54721"/>
    <w:rsid w:val="00F553FD"/>
    <w:rsid w:val="00F57974"/>
    <w:rsid w:val="00F60BD3"/>
    <w:rsid w:val="00F61D12"/>
    <w:rsid w:val="00F631C4"/>
    <w:rsid w:val="00F6394F"/>
    <w:rsid w:val="00F645DF"/>
    <w:rsid w:val="00F64995"/>
    <w:rsid w:val="00F65130"/>
    <w:rsid w:val="00F65871"/>
    <w:rsid w:val="00F67239"/>
    <w:rsid w:val="00F67593"/>
    <w:rsid w:val="00F67C83"/>
    <w:rsid w:val="00F67D86"/>
    <w:rsid w:val="00F708D6"/>
    <w:rsid w:val="00F709A8"/>
    <w:rsid w:val="00F70CEC"/>
    <w:rsid w:val="00F7217C"/>
    <w:rsid w:val="00F726B3"/>
    <w:rsid w:val="00F72754"/>
    <w:rsid w:val="00F732E6"/>
    <w:rsid w:val="00F7420C"/>
    <w:rsid w:val="00F74F0E"/>
    <w:rsid w:val="00F76311"/>
    <w:rsid w:val="00F764AA"/>
    <w:rsid w:val="00F764B8"/>
    <w:rsid w:val="00F76D33"/>
    <w:rsid w:val="00F76D83"/>
    <w:rsid w:val="00F800B9"/>
    <w:rsid w:val="00F81511"/>
    <w:rsid w:val="00F81741"/>
    <w:rsid w:val="00F82A29"/>
    <w:rsid w:val="00F82C5E"/>
    <w:rsid w:val="00F840F8"/>
    <w:rsid w:val="00F84313"/>
    <w:rsid w:val="00F845DC"/>
    <w:rsid w:val="00F84814"/>
    <w:rsid w:val="00F85073"/>
    <w:rsid w:val="00F857B4"/>
    <w:rsid w:val="00F85EB9"/>
    <w:rsid w:val="00F903F1"/>
    <w:rsid w:val="00F91535"/>
    <w:rsid w:val="00F924EE"/>
    <w:rsid w:val="00F93902"/>
    <w:rsid w:val="00F944CB"/>
    <w:rsid w:val="00F94E19"/>
    <w:rsid w:val="00F958E9"/>
    <w:rsid w:val="00F96429"/>
    <w:rsid w:val="00F968D3"/>
    <w:rsid w:val="00F97941"/>
    <w:rsid w:val="00F97A0E"/>
    <w:rsid w:val="00FA087B"/>
    <w:rsid w:val="00FA1312"/>
    <w:rsid w:val="00FA1B91"/>
    <w:rsid w:val="00FA1C63"/>
    <w:rsid w:val="00FA31BF"/>
    <w:rsid w:val="00FA4E1E"/>
    <w:rsid w:val="00FA5301"/>
    <w:rsid w:val="00FA58B4"/>
    <w:rsid w:val="00FA62E9"/>
    <w:rsid w:val="00FA68E6"/>
    <w:rsid w:val="00FA7AAC"/>
    <w:rsid w:val="00FB0209"/>
    <w:rsid w:val="00FB0855"/>
    <w:rsid w:val="00FB11C3"/>
    <w:rsid w:val="00FB12F4"/>
    <w:rsid w:val="00FB139A"/>
    <w:rsid w:val="00FB173A"/>
    <w:rsid w:val="00FB38A5"/>
    <w:rsid w:val="00FB4FC6"/>
    <w:rsid w:val="00FB500F"/>
    <w:rsid w:val="00FB5138"/>
    <w:rsid w:val="00FB64EC"/>
    <w:rsid w:val="00FC029A"/>
    <w:rsid w:val="00FC06C3"/>
    <w:rsid w:val="00FC0ED7"/>
    <w:rsid w:val="00FC2120"/>
    <w:rsid w:val="00FC28B4"/>
    <w:rsid w:val="00FC5F89"/>
    <w:rsid w:val="00FC6BE4"/>
    <w:rsid w:val="00FD0AB1"/>
    <w:rsid w:val="00FD0C4C"/>
    <w:rsid w:val="00FD0DD9"/>
    <w:rsid w:val="00FD11E9"/>
    <w:rsid w:val="00FD24E3"/>
    <w:rsid w:val="00FD2973"/>
    <w:rsid w:val="00FD2CBA"/>
    <w:rsid w:val="00FD3FEC"/>
    <w:rsid w:val="00FD5686"/>
    <w:rsid w:val="00FD5A67"/>
    <w:rsid w:val="00FD5F06"/>
    <w:rsid w:val="00FD629D"/>
    <w:rsid w:val="00FD678F"/>
    <w:rsid w:val="00FD73B6"/>
    <w:rsid w:val="00FE1190"/>
    <w:rsid w:val="00FE286D"/>
    <w:rsid w:val="00FE512A"/>
    <w:rsid w:val="00FE63D3"/>
    <w:rsid w:val="00FE65C2"/>
    <w:rsid w:val="00FE6CCC"/>
    <w:rsid w:val="00FE7376"/>
    <w:rsid w:val="00FE7509"/>
    <w:rsid w:val="00FF040F"/>
    <w:rsid w:val="00FF0D5D"/>
    <w:rsid w:val="00FF0F79"/>
    <w:rsid w:val="00FF1067"/>
    <w:rsid w:val="00FF1188"/>
    <w:rsid w:val="00FF3B8B"/>
    <w:rsid w:val="00FF3C0D"/>
    <w:rsid w:val="00FF3D2E"/>
    <w:rsid w:val="00FF4C91"/>
    <w:rsid w:val="00FF55A8"/>
    <w:rsid w:val="00FF5E0B"/>
    <w:rsid w:val="00FF6CE7"/>
    <w:rsid w:val="00FF70D9"/>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FEDC7"/>
  <w15:docId w15:val="{7CA81192-97A8-4544-BF59-6DDCD201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AB"/>
  </w:style>
  <w:style w:type="paragraph" w:styleId="Heading1">
    <w:name w:val="heading 1"/>
    <w:basedOn w:val="Normal"/>
    <w:next w:val="Normal"/>
    <w:link w:val="Heading1Char"/>
    <w:uiPriority w:val="9"/>
    <w:qFormat/>
    <w:rsid w:val="007D2E1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7D2E1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7D2E1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7D2E1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7D2E1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7D2E1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7D2E1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7D2E1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7D2E1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6472BD"/>
    <w:pPr>
      <w:ind w:left="720"/>
      <w:contextualSpacing/>
    </w:pPr>
  </w:style>
  <w:style w:type="paragraph" w:styleId="NormalWeb">
    <w:name w:val="Normal (Web)"/>
    <w:basedOn w:val="Normal"/>
    <w:uiPriority w:val="99"/>
    <w:unhideWhenUsed/>
    <w:rsid w:val="006472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2BD"/>
  </w:style>
  <w:style w:type="paragraph" w:styleId="Footer">
    <w:name w:val="footer"/>
    <w:basedOn w:val="Normal"/>
    <w:link w:val="FooterChar"/>
    <w:uiPriority w:val="99"/>
    <w:unhideWhenUsed/>
    <w:rsid w:val="0064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2BD"/>
  </w:style>
  <w:style w:type="paragraph" w:styleId="BalloonText">
    <w:name w:val="Balloon Text"/>
    <w:basedOn w:val="Normal"/>
    <w:link w:val="BalloonTextChar"/>
    <w:uiPriority w:val="99"/>
    <w:semiHidden/>
    <w:unhideWhenUsed/>
    <w:rsid w:val="0064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BD"/>
    <w:rPr>
      <w:rFonts w:ascii="Tahoma" w:hAnsi="Tahoma" w:cs="Tahoma"/>
      <w:sz w:val="16"/>
      <w:szCs w:val="16"/>
    </w:rPr>
  </w:style>
  <w:style w:type="table" w:styleId="TableGrid">
    <w:name w:val="Table Grid"/>
    <w:basedOn w:val="TableNormal"/>
    <w:uiPriority w:val="59"/>
    <w:rsid w:val="006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DD27C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D2E1E"/>
    <w:pPr>
      <w:spacing w:after="0" w:line="240" w:lineRule="auto"/>
    </w:pPr>
  </w:style>
  <w:style w:type="character" w:customStyle="1" w:styleId="hps">
    <w:name w:val="hps"/>
    <w:basedOn w:val="DefaultParagraphFont"/>
    <w:rsid w:val="006833FB"/>
  </w:style>
  <w:style w:type="character" w:styleId="CommentReference">
    <w:name w:val="annotation reference"/>
    <w:basedOn w:val="DefaultParagraphFont"/>
    <w:uiPriority w:val="99"/>
    <w:semiHidden/>
    <w:unhideWhenUsed/>
    <w:rsid w:val="00F30130"/>
    <w:rPr>
      <w:sz w:val="16"/>
      <w:szCs w:val="16"/>
    </w:rPr>
  </w:style>
  <w:style w:type="paragraph" w:styleId="CommentText">
    <w:name w:val="annotation text"/>
    <w:basedOn w:val="Normal"/>
    <w:link w:val="CommentTextChar"/>
    <w:uiPriority w:val="99"/>
    <w:semiHidden/>
    <w:unhideWhenUsed/>
    <w:rsid w:val="00F30130"/>
    <w:pPr>
      <w:spacing w:line="240" w:lineRule="auto"/>
    </w:pPr>
    <w:rPr>
      <w:sz w:val="20"/>
      <w:szCs w:val="20"/>
    </w:rPr>
  </w:style>
  <w:style w:type="character" w:customStyle="1" w:styleId="CommentTextChar">
    <w:name w:val="Comment Text Char"/>
    <w:basedOn w:val="DefaultParagraphFont"/>
    <w:link w:val="CommentText"/>
    <w:uiPriority w:val="99"/>
    <w:semiHidden/>
    <w:rsid w:val="00F30130"/>
    <w:rPr>
      <w:sz w:val="20"/>
      <w:szCs w:val="20"/>
    </w:rPr>
  </w:style>
  <w:style w:type="paragraph" w:styleId="CommentSubject">
    <w:name w:val="annotation subject"/>
    <w:basedOn w:val="CommentText"/>
    <w:next w:val="CommentText"/>
    <w:link w:val="CommentSubjectChar"/>
    <w:uiPriority w:val="99"/>
    <w:semiHidden/>
    <w:unhideWhenUsed/>
    <w:rsid w:val="00F30130"/>
    <w:rPr>
      <w:b/>
      <w:bCs/>
    </w:rPr>
  </w:style>
  <w:style w:type="character" w:customStyle="1" w:styleId="CommentSubjectChar">
    <w:name w:val="Comment Subject Char"/>
    <w:basedOn w:val="CommentTextChar"/>
    <w:link w:val="CommentSubject"/>
    <w:uiPriority w:val="99"/>
    <w:semiHidden/>
    <w:rsid w:val="00F30130"/>
    <w:rPr>
      <w:b/>
      <w:bCs/>
      <w:sz w:val="20"/>
      <w:szCs w:val="20"/>
    </w:rPr>
  </w:style>
  <w:style w:type="character" w:customStyle="1" w:styleId="NoSpacingChar">
    <w:name w:val="No Spacing Char"/>
    <w:basedOn w:val="DefaultParagraphFont"/>
    <w:link w:val="NoSpacing"/>
    <w:uiPriority w:val="1"/>
    <w:rsid w:val="007D7537"/>
  </w:style>
  <w:style w:type="character" w:customStyle="1" w:styleId="st">
    <w:name w:val="st"/>
    <w:basedOn w:val="DefaultParagraphFont"/>
    <w:rsid w:val="000F4FED"/>
  </w:style>
  <w:style w:type="character" w:styleId="Emphasis">
    <w:name w:val="Emphasis"/>
    <w:basedOn w:val="DefaultParagraphFont"/>
    <w:uiPriority w:val="20"/>
    <w:qFormat/>
    <w:rsid w:val="007D2E1E"/>
    <w:rPr>
      <w:i/>
      <w:iCs/>
      <w:color w:val="F79646" w:themeColor="accent6"/>
    </w:rPr>
  </w:style>
  <w:style w:type="paragraph" w:styleId="HTMLPreformatted">
    <w:name w:val="HTML Preformatted"/>
    <w:basedOn w:val="Normal"/>
    <w:link w:val="HTMLPreformattedChar"/>
    <w:uiPriority w:val="99"/>
    <w:semiHidden/>
    <w:unhideWhenUsed/>
    <w:rsid w:val="0087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1D94"/>
    <w:rPr>
      <w:rFonts w:ascii="Courier New" w:eastAsia="Times New Roman" w:hAnsi="Courier New" w:cs="Courier New"/>
      <w:sz w:val="20"/>
      <w:szCs w:val="20"/>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locked/>
    <w:rsid w:val="00871D94"/>
  </w:style>
  <w:style w:type="character" w:styleId="PlaceholderText">
    <w:name w:val="Placeholder Text"/>
    <w:basedOn w:val="DefaultParagraphFont"/>
    <w:uiPriority w:val="99"/>
    <w:semiHidden/>
    <w:rsid w:val="005C338B"/>
    <w:rPr>
      <w:color w:val="808080"/>
    </w:rPr>
  </w:style>
  <w:style w:type="character" w:customStyle="1" w:styleId="Heading1Char">
    <w:name w:val="Heading 1 Char"/>
    <w:basedOn w:val="DefaultParagraphFont"/>
    <w:link w:val="Heading1"/>
    <w:uiPriority w:val="9"/>
    <w:rsid w:val="007D2E1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7D2E1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7D2E1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7D2E1E"/>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7D2E1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7D2E1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7D2E1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7D2E1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7D2E1E"/>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7D2E1E"/>
    <w:pPr>
      <w:spacing w:line="240" w:lineRule="auto"/>
    </w:pPr>
    <w:rPr>
      <w:b/>
      <w:bCs/>
      <w:smallCaps/>
      <w:color w:val="595959" w:themeColor="text1" w:themeTint="A6"/>
    </w:rPr>
  </w:style>
  <w:style w:type="paragraph" w:styleId="Title">
    <w:name w:val="Title"/>
    <w:basedOn w:val="Normal"/>
    <w:next w:val="Normal"/>
    <w:link w:val="TitleChar"/>
    <w:uiPriority w:val="10"/>
    <w:qFormat/>
    <w:rsid w:val="007D2E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D2E1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D2E1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D2E1E"/>
    <w:rPr>
      <w:rFonts w:asciiTheme="majorHAnsi" w:eastAsiaTheme="majorEastAsia" w:hAnsiTheme="majorHAnsi" w:cstheme="majorBidi"/>
      <w:sz w:val="30"/>
      <w:szCs w:val="30"/>
    </w:rPr>
  </w:style>
  <w:style w:type="character" w:styleId="Strong">
    <w:name w:val="Strong"/>
    <w:basedOn w:val="DefaultParagraphFont"/>
    <w:uiPriority w:val="22"/>
    <w:qFormat/>
    <w:rsid w:val="007D2E1E"/>
    <w:rPr>
      <w:b/>
      <w:bCs/>
    </w:rPr>
  </w:style>
  <w:style w:type="paragraph" w:styleId="Quote">
    <w:name w:val="Quote"/>
    <w:basedOn w:val="Normal"/>
    <w:next w:val="Normal"/>
    <w:link w:val="QuoteChar"/>
    <w:uiPriority w:val="29"/>
    <w:qFormat/>
    <w:rsid w:val="007D2E1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D2E1E"/>
    <w:rPr>
      <w:i/>
      <w:iCs/>
      <w:color w:val="262626" w:themeColor="text1" w:themeTint="D9"/>
    </w:rPr>
  </w:style>
  <w:style w:type="paragraph" w:styleId="IntenseQuote">
    <w:name w:val="Intense Quote"/>
    <w:basedOn w:val="Normal"/>
    <w:next w:val="Normal"/>
    <w:link w:val="IntenseQuoteChar"/>
    <w:uiPriority w:val="30"/>
    <w:qFormat/>
    <w:rsid w:val="007D2E1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7D2E1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7D2E1E"/>
    <w:rPr>
      <w:i/>
      <w:iCs/>
    </w:rPr>
  </w:style>
  <w:style w:type="character" w:styleId="IntenseEmphasis">
    <w:name w:val="Intense Emphasis"/>
    <w:basedOn w:val="DefaultParagraphFont"/>
    <w:uiPriority w:val="21"/>
    <w:qFormat/>
    <w:rsid w:val="007D2E1E"/>
    <w:rPr>
      <w:b/>
      <w:bCs/>
      <w:i/>
      <w:iCs/>
    </w:rPr>
  </w:style>
  <w:style w:type="character" w:styleId="SubtleReference">
    <w:name w:val="Subtle Reference"/>
    <w:basedOn w:val="DefaultParagraphFont"/>
    <w:uiPriority w:val="31"/>
    <w:qFormat/>
    <w:rsid w:val="007D2E1E"/>
    <w:rPr>
      <w:smallCaps/>
      <w:color w:val="595959" w:themeColor="text1" w:themeTint="A6"/>
    </w:rPr>
  </w:style>
  <w:style w:type="character" w:styleId="IntenseReference">
    <w:name w:val="Intense Reference"/>
    <w:basedOn w:val="DefaultParagraphFont"/>
    <w:uiPriority w:val="32"/>
    <w:qFormat/>
    <w:rsid w:val="007D2E1E"/>
    <w:rPr>
      <w:b/>
      <w:bCs/>
      <w:smallCaps/>
      <w:color w:val="F79646" w:themeColor="accent6"/>
    </w:rPr>
  </w:style>
  <w:style w:type="character" w:styleId="BookTitle">
    <w:name w:val="Book Title"/>
    <w:basedOn w:val="DefaultParagraphFont"/>
    <w:uiPriority w:val="33"/>
    <w:qFormat/>
    <w:rsid w:val="007D2E1E"/>
    <w:rPr>
      <w:b/>
      <w:bCs/>
      <w:caps w:val="0"/>
      <w:smallCaps/>
      <w:spacing w:val="7"/>
      <w:sz w:val="21"/>
      <w:szCs w:val="21"/>
    </w:rPr>
  </w:style>
  <w:style w:type="paragraph" w:styleId="TOCHeading">
    <w:name w:val="TOC Heading"/>
    <w:basedOn w:val="Heading1"/>
    <w:next w:val="Normal"/>
    <w:uiPriority w:val="39"/>
    <w:semiHidden/>
    <w:unhideWhenUsed/>
    <w:qFormat/>
    <w:rsid w:val="007D2E1E"/>
    <w:pPr>
      <w:outlineLvl w:val="9"/>
    </w:pPr>
  </w:style>
  <w:style w:type="paragraph" w:customStyle="1" w:styleId="Pa3">
    <w:name w:val="Pa3"/>
    <w:basedOn w:val="Normal"/>
    <w:next w:val="Normal"/>
    <w:uiPriority w:val="99"/>
    <w:rsid w:val="009D2801"/>
    <w:pPr>
      <w:autoSpaceDE w:val="0"/>
      <w:autoSpaceDN w:val="0"/>
      <w:adjustRightInd w:val="0"/>
      <w:spacing w:after="0" w:line="241" w:lineRule="atLeast"/>
    </w:pPr>
    <w:rPr>
      <w:rFonts w:ascii="Avenir" w:hAnsi="Avenir"/>
      <w:sz w:val="24"/>
      <w:szCs w:val="24"/>
    </w:rPr>
  </w:style>
  <w:style w:type="paragraph" w:customStyle="1" w:styleId="Pa4">
    <w:name w:val="Pa4"/>
    <w:basedOn w:val="Normal"/>
    <w:next w:val="Normal"/>
    <w:uiPriority w:val="99"/>
    <w:rsid w:val="00F72754"/>
    <w:pPr>
      <w:autoSpaceDE w:val="0"/>
      <w:autoSpaceDN w:val="0"/>
      <w:adjustRightInd w:val="0"/>
      <w:spacing w:after="0" w:line="241" w:lineRule="atLeast"/>
    </w:pPr>
    <w:rPr>
      <w:rFonts w:ascii="Avenir" w:hAnsi="Avenir"/>
      <w:sz w:val="24"/>
      <w:szCs w:val="24"/>
    </w:rPr>
  </w:style>
  <w:style w:type="paragraph" w:customStyle="1" w:styleId="Pa6">
    <w:name w:val="Pa6"/>
    <w:basedOn w:val="Normal"/>
    <w:next w:val="Normal"/>
    <w:uiPriority w:val="99"/>
    <w:rsid w:val="00483CE2"/>
    <w:pPr>
      <w:autoSpaceDE w:val="0"/>
      <w:autoSpaceDN w:val="0"/>
      <w:adjustRightInd w:val="0"/>
      <w:spacing w:after="0" w:line="241" w:lineRule="atLeast"/>
    </w:pPr>
    <w:rPr>
      <w:rFonts w:ascii="Avenir" w:hAnsi="Avenir"/>
      <w:sz w:val="24"/>
      <w:szCs w:val="24"/>
    </w:rPr>
  </w:style>
  <w:style w:type="character" w:customStyle="1" w:styleId="acopre">
    <w:name w:val="acopre"/>
    <w:basedOn w:val="DefaultParagraphFont"/>
    <w:rsid w:val="00B2333D"/>
  </w:style>
  <w:style w:type="character" w:customStyle="1" w:styleId="markedcontent">
    <w:name w:val="markedcontent"/>
    <w:basedOn w:val="DefaultParagraphFont"/>
    <w:rsid w:val="00BD1EA0"/>
  </w:style>
  <w:style w:type="character" w:styleId="Hyperlink">
    <w:name w:val="Hyperlink"/>
    <w:basedOn w:val="DefaultParagraphFont"/>
    <w:uiPriority w:val="99"/>
    <w:semiHidden/>
    <w:unhideWhenUsed/>
    <w:rsid w:val="00B1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65">
      <w:bodyDiv w:val="1"/>
      <w:marLeft w:val="0"/>
      <w:marRight w:val="0"/>
      <w:marTop w:val="0"/>
      <w:marBottom w:val="0"/>
      <w:divBdr>
        <w:top w:val="none" w:sz="0" w:space="0" w:color="auto"/>
        <w:left w:val="none" w:sz="0" w:space="0" w:color="auto"/>
        <w:bottom w:val="none" w:sz="0" w:space="0" w:color="auto"/>
        <w:right w:val="none" w:sz="0" w:space="0" w:color="auto"/>
      </w:divBdr>
    </w:div>
    <w:div w:id="12461502">
      <w:bodyDiv w:val="1"/>
      <w:marLeft w:val="0"/>
      <w:marRight w:val="0"/>
      <w:marTop w:val="0"/>
      <w:marBottom w:val="0"/>
      <w:divBdr>
        <w:top w:val="none" w:sz="0" w:space="0" w:color="auto"/>
        <w:left w:val="none" w:sz="0" w:space="0" w:color="auto"/>
        <w:bottom w:val="none" w:sz="0" w:space="0" w:color="auto"/>
        <w:right w:val="none" w:sz="0" w:space="0" w:color="auto"/>
      </w:divBdr>
    </w:div>
    <w:div w:id="46995239">
      <w:bodyDiv w:val="1"/>
      <w:marLeft w:val="0"/>
      <w:marRight w:val="0"/>
      <w:marTop w:val="0"/>
      <w:marBottom w:val="0"/>
      <w:divBdr>
        <w:top w:val="none" w:sz="0" w:space="0" w:color="auto"/>
        <w:left w:val="none" w:sz="0" w:space="0" w:color="auto"/>
        <w:bottom w:val="none" w:sz="0" w:space="0" w:color="auto"/>
        <w:right w:val="none" w:sz="0" w:space="0" w:color="auto"/>
      </w:divBdr>
    </w:div>
    <w:div w:id="117994492">
      <w:bodyDiv w:val="1"/>
      <w:marLeft w:val="0"/>
      <w:marRight w:val="0"/>
      <w:marTop w:val="0"/>
      <w:marBottom w:val="0"/>
      <w:divBdr>
        <w:top w:val="none" w:sz="0" w:space="0" w:color="auto"/>
        <w:left w:val="none" w:sz="0" w:space="0" w:color="auto"/>
        <w:bottom w:val="none" w:sz="0" w:space="0" w:color="auto"/>
        <w:right w:val="none" w:sz="0" w:space="0" w:color="auto"/>
      </w:divBdr>
    </w:div>
    <w:div w:id="137309781">
      <w:bodyDiv w:val="1"/>
      <w:marLeft w:val="0"/>
      <w:marRight w:val="0"/>
      <w:marTop w:val="0"/>
      <w:marBottom w:val="0"/>
      <w:divBdr>
        <w:top w:val="none" w:sz="0" w:space="0" w:color="auto"/>
        <w:left w:val="none" w:sz="0" w:space="0" w:color="auto"/>
        <w:bottom w:val="none" w:sz="0" w:space="0" w:color="auto"/>
        <w:right w:val="none" w:sz="0" w:space="0" w:color="auto"/>
      </w:divBdr>
    </w:div>
    <w:div w:id="146629387">
      <w:bodyDiv w:val="1"/>
      <w:marLeft w:val="0"/>
      <w:marRight w:val="0"/>
      <w:marTop w:val="0"/>
      <w:marBottom w:val="0"/>
      <w:divBdr>
        <w:top w:val="none" w:sz="0" w:space="0" w:color="auto"/>
        <w:left w:val="none" w:sz="0" w:space="0" w:color="auto"/>
        <w:bottom w:val="none" w:sz="0" w:space="0" w:color="auto"/>
        <w:right w:val="none" w:sz="0" w:space="0" w:color="auto"/>
      </w:divBdr>
    </w:div>
    <w:div w:id="170798291">
      <w:bodyDiv w:val="1"/>
      <w:marLeft w:val="0"/>
      <w:marRight w:val="0"/>
      <w:marTop w:val="0"/>
      <w:marBottom w:val="0"/>
      <w:divBdr>
        <w:top w:val="none" w:sz="0" w:space="0" w:color="auto"/>
        <w:left w:val="none" w:sz="0" w:space="0" w:color="auto"/>
        <w:bottom w:val="none" w:sz="0" w:space="0" w:color="auto"/>
        <w:right w:val="none" w:sz="0" w:space="0" w:color="auto"/>
      </w:divBdr>
    </w:div>
    <w:div w:id="212545983">
      <w:bodyDiv w:val="1"/>
      <w:marLeft w:val="0"/>
      <w:marRight w:val="0"/>
      <w:marTop w:val="0"/>
      <w:marBottom w:val="0"/>
      <w:divBdr>
        <w:top w:val="none" w:sz="0" w:space="0" w:color="auto"/>
        <w:left w:val="none" w:sz="0" w:space="0" w:color="auto"/>
        <w:bottom w:val="none" w:sz="0" w:space="0" w:color="auto"/>
        <w:right w:val="none" w:sz="0" w:space="0" w:color="auto"/>
      </w:divBdr>
    </w:div>
    <w:div w:id="220483997">
      <w:bodyDiv w:val="1"/>
      <w:marLeft w:val="0"/>
      <w:marRight w:val="0"/>
      <w:marTop w:val="0"/>
      <w:marBottom w:val="0"/>
      <w:divBdr>
        <w:top w:val="none" w:sz="0" w:space="0" w:color="auto"/>
        <w:left w:val="none" w:sz="0" w:space="0" w:color="auto"/>
        <w:bottom w:val="none" w:sz="0" w:space="0" w:color="auto"/>
        <w:right w:val="none" w:sz="0" w:space="0" w:color="auto"/>
      </w:divBdr>
    </w:div>
    <w:div w:id="233198837">
      <w:bodyDiv w:val="1"/>
      <w:marLeft w:val="0"/>
      <w:marRight w:val="0"/>
      <w:marTop w:val="0"/>
      <w:marBottom w:val="0"/>
      <w:divBdr>
        <w:top w:val="none" w:sz="0" w:space="0" w:color="auto"/>
        <w:left w:val="none" w:sz="0" w:space="0" w:color="auto"/>
        <w:bottom w:val="none" w:sz="0" w:space="0" w:color="auto"/>
        <w:right w:val="none" w:sz="0" w:space="0" w:color="auto"/>
      </w:divBdr>
    </w:div>
    <w:div w:id="246309242">
      <w:bodyDiv w:val="1"/>
      <w:marLeft w:val="0"/>
      <w:marRight w:val="0"/>
      <w:marTop w:val="0"/>
      <w:marBottom w:val="0"/>
      <w:divBdr>
        <w:top w:val="none" w:sz="0" w:space="0" w:color="auto"/>
        <w:left w:val="none" w:sz="0" w:space="0" w:color="auto"/>
        <w:bottom w:val="none" w:sz="0" w:space="0" w:color="auto"/>
        <w:right w:val="none" w:sz="0" w:space="0" w:color="auto"/>
      </w:divBdr>
      <w:divsChild>
        <w:div w:id="1165125611">
          <w:marLeft w:val="706"/>
          <w:marRight w:val="0"/>
          <w:marTop w:val="0"/>
          <w:marBottom w:val="0"/>
          <w:divBdr>
            <w:top w:val="none" w:sz="0" w:space="0" w:color="auto"/>
            <w:left w:val="none" w:sz="0" w:space="0" w:color="auto"/>
            <w:bottom w:val="none" w:sz="0" w:space="0" w:color="auto"/>
            <w:right w:val="none" w:sz="0" w:space="0" w:color="auto"/>
          </w:divBdr>
        </w:div>
        <w:div w:id="1138844125">
          <w:marLeft w:val="706"/>
          <w:marRight w:val="0"/>
          <w:marTop w:val="0"/>
          <w:marBottom w:val="0"/>
          <w:divBdr>
            <w:top w:val="none" w:sz="0" w:space="0" w:color="auto"/>
            <w:left w:val="none" w:sz="0" w:space="0" w:color="auto"/>
            <w:bottom w:val="none" w:sz="0" w:space="0" w:color="auto"/>
            <w:right w:val="none" w:sz="0" w:space="0" w:color="auto"/>
          </w:divBdr>
        </w:div>
        <w:div w:id="1964340906">
          <w:marLeft w:val="706"/>
          <w:marRight w:val="0"/>
          <w:marTop w:val="0"/>
          <w:marBottom w:val="0"/>
          <w:divBdr>
            <w:top w:val="none" w:sz="0" w:space="0" w:color="auto"/>
            <w:left w:val="none" w:sz="0" w:space="0" w:color="auto"/>
            <w:bottom w:val="none" w:sz="0" w:space="0" w:color="auto"/>
            <w:right w:val="none" w:sz="0" w:space="0" w:color="auto"/>
          </w:divBdr>
        </w:div>
        <w:div w:id="1405491395">
          <w:marLeft w:val="706"/>
          <w:marRight w:val="0"/>
          <w:marTop w:val="0"/>
          <w:marBottom w:val="0"/>
          <w:divBdr>
            <w:top w:val="none" w:sz="0" w:space="0" w:color="auto"/>
            <w:left w:val="none" w:sz="0" w:space="0" w:color="auto"/>
            <w:bottom w:val="none" w:sz="0" w:space="0" w:color="auto"/>
            <w:right w:val="none" w:sz="0" w:space="0" w:color="auto"/>
          </w:divBdr>
        </w:div>
      </w:divsChild>
    </w:div>
    <w:div w:id="257566777">
      <w:bodyDiv w:val="1"/>
      <w:marLeft w:val="0"/>
      <w:marRight w:val="0"/>
      <w:marTop w:val="0"/>
      <w:marBottom w:val="0"/>
      <w:divBdr>
        <w:top w:val="none" w:sz="0" w:space="0" w:color="auto"/>
        <w:left w:val="none" w:sz="0" w:space="0" w:color="auto"/>
        <w:bottom w:val="none" w:sz="0" w:space="0" w:color="auto"/>
        <w:right w:val="none" w:sz="0" w:space="0" w:color="auto"/>
      </w:divBdr>
    </w:div>
    <w:div w:id="336809115">
      <w:bodyDiv w:val="1"/>
      <w:marLeft w:val="0"/>
      <w:marRight w:val="0"/>
      <w:marTop w:val="0"/>
      <w:marBottom w:val="0"/>
      <w:divBdr>
        <w:top w:val="none" w:sz="0" w:space="0" w:color="auto"/>
        <w:left w:val="none" w:sz="0" w:space="0" w:color="auto"/>
        <w:bottom w:val="none" w:sz="0" w:space="0" w:color="auto"/>
        <w:right w:val="none" w:sz="0" w:space="0" w:color="auto"/>
      </w:divBdr>
    </w:div>
    <w:div w:id="355009815">
      <w:bodyDiv w:val="1"/>
      <w:marLeft w:val="0"/>
      <w:marRight w:val="0"/>
      <w:marTop w:val="0"/>
      <w:marBottom w:val="0"/>
      <w:divBdr>
        <w:top w:val="none" w:sz="0" w:space="0" w:color="auto"/>
        <w:left w:val="none" w:sz="0" w:space="0" w:color="auto"/>
        <w:bottom w:val="none" w:sz="0" w:space="0" w:color="auto"/>
        <w:right w:val="none" w:sz="0" w:space="0" w:color="auto"/>
      </w:divBdr>
    </w:div>
    <w:div w:id="406534246">
      <w:bodyDiv w:val="1"/>
      <w:marLeft w:val="0"/>
      <w:marRight w:val="0"/>
      <w:marTop w:val="0"/>
      <w:marBottom w:val="0"/>
      <w:divBdr>
        <w:top w:val="none" w:sz="0" w:space="0" w:color="auto"/>
        <w:left w:val="none" w:sz="0" w:space="0" w:color="auto"/>
        <w:bottom w:val="none" w:sz="0" w:space="0" w:color="auto"/>
        <w:right w:val="none" w:sz="0" w:space="0" w:color="auto"/>
      </w:divBdr>
    </w:div>
    <w:div w:id="414285132">
      <w:bodyDiv w:val="1"/>
      <w:marLeft w:val="0"/>
      <w:marRight w:val="0"/>
      <w:marTop w:val="0"/>
      <w:marBottom w:val="0"/>
      <w:divBdr>
        <w:top w:val="none" w:sz="0" w:space="0" w:color="auto"/>
        <w:left w:val="none" w:sz="0" w:space="0" w:color="auto"/>
        <w:bottom w:val="none" w:sz="0" w:space="0" w:color="auto"/>
        <w:right w:val="none" w:sz="0" w:space="0" w:color="auto"/>
      </w:divBdr>
    </w:div>
    <w:div w:id="467016114">
      <w:bodyDiv w:val="1"/>
      <w:marLeft w:val="0"/>
      <w:marRight w:val="0"/>
      <w:marTop w:val="0"/>
      <w:marBottom w:val="0"/>
      <w:divBdr>
        <w:top w:val="none" w:sz="0" w:space="0" w:color="auto"/>
        <w:left w:val="none" w:sz="0" w:space="0" w:color="auto"/>
        <w:bottom w:val="none" w:sz="0" w:space="0" w:color="auto"/>
        <w:right w:val="none" w:sz="0" w:space="0" w:color="auto"/>
      </w:divBdr>
    </w:div>
    <w:div w:id="483667056">
      <w:bodyDiv w:val="1"/>
      <w:marLeft w:val="0"/>
      <w:marRight w:val="0"/>
      <w:marTop w:val="0"/>
      <w:marBottom w:val="0"/>
      <w:divBdr>
        <w:top w:val="none" w:sz="0" w:space="0" w:color="auto"/>
        <w:left w:val="none" w:sz="0" w:space="0" w:color="auto"/>
        <w:bottom w:val="none" w:sz="0" w:space="0" w:color="auto"/>
        <w:right w:val="none" w:sz="0" w:space="0" w:color="auto"/>
      </w:divBdr>
    </w:div>
    <w:div w:id="544412270">
      <w:bodyDiv w:val="1"/>
      <w:marLeft w:val="0"/>
      <w:marRight w:val="0"/>
      <w:marTop w:val="0"/>
      <w:marBottom w:val="0"/>
      <w:divBdr>
        <w:top w:val="none" w:sz="0" w:space="0" w:color="auto"/>
        <w:left w:val="none" w:sz="0" w:space="0" w:color="auto"/>
        <w:bottom w:val="none" w:sz="0" w:space="0" w:color="auto"/>
        <w:right w:val="none" w:sz="0" w:space="0" w:color="auto"/>
      </w:divBdr>
    </w:div>
    <w:div w:id="587006286">
      <w:bodyDiv w:val="1"/>
      <w:marLeft w:val="0"/>
      <w:marRight w:val="0"/>
      <w:marTop w:val="0"/>
      <w:marBottom w:val="0"/>
      <w:divBdr>
        <w:top w:val="none" w:sz="0" w:space="0" w:color="auto"/>
        <w:left w:val="none" w:sz="0" w:space="0" w:color="auto"/>
        <w:bottom w:val="none" w:sz="0" w:space="0" w:color="auto"/>
        <w:right w:val="none" w:sz="0" w:space="0" w:color="auto"/>
      </w:divBdr>
    </w:div>
    <w:div w:id="708803311">
      <w:bodyDiv w:val="1"/>
      <w:marLeft w:val="0"/>
      <w:marRight w:val="0"/>
      <w:marTop w:val="0"/>
      <w:marBottom w:val="0"/>
      <w:divBdr>
        <w:top w:val="none" w:sz="0" w:space="0" w:color="auto"/>
        <w:left w:val="none" w:sz="0" w:space="0" w:color="auto"/>
        <w:bottom w:val="none" w:sz="0" w:space="0" w:color="auto"/>
        <w:right w:val="none" w:sz="0" w:space="0" w:color="auto"/>
      </w:divBdr>
    </w:div>
    <w:div w:id="855080026">
      <w:bodyDiv w:val="1"/>
      <w:marLeft w:val="0"/>
      <w:marRight w:val="0"/>
      <w:marTop w:val="0"/>
      <w:marBottom w:val="0"/>
      <w:divBdr>
        <w:top w:val="none" w:sz="0" w:space="0" w:color="auto"/>
        <w:left w:val="none" w:sz="0" w:space="0" w:color="auto"/>
        <w:bottom w:val="none" w:sz="0" w:space="0" w:color="auto"/>
        <w:right w:val="none" w:sz="0" w:space="0" w:color="auto"/>
      </w:divBdr>
    </w:div>
    <w:div w:id="855119915">
      <w:bodyDiv w:val="1"/>
      <w:marLeft w:val="0"/>
      <w:marRight w:val="0"/>
      <w:marTop w:val="0"/>
      <w:marBottom w:val="0"/>
      <w:divBdr>
        <w:top w:val="none" w:sz="0" w:space="0" w:color="auto"/>
        <w:left w:val="none" w:sz="0" w:space="0" w:color="auto"/>
        <w:bottom w:val="none" w:sz="0" w:space="0" w:color="auto"/>
        <w:right w:val="none" w:sz="0" w:space="0" w:color="auto"/>
      </w:divBdr>
    </w:div>
    <w:div w:id="895968598">
      <w:bodyDiv w:val="1"/>
      <w:marLeft w:val="0"/>
      <w:marRight w:val="0"/>
      <w:marTop w:val="0"/>
      <w:marBottom w:val="0"/>
      <w:divBdr>
        <w:top w:val="none" w:sz="0" w:space="0" w:color="auto"/>
        <w:left w:val="none" w:sz="0" w:space="0" w:color="auto"/>
        <w:bottom w:val="none" w:sz="0" w:space="0" w:color="auto"/>
        <w:right w:val="none" w:sz="0" w:space="0" w:color="auto"/>
      </w:divBdr>
      <w:divsChild>
        <w:div w:id="1644502007">
          <w:marLeft w:val="360"/>
          <w:marRight w:val="0"/>
          <w:marTop w:val="200"/>
          <w:marBottom w:val="0"/>
          <w:divBdr>
            <w:top w:val="none" w:sz="0" w:space="0" w:color="auto"/>
            <w:left w:val="none" w:sz="0" w:space="0" w:color="auto"/>
            <w:bottom w:val="none" w:sz="0" w:space="0" w:color="auto"/>
            <w:right w:val="none" w:sz="0" w:space="0" w:color="auto"/>
          </w:divBdr>
        </w:div>
        <w:div w:id="1561743518">
          <w:marLeft w:val="1080"/>
          <w:marRight w:val="0"/>
          <w:marTop w:val="100"/>
          <w:marBottom w:val="0"/>
          <w:divBdr>
            <w:top w:val="none" w:sz="0" w:space="0" w:color="auto"/>
            <w:left w:val="none" w:sz="0" w:space="0" w:color="auto"/>
            <w:bottom w:val="none" w:sz="0" w:space="0" w:color="auto"/>
            <w:right w:val="none" w:sz="0" w:space="0" w:color="auto"/>
          </w:divBdr>
        </w:div>
        <w:div w:id="421872429">
          <w:marLeft w:val="1080"/>
          <w:marRight w:val="0"/>
          <w:marTop w:val="100"/>
          <w:marBottom w:val="0"/>
          <w:divBdr>
            <w:top w:val="none" w:sz="0" w:space="0" w:color="auto"/>
            <w:left w:val="none" w:sz="0" w:space="0" w:color="auto"/>
            <w:bottom w:val="none" w:sz="0" w:space="0" w:color="auto"/>
            <w:right w:val="none" w:sz="0" w:space="0" w:color="auto"/>
          </w:divBdr>
        </w:div>
        <w:div w:id="999846921">
          <w:marLeft w:val="1080"/>
          <w:marRight w:val="0"/>
          <w:marTop w:val="100"/>
          <w:marBottom w:val="0"/>
          <w:divBdr>
            <w:top w:val="none" w:sz="0" w:space="0" w:color="auto"/>
            <w:left w:val="none" w:sz="0" w:space="0" w:color="auto"/>
            <w:bottom w:val="none" w:sz="0" w:space="0" w:color="auto"/>
            <w:right w:val="none" w:sz="0" w:space="0" w:color="auto"/>
          </w:divBdr>
        </w:div>
        <w:div w:id="810098475">
          <w:marLeft w:val="1080"/>
          <w:marRight w:val="0"/>
          <w:marTop w:val="100"/>
          <w:marBottom w:val="0"/>
          <w:divBdr>
            <w:top w:val="none" w:sz="0" w:space="0" w:color="auto"/>
            <w:left w:val="none" w:sz="0" w:space="0" w:color="auto"/>
            <w:bottom w:val="none" w:sz="0" w:space="0" w:color="auto"/>
            <w:right w:val="none" w:sz="0" w:space="0" w:color="auto"/>
          </w:divBdr>
        </w:div>
      </w:divsChild>
    </w:div>
    <w:div w:id="913050895">
      <w:bodyDiv w:val="1"/>
      <w:marLeft w:val="0"/>
      <w:marRight w:val="0"/>
      <w:marTop w:val="0"/>
      <w:marBottom w:val="0"/>
      <w:divBdr>
        <w:top w:val="none" w:sz="0" w:space="0" w:color="auto"/>
        <w:left w:val="none" w:sz="0" w:space="0" w:color="auto"/>
        <w:bottom w:val="none" w:sz="0" w:space="0" w:color="auto"/>
        <w:right w:val="none" w:sz="0" w:space="0" w:color="auto"/>
      </w:divBdr>
    </w:div>
    <w:div w:id="962342688">
      <w:bodyDiv w:val="1"/>
      <w:marLeft w:val="0"/>
      <w:marRight w:val="0"/>
      <w:marTop w:val="0"/>
      <w:marBottom w:val="0"/>
      <w:divBdr>
        <w:top w:val="none" w:sz="0" w:space="0" w:color="auto"/>
        <w:left w:val="none" w:sz="0" w:space="0" w:color="auto"/>
        <w:bottom w:val="none" w:sz="0" w:space="0" w:color="auto"/>
        <w:right w:val="none" w:sz="0" w:space="0" w:color="auto"/>
      </w:divBdr>
    </w:div>
    <w:div w:id="969240690">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099310">
      <w:bodyDiv w:val="1"/>
      <w:marLeft w:val="0"/>
      <w:marRight w:val="0"/>
      <w:marTop w:val="0"/>
      <w:marBottom w:val="0"/>
      <w:divBdr>
        <w:top w:val="none" w:sz="0" w:space="0" w:color="auto"/>
        <w:left w:val="none" w:sz="0" w:space="0" w:color="auto"/>
        <w:bottom w:val="none" w:sz="0" w:space="0" w:color="auto"/>
        <w:right w:val="none" w:sz="0" w:space="0" w:color="auto"/>
      </w:divBdr>
    </w:div>
    <w:div w:id="1032921994">
      <w:bodyDiv w:val="1"/>
      <w:marLeft w:val="0"/>
      <w:marRight w:val="0"/>
      <w:marTop w:val="0"/>
      <w:marBottom w:val="0"/>
      <w:divBdr>
        <w:top w:val="none" w:sz="0" w:space="0" w:color="auto"/>
        <w:left w:val="none" w:sz="0" w:space="0" w:color="auto"/>
        <w:bottom w:val="none" w:sz="0" w:space="0" w:color="auto"/>
        <w:right w:val="none" w:sz="0" w:space="0" w:color="auto"/>
      </w:divBdr>
    </w:div>
    <w:div w:id="1042707838">
      <w:bodyDiv w:val="1"/>
      <w:marLeft w:val="0"/>
      <w:marRight w:val="0"/>
      <w:marTop w:val="0"/>
      <w:marBottom w:val="0"/>
      <w:divBdr>
        <w:top w:val="none" w:sz="0" w:space="0" w:color="auto"/>
        <w:left w:val="none" w:sz="0" w:space="0" w:color="auto"/>
        <w:bottom w:val="none" w:sz="0" w:space="0" w:color="auto"/>
        <w:right w:val="none" w:sz="0" w:space="0" w:color="auto"/>
      </w:divBdr>
    </w:div>
    <w:div w:id="1056050280">
      <w:bodyDiv w:val="1"/>
      <w:marLeft w:val="0"/>
      <w:marRight w:val="0"/>
      <w:marTop w:val="0"/>
      <w:marBottom w:val="0"/>
      <w:divBdr>
        <w:top w:val="none" w:sz="0" w:space="0" w:color="auto"/>
        <w:left w:val="none" w:sz="0" w:space="0" w:color="auto"/>
        <w:bottom w:val="none" w:sz="0" w:space="0" w:color="auto"/>
        <w:right w:val="none" w:sz="0" w:space="0" w:color="auto"/>
      </w:divBdr>
    </w:div>
    <w:div w:id="1109275276">
      <w:bodyDiv w:val="1"/>
      <w:marLeft w:val="0"/>
      <w:marRight w:val="0"/>
      <w:marTop w:val="0"/>
      <w:marBottom w:val="0"/>
      <w:divBdr>
        <w:top w:val="none" w:sz="0" w:space="0" w:color="auto"/>
        <w:left w:val="none" w:sz="0" w:space="0" w:color="auto"/>
        <w:bottom w:val="none" w:sz="0" w:space="0" w:color="auto"/>
        <w:right w:val="none" w:sz="0" w:space="0" w:color="auto"/>
      </w:divBdr>
    </w:div>
    <w:div w:id="1121071974">
      <w:bodyDiv w:val="1"/>
      <w:marLeft w:val="0"/>
      <w:marRight w:val="0"/>
      <w:marTop w:val="0"/>
      <w:marBottom w:val="0"/>
      <w:divBdr>
        <w:top w:val="none" w:sz="0" w:space="0" w:color="auto"/>
        <w:left w:val="none" w:sz="0" w:space="0" w:color="auto"/>
        <w:bottom w:val="none" w:sz="0" w:space="0" w:color="auto"/>
        <w:right w:val="none" w:sz="0" w:space="0" w:color="auto"/>
      </w:divBdr>
    </w:div>
    <w:div w:id="1123042558">
      <w:bodyDiv w:val="1"/>
      <w:marLeft w:val="0"/>
      <w:marRight w:val="0"/>
      <w:marTop w:val="0"/>
      <w:marBottom w:val="0"/>
      <w:divBdr>
        <w:top w:val="none" w:sz="0" w:space="0" w:color="auto"/>
        <w:left w:val="none" w:sz="0" w:space="0" w:color="auto"/>
        <w:bottom w:val="none" w:sz="0" w:space="0" w:color="auto"/>
        <w:right w:val="none" w:sz="0" w:space="0" w:color="auto"/>
      </w:divBdr>
    </w:div>
    <w:div w:id="1157646324">
      <w:bodyDiv w:val="1"/>
      <w:marLeft w:val="0"/>
      <w:marRight w:val="0"/>
      <w:marTop w:val="0"/>
      <w:marBottom w:val="0"/>
      <w:divBdr>
        <w:top w:val="none" w:sz="0" w:space="0" w:color="auto"/>
        <w:left w:val="none" w:sz="0" w:space="0" w:color="auto"/>
        <w:bottom w:val="none" w:sz="0" w:space="0" w:color="auto"/>
        <w:right w:val="none" w:sz="0" w:space="0" w:color="auto"/>
      </w:divBdr>
    </w:div>
    <w:div w:id="1355770328">
      <w:bodyDiv w:val="1"/>
      <w:marLeft w:val="0"/>
      <w:marRight w:val="0"/>
      <w:marTop w:val="0"/>
      <w:marBottom w:val="0"/>
      <w:divBdr>
        <w:top w:val="none" w:sz="0" w:space="0" w:color="auto"/>
        <w:left w:val="none" w:sz="0" w:space="0" w:color="auto"/>
        <w:bottom w:val="none" w:sz="0" w:space="0" w:color="auto"/>
        <w:right w:val="none" w:sz="0" w:space="0" w:color="auto"/>
      </w:divBdr>
    </w:div>
    <w:div w:id="1360354567">
      <w:bodyDiv w:val="1"/>
      <w:marLeft w:val="0"/>
      <w:marRight w:val="0"/>
      <w:marTop w:val="0"/>
      <w:marBottom w:val="0"/>
      <w:divBdr>
        <w:top w:val="none" w:sz="0" w:space="0" w:color="auto"/>
        <w:left w:val="none" w:sz="0" w:space="0" w:color="auto"/>
        <w:bottom w:val="none" w:sz="0" w:space="0" w:color="auto"/>
        <w:right w:val="none" w:sz="0" w:space="0" w:color="auto"/>
      </w:divBdr>
    </w:div>
    <w:div w:id="1411001320">
      <w:bodyDiv w:val="1"/>
      <w:marLeft w:val="0"/>
      <w:marRight w:val="0"/>
      <w:marTop w:val="0"/>
      <w:marBottom w:val="0"/>
      <w:divBdr>
        <w:top w:val="none" w:sz="0" w:space="0" w:color="auto"/>
        <w:left w:val="none" w:sz="0" w:space="0" w:color="auto"/>
        <w:bottom w:val="none" w:sz="0" w:space="0" w:color="auto"/>
        <w:right w:val="none" w:sz="0" w:space="0" w:color="auto"/>
      </w:divBdr>
      <w:divsChild>
        <w:div w:id="80418093">
          <w:marLeft w:val="0"/>
          <w:marRight w:val="0"/>
          <w:marTop w:val="0"/>
          <w:marBottom w:val="0"/>
          <w:divBdr>
            <w:top w:val="none" w:sz="0" w:space="0" w:color="auto"/>
            <w:left w:val="none" w:sz="0" w:space="0" w:color="auto"/>
            <w:bottom w:val="none" w:sz="0" w:space="0" w:color="auto"/>
            <w:right w:val="none" w:sz="0" w:space="0" w:color="auto"/>
          </w:divBdr>
        </w:div>
        <w:div w:id="106436354">
          <w:marLeft w:val="0"/>
          <w:marRight w:val="0"/>
          <w:marTop w:val="0"/>
          <w:marBottom w:val="0"/>
          <w:divBdr>
            <w:top w:val="none" w:sz="0" w:space="0" w:color="auto"/>
            <w:left w:val="none" w:sz="0" w:space="0" w:color="auto"/>
            <w:bottom w:val="none" w:sz="0" w:space="0" w:color="auto"/>
            <w:right w:val="none" w:sz="0" w:space="0" w:color="auto"/>
          </w:divBdr>
        </w:div>
        <w:div w:id="151870150">
          <w:marLeft w:val="0"/>
          <w:marRight w:val="0"/>
          <w:marTop w:val="0"/>
          <w:marBottom w:val="0"/>
          <w:divBdr>
            <w:top w:val="none" w:sz="0" w:space="0" w:color="auto"/>
            <w:left w:val="none" w:sz="0" w:space="0" w:color="auto"/>
            <w:bottom w:val="none" w:sz="0" w:space="0" w:color="auto"/>
            <w:right w:val="none" w:sz="0" w:space="0" w:color="auto"/>
          </w:divBdr>
        </w:div>
        <w:div w:id="278227331">
          <w:marLeft w:val="0"/>
          <w:marRight w:val="0"/>
          <w:marTop w:val="0"/>
          <w:marBottom w:val="0"/>
          <w:divBdr>
            <w:top w:val="none" w:sz="0" w:space="0" w:color="auto"/>
            <w:left w:val="none" w:sz="0" w:space="0" w:color="auto"/>
            <w:bottom w:val="none" w:sz="0" w:space="0" w:color="auto"/>
            <w:right w:val="none" w:sz="0" w:space="0" w:color="auto"/>
          </w:divBdr>
        </w:div>
        <w:div w:id="280041870">
          <w:marLeft w:val="0"/>
          <w:marRight w:val="0"/>
          <w:marTop w:val="0"/>
          <w:marBottom w:val="0"/>
          <w:divBdr>
            <w:top w:val="none" w:sz="0" w:space="0" w:color="auto"/>
            <w:left w:val="none" w:sz="0" w:space="0" w:color="auto"/>
            <w:bottom w:val="none" w:sz="0" w:space="0" w:color="auto"/>
            <w:right w:val="none" w:sz="0" w:space="0" w:color="auto"/>
          </w:divBdr>
        </w:div>
        <w:div w:id="295181584">
          <w:marLeft w:val="0"/>
          <w:marRight w:val="0"/>
          <w:marTop w:val="0"/>
          <w:marBottom w:val="0"/>
          <w:divBdr>
            <w:top w:val="none" w:sz="0" w:space="0" w:color="auto"/>
            <w:left w:val="none" w:sz="0" w:space="0" w:color="auto"/>
            <w:bottom w:val="none" w:sz="0" w:space="0" w:color="auto"/>
            <w:right w:val="none" w:sz="0" w:space="0" w:color="auto"/>
          </w:divBdr>
        </w:div>
        <w:div w:id="296493222">
          <w:marLeft w:val="0"/>
          <w:marRight w:val="0"/>
          <w:marTop w:val="0"/>
          <w:marBottom w:val="0"/>
          <w:divBdr>
            <w:top w:val="none" w:sz="0" w:space="0" w:color="auto"/>
            <w:left w:val="none" w:sz="0" w:space="0" w:color="auto"/>
            <w:bottom w:val="none" w:sz="0" w:space="0" w:color="auto"/>
            <w:right w:val="none" w:sz="0" w:space="0" w:color="auto"/>
          </w:divBdr>
        </w:div>
        <w:div w:id="428356175">
          <w:marLeft w:val="0"/>
          <w:marRight w:val="0"/>
          <w:marTop w:val="0"/>
          <w:marBottom w:val="0"/>
          <w:divBdr>
            <w:top w:val="none" w:sz="0" w:space="0" w:color="auto"/>
            <w:left w:val="none" w:sz="0" w:space="0" w:color="auto"/>
            <w:bottom w:val="none" w:sz="0" w:space="0" w:color="auto"/>
            <w:right w:val="none" w:sz="0" w:space="0" w:color="auto"/>
          </w:divBdr>
        </w:div>
        <w:div w:id="640309404">
          <w:marLeft w:val="0"/>
          <w:marRight w:val="0"/>
          <w:marTop w:val="0"/>
          <w:marBottom w:val="0"/>
          <w:divBdr>
            <w:top w:val="none" w:sz="0" w:space="0" w:color="auto"/>
            <w:left w:val="none" w:sz="0" w:space="0" w:color="auto"/>
            <w:bottom w:val="none" w:sz="0" w:space="0" w:color="auto"/>
            <w:right w:val="none" w:sz="0" w:space="0" w:color="auto"/>
          </w:divBdr>
        </w:div>
        <w:div w:id="805246034">
          <w:marLeft w:val="0"/>
          <w:marRight w:val="0"/>
          <w:marTop w:val="0"/>
          <w:marBottom w:val="0"/>
          <w:divBdr>
            <w:top w:val="none" w:sz="0" w:space="0" w:color="auto"/>
            <w:left w:val="none" w:sz="0" w:space="0" w:color="auto"/>
            <w:bottom w:val="none" w:sz="0" w:space="0" w:color="auto"/>
            <w:right w:val="none" w:sz="0" w:space="0" w:color="auto"/>
          </w:divBdr>
        </w:div>
        <w:div w:id="931738585">
          <w:marLeft w:val="0"/>
          <w:marRight w:val="0"/>
          <w:marTop w:val="0"/>
          <w:marBottom w:val="0"/>
          <w:divBdr>
            <w:top w:val="none" w:sz="0" w:space="0" w:color="auto"/>
            <w:left w:val="none" w:sz="0" w:space="0" w:color="auto"/>
            <w:bottom w:val="none" w:sz="0" w:space="0" w:color="auto"/>
            <w:right w:val="none" w:sz="0" w:space="0" w:color="auto"/>
          </w:divBdr>
        </w:div>
        <w:div w:id="1197542484">
          <w:marLeft w:val="0"/>
          <w:marRight w:val="0"/>
          <w:marTop w:val="0"/>
          <w:marBottom w:val="0"/>
          <w:divBdr>
            <w:top w:val="none" w:sz="0" w:space="0" w:color="auto"/>
            <w:left w:val="none" w:sz="0" w:space="0" w:color="auto"/>
            <w:bottom w:val="none" w:sz="0" w:space="0" w:color="auto"/>
            <w:right w:val="none" w:sz="0" w:space="0" w:color="auto"/>
          </w:divBdr>
        </w:div>
        <w:div w:id="1372924231">
          <w:marLeft w:val="0"/>
          <w:marRight w:val="0"/>
          <w:marTop w:val="0"/>
          <w:marBottom w:val="0"/>
          <w:divBdr>
            <w:top w:val="none" w:sz="0" w:space="0" w:color="auto"/>
            <w:left w:val="none" w:sz="0" w:space="0" w:color="auto"/>
            <w:bottom w:val="none" w:sz="0" w:space="0" w:color="auto"/>
            <w:right w:val="none" w:sz="0" w:space="0" w:color="auto"/>
          </w:divBdr>
        </w:div>
        <w:div w:id="1583758058">
          <w:marLeft w:val="0"/>
          <w:marRight w:val="0"/>
          <w:marTop w:val="0"/>
          <w:marBottom w:val="0"/>
          <w:divBdr>
            <w:top w:val="none" w:sz="0" w:space="0" w:color="auto"/>
            <w:left w:val="none" w:sz="0" w:space="0" w:color="auto"/>
            <w:bottom w:val="none" w:sz="0" w:space="0" w:color="auto"/>
            <w:right w:val="none" w:sz="0" w:space="0" w:color="auto"/>
          </w:divBdr>
        </w:div>
        <w:div w:id="1851291930">
          <w:marLeft w:val="0"/>
          <w:marRight w:val="0"/>
          <w:marTop w:val="0"/>
          <w:marBottom w:val="0"/>
          <w:divBdr>
            <w:top w:val="none" w:sz="0" w:space="0" w:color="auto"/>
            <w:left w:val="none" w:sz="0" w:space="0" w:color="auto"/>
            <w:bottom w:val="none" w:sz="0" w:space="0" w:color="auto"/>
            <w:right w:val="none" w:sz="0" w:space="0" w:color="auto"/>
          </w:divBdr>
        </w:div>
        <w:div w:id="1884445561">
          <w:marLeft w:val="0"/>
          <w:marRight w:val="0"/>
          <w:marTop w:val="0"/>
          <w:marBottom w:val="0"/>
          <w:divBdr>
            <w:top w:val="none" w:sz="0" w:space="0" w:color="auto"/>
            <w:left w:val="none" w:sz="0" w:space="0" w:color="auto"/>
            <w:bottom w:val="none" w:sz="0" w:space="0" w:color="auto"/>
            <w:right w:val="none" w:sz="0" w:space="0" w:color="auto"/>
          </w:divBdr>
        </w:div>
        <w:div w:id="1989090378">
          <w:marLeft w:val="0"/>
          <w:marRight w:val="0"/>
          <w:marTop w:val="0"/>
          <w:marBottom w:val="0"/>
          <w:divBdr>
            <w:top w:val="none" w:sz="0" w:space="0" w:color="auto"/>
            <w:left w:val="none" w:sz="0" w:space="0" w:color="auto"/>
            <w:bottom w:val="none" w:sz="0" w:space="0" w:color="auto"/>
            <w:right w:val="none" w:sz="0" w:space="0" w:color="auto"/>
          </w:divBdr>
        </w:div>
        <w:div w:id="2089188985">
          <w:marLeft w:val="0"/>
          <w:marRight w:val="0"/>
          <w:marTop w:val="0"/>
          <w:marBottom w:val="0"/>
          <w:divBdr>
            <w:top w:val="none" w:sz="0" w:space="0" w:color="auto"/>
            <w:left w:val="none" w:sz="0" w:space="0" w:color="auto"/>
            <w:bottom w:val="none" w:sz="0" w:space="0" w:color="auto"/>
            <w:right w:val="none" w:sz="0" w:space="0" w:color="auto"/>
          </w:divBdr>
        </w:div>
      </w:divsChild>
    </w:div>
    <w:div w:id="1474172545">
      <w:bodyDiv w:val="1"/>
      <w:marLeft w:val="0"/>
      <w:marRight w:val="0"/>
      <w:marTop w:val="0"/>
      <w:marBottom w:val="0"/>
      <w:divBdr>
        <w:top w:val="none" w:sz="0" w:space="0" w:color="auto"/>
        <w:left w:val="none" w:sz="0" w:space="0" w:color="auto"/>
        <w:bottom w:val="none" w:sz="0" w:space="0" w:color="auto"/>
        <w:right w:val="none" w:sz="0" w:space="0" w:color="auto"/>
      </w:divBdr>
    </w:div>
    <w:div w:id="1502114480">
      <w:bodyDiv w:val="1"/>
      <w:marLeft w:val="0"/>
      <w:marRight w:val="0"/>
      <w:marTop w:val="0"/>
      <w:marBottom w:val="0"/>
      <w:divBdr>
        <w:top w:val="none" w:sz="0" w:space="0" w:color="auto"/>
        <w:left w:val="none" w:sz="0" w:space="0" w:color="auto"/>
        <w:bottom w:val="none" w:sz="0" w:space="0" w:color="auto"/>
        <w:right w:val="none" w:sz="0" w:space="0" w:color="auto"/>
      </w:divBdr>
    </w:div>
    <w:div w:id="1506700867">
      <w:bodyDiv w:val="1"/>
      <w:marLeft w:val="0"/>
      <w:marRight w:val="0"/>
      <w:marTop w:val="0"/>
      <w:marBottom w:val="0"/>
      <w:divBdr>
        <w:top w:val="none" w:sz="0" w:space="0" w:color="auto"/>
        <w:left w:val="none" w:sz="0" w:space="0" w:color="auto"/>
        <w:bottom w:val="none" w:sz="0" w:space="0" w:color="auto"/>
        <w:right w:val="none" w:sz="0" w:space="0" w:color="auto"/>
      </w:divBdr>
    </w:div>
    <w:div w:id="1541017663">
      <w:bodyDiv w:val="1"/>
      <w:marLeft w:val="0"/>
      <w:marRight w:val="0"/>
      <w:marTop w:val="0"/>
      <w:marBottom w:val="0"/>
      <w:divBdr>
        <w:top w:val="none" w:sz="0" w:space="0" w:color="auto"/>
        <w:left w:val="none" w:sz="0" w:space="0" w:color="auto"/>
        <w:bottom w:val="none" w:sz="0" w:space="0" w:color="auto"/>
        <w:right w:val="none" w:sz="0" w:space="0" w:color="auto"/>
      </w:divBdr>
    </w:div>
    <w:div w:id="1569729160">
      <w:bodyDiv w:val="1"/>
      <w:marLeft w:val="0"/>
      <w:marRight w:val="0"/>
      <w:marTop w:val="0"/>
      <w:marBottom w:val="0"/>
      <w:divBdr>
        <w:top w:val="none" w:sz="0" w:space="0" w:color="auto"/>
        <w:left w:val="none" w:sz="0" w:space="0" w:color="auto"/>
        <w:bottom w:val="none" w:sz="0" w:space="0" w:color="auto"/>
        <w:right w:val="none" w:sz="0" w:space="0" w:color="auto"/>
      </w:divBdr>
    </w:div>
    <w:div w:id="1585722427">
      <w:bodyDiv w:val="1"/>
      <w:marLeft w:val="0"/>
      <w:marRight w:val="0"/>
      <w:marTop w:val="0"/>
      <w:marBottom w:val="0"/>
      <w:divBdr>
        <w:top w:val="none" w:sz="0" w:space="0" w:color="auto"/>
        <w:left w:val="none" w:sz="0" w:space="0" w:color="auto"/>
        <w:bottom w:val="none" w:sz="0" w:space="0" w:color="auto"/>
        <w:right w:val="none" w:sz="0" w:space="0" w:color="auto"/>
      </w:divBdr>
    </w:div>
    <w:div w:id="1610354779">
      <w:bodyDiv w:val="1"/>
      <w:marLeft w:val="0"/>
      <w:marRight w:val="0"/>
      <w:marTop w:val="0"/>
      <w:marBottom w:val="0"/>
      <w:divBdr>
        <w:top w:val="none" w:sz="0" w:space="0" w:color="auto"/>
        <w:left w:val="none" w:sz="0" w:space="0" w:color="auto"/>
        <w:bottom w:val="none" w:sz="0" w:space="0" w:color="auto"/>
        <w:right w:val="none" w:sz="0" w:space="0" w:color="auto"/>
      </w:divBdr>
    </w:div>
    <w:div w:id="1698432879">
      <w:bodyDiv w:val="1"/>
      <w:marLeft w:val="0"/>
      <w:marRight w:val="0"/>
      <w:marTop w:val="0"/>
      <w:marBottom w:val="0"/>
      <w:divBdr>
        <w:top w:val="none" w:sz="0" w:space="0" w:color="auto"/>
        <w:left w:val="none" w:sz="0" w:space="0" w:color="auto"/>
        <w:bottom w:val="none" w:sz="0" w:space="0" w:color="auto"/>
        <w:right w:val="none" w:sz="0" w:space="0" w:color="auto"/>
      </w:divBdr>
    </w:div>
    <w:div w:id="1720738440">
      <w:bodyDiv w:val="1"/>
      <w:marLeft w:val="0"/>
      <w:marRight w:val="0"/>
      <w:marTop w:val="0"/>
      <w:marBottom w:val="0"/>
      <w:divBdr>
        <w:top w:val="none" w:sz="0" w:space="0" w:color="auto"/>
        <w:left w:val="none" w:sz="0" w:space="0" w:color="auto"/>
        <w:bottom w:val="none" w:sz="0" w:space="0" w:color="auto"/>
        <w:right w:val="none" w:sz="0" w:space="0" w:color="auto"/>
      </w:divBdr>
    </w:div>
    <w:div w:id="1753968709">
      <w:bodyDiv w:val="1"/>
      <w:marLeft w:val="0"/>
      <w:marRight w:val="0"/>
      <w:marTop w:val="0"/>
      <w:marBottom w:val="0"/>
      <w:divBdr>
        <w:top w:val="none" w:sz="0" w:space="0" w:color="auto"/>
        <w:left w:val="none" w:sz="0" w:space="0" w:color="auto"/>
        <w:bottom w:val="none" w:sz="0" w:space="0" w:color="auto"/>
        <w:right w:val="none" w:sz="0" w:space="0" w:color="auto"/>
      </w:divBdr>
    </w:div>
    <w:div w:id="1831676994">
      <w:bodyDiv w:val="1"/>
      <w:marLeft w:val="0"/>
      <w:marRight w:val="0"/>
      <w:marTop w:val="0"/>
      <w:marBottom w:val="0"/>
      <w:divBdr>
        <w:top w:val="none" w:sz="0" w:space="0" w:color="auto"/>
        <w:left w:val="none" w:sz="0" w:space="0" w:color="auto"/>
        <w:bottom w:val="none" w:sz="0" w:space="0" w:color="auto"/>
        <w:right w:val="none" w:sz="0" w:space="0" w:color="auto"/>
      </w:divBdr>
    </w:div>
    <w:div w:id="1841695232">
      <w:bodyDiv w:val="1"/>
      <w:marLeft w:val="0"/>
      <w:marRight w:val="0"/>
      <w:marTop w:val="0"/>
      <w:marBottom w:val="0"/>
      <w:divBdr>
        <w:top w:val="none" w:sz="0" w:space="0" w:color="auto"/>
        <w:left w:val="none" w:sz="0" w:space="0" w:color="auto"/>
        <w:bottom w:val="none" w:sz="0" w:space="0" w:color="auto"/>
        <w:right w:val="none" w:sz="0" w:space="0" w:color="auto"/>
      </w:divBdr>
    </w:div>
    <w:div w:id="1848016396">
      <w:bodyDiv w:val="1"/>
      <w:marLeft w:val="0"/>
      <w:marRight w:val="0"/>
      <w:marTop w:val="0"/>
      <w:marBottom w:val="0"/>
      <w:divBdr>
        <w:top w:val="none" w:sz="0" w:space="0" w:color="auto"/>
        <w:left w:val="none" w:sz="0" w:space="0" w:color="auto"/>
        <w:bottom w:val="none" w:sz="0" w:space="0" w:color="auto"/>
        <w:right w:val="none" w:sz="0" w:space="0" w:color="auto"/>
      </w:divBdr>
    </w:div>
    <w:div w:id="1851022013">
      <w:bodyDiv w:val="1"/>
      <w:marLeft w:val="0"/>
      <w:marRight w:val="0"/>
      <w:marTop w:val="0"/>
      <w:marBottom w:val="0"/>
      <w:divBdr>
        <w:top w:val="none" w:sz="0" w:space="0" w:color="auto"/>
        <w:left w:val="none" w:sz="0" w:space="0" w:color="auto"/>
        <w:bottom w:val="none" w:sz="0" w:space="0" w:color="auto"/>
        <w:right w:val="none" w:sz="0" w:space="0" w:color="auto"/>
      </w:divBdr>
    </w:div>
    <w:div w:id="1994022975">
      <w:bodyDiv w:val="1"/>
      <w:marLeft w:val="0"/>
      <w:marRight w:val="0"/>
      <w:marTop w:val="0"/>
      <w:marBottom w:val="0"/>
      <w:divBdr>
        <w:top w:val="none" w:sz="0" w:space="0" w:color="auto"/>
        <w:left w:val="none" w:sz="0" w:space="0" w:color="auto"/>
        <w:bottom w:val="none" w:sz="0" w:space="0" w:color="auto"/>
        <w:right w:val="none" w:sz="0" w:space="0" w:color="auto"/>
      </w:divBdr>
      <w:divsChild>
        <w:div w:id="68116727">
          <w:marLeft w:val="360"/>
          <w:marRight w:val="0"/>
          <w:marTop w:val="200"/>
          <w:marBottom w:val="0"/>
          <w:divBdr>
            <w:top w:val="none" w:sz="0" w:space="0" w:color="auto"/>
            <w:left w:val="none" w:sz="0" w:space="0" w:color="auto"/>
            <w:bottom w:val="none" w:sz="0" w:space="0" w:color="auto"/>
            <w:right w:val="none" w:sz="0" w:space="0" w:color="auto"/>
          </w:divBdr>
        </w:div>
        <w:div w:id="325473831">
          <w:marLeft w:val="360"/>
          <w:marRight w:val="0"/>
          <w:marTop w:val="200"/>
          <w:marBottom w:val="0"/>
          <w:divBdr>
            <w:top w:val="none" w:sz="0" w:space="0" w:color="auto"/>
            <w:left w:val="none" w:sz="0" w:space="0" w:color="auto"/>
            <w:bottom w:val="none" w:sz="0" w:space="0" w:color="auto"/>
            <w:right w:val="none" w:sz="0" w:space="0" w:color="auto"/>
          </w:divBdr>
        </w:div>
        <w:div w:id="1168980096">
          <w:marLeft w:val="360"/>
          <w:marRight w:val="0"/>
          <w:marTop w:val="200"/>
          <w:marBottom w:val="0"/>
          <w:divBdr>
            <w:top w:val="none" w:sz="0" w:space="0" w:color="auto"/>
            <w:left w:val="none" w:sz="0" w:space="0" w:color="auto"/>
            <w:bottom w:val="none" w:sz="0" w:space="0" w:color="auto"/>
            <w:right w:val="none" w:sz="0" w:space="0" w:color="auto"/>
          </w:divBdr>
        </w:div>
        <w:div w:id="1354574476">
          <w:marLeft w:val="1080"/>
          <w:marRight w:val="0"/>
          <w:marTop w:val="0"/>
          <w:marBottom w:val="0"/>
          <w:divBdr>
            <w:top w:val="none" w:sz="0" w:space="0" w:color="auto"/>
            <w:left w:val="none" w:sz="0" w:space="0" w:color="auto"/>
            <w:bottom w:val="none" w:sz="0" w:space="0" w:color="auto"/>
            <w:right w:val="none" w:sz="0" w:space="0" w:color="auto"/>
          </w:divBdr>
        </w:div>
        <w:div w:id="425855962">
          <w:marLeft w:val="1080"/>
          <w:marRight w:val="0"/>
          <w:marTop w:val="0"/>
          <w:marBottom w:val="0"/>
          <w:divBdr>
            <w:top w:val="none" w:sz="0" w:space="0" w:color="auto"/>
            <w:left w:val="none" w:sz="0" w:space="0" w:color="auto"/>
            <w:bottom w:val="none" w:sz="0" w:space="0" w:color="auto"/>
            <w:right w:val="none" w:sz="0" w:space="0" w:color="auto"/>
          </w:divBdr>
        </w:div>
        <w:div w:id="754597799">
          <w:marLeft w:val="1080"/>
          <w:marRight w:val="0"/>
          <w:marTop w:val="0"/>
          <w:marBottom w:val="0"/>
          <w:divBdr>
            <w:top w:val="none" w:sz="0" w:space="0" w:color="auto"/>
            <w:left w:val="none" w:sz="0" w:space="0" w:color="auto"/>
            <w:bottom w:val="none" w:sz="0" w:space="0" w:color="auto"/>
            <w:right w:val="none" w:sz="0" w:space="0" w:color="auto"/>
          </w:divBdr>
        </w:div>
        <w:div w:id="1839232060">
          <w:marLeft w:val="1080"/>
          <w:marRight w:val="0"/>
          <w:marTop w:val="0"/>
          <w:marBottom w:val="0"/>
          <w:divBdr>
            <w:top w:val="none" w:sz="0" w:space="0" w:color="auto"/>
            <w:left w:val="none" w:sz="0" w:space="0" w:color="auto"/>
            <w:bottom w:val="none" w:sz="0" w:space="0" w:color="auto"/>
            <w:right w:val="none" w:sz="0" w:space="0" w:color="auto"/>
          </w:divBdr>
        </w:div>
        <w:div w:id="702898599">
          <w:marLeft w:val="1080"/>
          <w:marRight w:val="0"/>
          <w:marTop w:val="0"/>
          <w:marBottom w:val="0"/>
          <w:divBdr>
            <w:top w:val="none" w:sz="0" w:space="0" w:color="auto"/>
            <w:left w:val="none" w:sz="0" w:space="0" w:color="auto"/>
            <w:bottom w:val="none" w:sz="0" w:space="0" w:color="auto"/>
            <w:right w:val="none" w:sz="0" w:space="0" w:color="auto"/>
          </w:divBdr>
        </w:div>
        <w:div w:id="1763642198">
          <w:marLeft w:val="1080"/>
          <w:marRight w:val="0"/>
          <w:marTop w:val="0"/>
          <w:marBottom w:val="0"/>
          <w:divBdr>
            <w:top w:val="none" w:sz="0" w:space="0" w:color="auto"/>
            <w:left w:val="none" w:sz="0" w:space="0" w:color="auto"/>
            <w:bottom w:val="none" w:sz="0" w:space="0" w:color="auto"/>
            <w:right w:val="none" w:sz="0" w:space="0" w:color="auto"/>
          </w:divBdr>
        </w:div>
      </w:divsChild>
    </w:div>
    <w:div w:id="2015373346">
      <w:bodyDiv w:val="1"/>
      <w:marLeft w:val="0"/>
      <w:marRight w:val="0"/>
      <w:marTop w:val="0"/>
      <w:marBottom w:val="0"/>
      <w:divBdr>
        <w:top w:val="none" w:sz="0" w:space="0" w:color="auto"/>
        <w:left w:val="none" w:sz="0" w:space="0" w:color="auto"/>
        <w:bottom w:val="none" w:sz="0" w:space="0" w:color="auto"/>
        <w:right w:val="none" w:sz="0" w:space="0" w:color="auto"/>
      </w:divBdr>
    </w:div>
    <w:div w:id="2024628286">
      <w:bodyDiv w:val="1"/>
      <w:marLeft w:val="0"/>
      <w:marRight w:val="0"/>
      <w:marTop w:val="0"/>
      <w:marBottom w:val="0"/>
      <w:divBdr>
        <w:top w:val="none" w:sz="0" w:space="0" w:color="auto"/>
        <w:left w:val="none" w:sz="0" w:space="0" w:color="auto"/>
        <w:bottom w:val="none" w:sz="0" w:space="0" w:color="auto"/>
        <w:right w:val="none" w:sz="0" w:space="0" w:color="auto"/>
      </w:divBdr>
      <w:divsChild>
        <w:div w:id="1107970710">
          <w:marLeft w:val="0"/>
          <w:marRight w:val="0"/>
          <w:marTop w:val="0"/>
          <w:marBottom w:val="0"/>
          <w:divBdr>
            <w:top w:val="none" w:sz="0" w:space="0" w:color="auto"/>
            <w:left w:val="none" w:sz="0" w:space="0" w:color="auto"/>
            <w:bottom w:val="none" w:sz="0" w:space="0" w:color="auto"/>
            <w:right w:val="none" w:sz="0" w:space="0" w:color="auto"/>
          </w:divBdr>
          <w:divsChild>
            <w:div w:id="1791901375">
              <w:marLeft w:val="0"/>
              <w:marRight w:val="0"/>
              <w:marTop w:val="0"/>
              <w:marBottom w:val="0"/>
              <w:divBdr>
                <w:top w:val="none" w:sz="0" w:space="0" w:color="auto"/>
                <w:left w:val="none" w:sz="0" w:space="0" w:color="auto"/>
                <w:bottom w:val="none" w:sz="0" w:space="0" w:color="auto"/>
                <w:right w:val="none" w:sz="0" w:space="0" w:color="auto"/>
              </w:divBdr>
              <w:divsChild>
                <w:div w:id="536235176">
                  <w:marLeft w:val="0"/>
                  <w:marRight w:val="0"/>
                  <w:marTop w:val="0"/>
                  <w:marBottom w:val="0"/>
                  <w:divBdr>
                    <w:top w:val="none" w:sz="0" w:space="0" w:color="auto"/>
                    <w:left w:val="none" w:sz="0" w:space="0" w:color="auto"/>
                    <w:bottom w:val="none" w:sz="0" w:space="0" w:color="auto"/>
                    <w:right w:val="none" w:sz="0" w:space="0" w:color="auto"/>
                  </w:divBdr>
                  <w:divsChild>
                    <w:div w:id="16995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alprofitconsult.al/wp-content/uploads/2022/04/20211109113556ligj-nr.-107-dt.-4.11.202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5406-D27E-44B4-9EBB-506A43E5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10765</Words>
  <Characters>61363</Characters>
  <Application>Microsoft Office Word</Application>
  <DocSecurity>0</DocSecurity>
  <Lines>511</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Ardian.Paravani</dc:creator>
  <cp:keywords/>
  <dc:description/>
  <cp:lastModifiedBy>User</cp:lastModifiedBy>
  <cp:revision>2</cp:revision>
  <cp:lastPrinted>2024-02-26T11:39:00Z</cp:lastPrinted>
  <dcterms:created xsi:type="dcterms:W3CDTF">2025-06-23T11:09:00Z</dcterms:created>
  <dcterms:modified xsi:type="dcterms:W3CDTF">2025-06-23T11:09:00Z</dcterms:modified>
</cp:coreProperties>
</file>