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36" w:rsidRDefault="00115F36" w:rsidP="00115F36">
      <w:pPr>
        <w:spacing w:line="300" w:lineRule="atLeast"/>
        <w:jc w:val="center"/>
        <w:rPr>
          <w:rFonts w:ascii="Times New Roman" w:hAnsi="Times New Roman" w:cs="Times New Roman"/>
          <w:b/>
          <w:sz w:val="32"/>
          <w:szCs w:val="24"/>
        </w:rPr>
      </w:pPr>
    </w:p>
    <w:p w:rsidR="00115F36" w:rsidRDefault="00115F36" w:rsidP="00115F36">
      <w:pPr>
        <w:spacing w:line="300" w:lineRule="atLeast"/>
        <w:jc w:val="center"/>
        <w:rPr>
          <w:rFonts w:ascii="Times New Roman" w:hAnsi="Times New Roman" w:cs="Times New Roman"/>
          <w:b/>
          <w:sz w:val="32"/>
          <w:szCs w:val="24"/>
        </w:rPr>
      </w:pPr>
    </w:p>
    <w:p w:rsidR="00115F36" w:rsidRDefault="00115F36" w:rsidP="00115F36">
      <w:pPr>
        <w:spacing w:line="300" w:lineRule="atLeast"/>
        <w:jc w:val="center"/>
        <w:rPr>
          <w:rFonts w:ascii="Times New Roman" w:hAnsi="Times New Roman" w:cs="Times New Roman"/>
          <w:b/>
          <w:sz w:val="32"/>
          <w:szCs w:val="24"/>
        </w:rPr>
      </w:pPr>
    </w:p>
    <w:p w:rsidR="00115F36" w:rsidRDefault="00115F36" w:rsidP="00115F36">
      <w:pPr>
        <w:spacing w:line="300" w:lineRule="atLeast"/>
        <w:jc w:val="center"/>
        <w:rPr>
          <w:rFonts w:ascii="Times New Roman" w:hAnsi="Times New Roman" w:cs="Times New Roman"/>
          <w:b/>
          <w:sz w:val="32"/>
          <w:szCs w:val="24"/>
        </w:rPr>
      </w:pPr>
    </w:p>
    <w:p w:rsidR="00115F36" w:rsidRDefault="00115F36" w:rsidP="00115F36">
      <w:pPr>
        <w:spacing w:line="300" w:lineRule="atLeast"/>
        <w:jc w:val="center"/>
        <w:rPr>
          <w:rFonts w:ascii="Times New Roman" w:hAnsi="Times New Roman" w:cs="Times New Roman"/>
          <w:b/>
          <w:sz w:val="32"/>
          <w:szCs w:val="24"/>
        </w:rPr>
      </w:pPr>
    </w:p>
    <w:p w:rsidR="00115F36" w:rsidRDefault="00115F36" w:rsidP="00115F36">
      <w:pPr>
        <w:spacing w:line="300" w:lineRule="atLeast"/>
        <w:jc w:val="center"/>
        <w:rPr>
          <w:rFonts w:ascii="Times New Roman" w:hAnsi="Times New Roman" w:cs="Times New Roman"/>
          <w:b/>
          <w:sz w:val="32"/>
          <w:szCs w:val="24"/>
        </w:rPr>
      </w:pPr>
    </w:p>
    <w:p w:rsidR="00115F36" w:rsidRDefault="00115F36" w:rsidP="00115F36">
      <w:pPr>
        <w:spacing w:line="300" w:lineRule="atLeast"/>
        <w:jc w:val="center"/>
        <w:rPr>
          <w:rFonts w:ascii="Times New Roman" w:hAnsi="Times New Roman" w:cs="Times New Roman"/>
          <w:b/>
          <w:sz w:val="32"/>
          <w:szCs w:val="24"/>
        </w:rPr>
      </w:pPr>
    </w:p>
    <w:p w:rsidR="00115F36" w:rsidRDefault="00115F36" w:rsidP="00115F36">
      <w:pPr>
        <w:spacing w:line="300" w:lineRule="atLeast"/>
        <w:jc w:val="center"/>
        <w:rPr>
          <w:rFonts w:ascii="Times New Roman" w:hAnsi="Times New Roman" w:cs="Times New Roman"/>
          <w:b/>
          <w:sz w:val="32"/>
          <w:szCs w:val="24"/>
        </w:rPr>
      </w:pPr>
    </w:p>
    <w:p w:rsidR="00115F36" w:rsidRDefault="00115F36" w:rsidP="00115F36">
      <w:pPr>
        <w:spacing w:line="300" w:lineRule="atLeast"/>
        <w:jc w:val="center"/>
        <w:rPr>
          <w:rFonts w:ascii="Times New Roman" w:hAnsi="Times New Roman" w:cs="Times New Roman"/>
          <w:b/>
          <w:sz w:val="32"/>
          <w:szCs w:val="24"/>
        </w:rPr>
      </w:pPr>
    </w:p>
    <w:p w:rsidR="00115F36" w:rsidRDefault="00115F36" w:rsidP="00115F36">
      <w:pPr>
        <w:spacing w:line="300" w:lineRule="atLeast"/>
        <w:jc w:val="center"/>
        <w:rPr>
          <w:rFonts w:ascii="Times New Roman" w:hAnsi="Times New Roman" w:cs="Times New Roman"/>
          <w:b/>
          <w:sz w:val="32"/>
          <w:szCs w:val="24"/>
        </w:rPr>
      </w:pPr>
    </w:p>
    <w:p w:rsidR="00F20DBB" w:rsidRPr="00454082" w:rsidRDefault="00891269" w:rsidP="00115F36">
      <w:pPr>
        <w:spacing w:line="300" w:lineRule="atLeast"/>
        <w:jc w:val="center"/>
        <w:rPr>
          <w:rFonts w:ascii="Times New Roman" w:hAnsi="Times New Roman" w:cs="Times New Roman"/>
          <w:b/>
          <w:sz w:val="40"/>
          <w:szCs w:val="24"/>
        </w:rPr>
      </w:pPr>
      <w:r w:rsidRPr="00454082">
        <w:rPr>
          <w:rFonts w:ascii="Times New Roman" w:hAnsi="Times New Roman" w:cs="Times New Roman"/>
          <w:b/>
          <w:sz w:val="40"/>
          <w:szCs w:val="24"/>
        </w:rPr>
        <w:t>INSPEKTORATI SHTET</w:t>
      </w:r>
      <w:r w:rsidR="00FA4EB6" w:rsidRPr="00454082">
        <w:rPr>
          <w:rFonts w:ascii="Times New Roman" w:hAnsi="Times New Roman" w:cs="Times New Roman"/>
          <w:b/>
          <w:sz w:val="40"/>
          <w:szCs w:val="24"/>
        </w:rPr>
        <w:t>Ë</w:t>
      </w:r>
      <w:r w:rsidRPr="00454082">
        <w:rPr>
          <w:rFonts w:ascii="Times New Roman" w:hAnsi="Times New Roman" w:cs="Times New Roman"/>
          <w:b/>
          <w:sz w:val="40"/>
          <w:szCs w:val="24"/>
        </w:rPr>
        <w:t>ROR SH</w:t>
      </w:r>
      <w:r w:rsidR="00FA4EB6" w:rsidRPr="00454082">
        <w:rPr>
          <w:rFonts w:ascii="Times New Roman" w:hAnsi="Times New Roman" w:cs="Times New Roman"/>
          <w:b/>
          <w:sz w:val="40"/>
          <w:szCs w:val="24"/>
        </w:rPr>
        <w:t>Ë</w:t>
      </w:r>
      <w:r w:rsidRPr="00454082">
        <w:rPr>
          <w:rFonts w:ascii="Times New Roman" w:hAnsi="Times New Roman" w:cs="Times New Roman"/>
          <w:b/>
          <w:sz w:val="40"/>
          <w:szCs w:val="24"/>
        </w:rPr>
        <w:t>NDET</w:t>
      </w:r>
      <w:r w:rsidR="00FA4EB6" w:rsidRPr="00454082">
        <w:rPr>
          <w:rFonts w:ascii="Times New Roman" w:hAnsi="Times New Roman" w:cs="Times New Roman"/>
          <w:b/>
          <w:sz w:val="40"/>
          <w:szCs w:val="24"/>
        </w:rPr>
        <w:t>Ë</w:t>
      </w:r>
      <w:r w:rsidRPr="00454082">
        <w:rPr>
          <w:rFonts w:ascii="Times New Roman" w:hAnsi="Times New Roman" w:cs="Times New Roman"/>
          <w:b/>
          <w:sz w:val="40"/>
          <w:szCs w:val="24"/>
        </w:rPr>
        <w:t>SOR</w:t>
      </w:r>
    </w:p>
    <w:p w:rsidR="001C764A" w:rsidRDefault="001C764A" w:rsidP="00115F36">
      <w:pPr>
        <w:spacing w:line="300" w:lineRule="atLeast"/>
        <w:jc w:val="center"/>
        <w:rPr>
          <w:rFonts w:ascii="Times New Roman" w:hAnsi="Times New Roman" w:cs="Times New Roman"/>
          <w:b/>
          <w:sz w:val="40"/>
          <w:szCs w:val="24"/>
        </w:rPr>
      </w:pPr>
    </w:p>
    <w:p w:rsidR="00891269" w:rsidRPr="00454082" w:rsidRDefault="00FA4EB6" w:rsidP="00115F36">
      <w:pPr>
        <w:spacing w:line="300" w:lineRule="atLeast"/>
        <w:jc w:val="center"/>
        <w:rPr>
          <w:rFonts w:ascii="Times New Roman" w:hAnsi="Times New Roman" w:cs="Times New Roman"/>
          <w:b/>
          <w:sz w:val="40"/>
          <w:szCs w:val="24"/>
        </w:rPr>
      </w:pPr>
      <w:r w:rsidRPr="00454082">
        <w:rPr>
          <w:rFonts w:ascii="Times New Roman" w:hAnsi="Times New Roman" w:cs="Times New Roman"/>
          <w:b/>
          <w:sz w:val="40"/>
          <w:szCs w:val="24"/>
        </w:rPr>
        <w:t>RAPORTI VJETOR 2015</w:t>
      </w:r>
    </w:p>
    <w:p w:rsidR="00FA4EB6" w:rsidRPr="00F42743" w:rsidRDefault="00FA4EB6" w:rsidP="00F42743">
      <w:pPr>
        <w:spacing w:line="300" w:lineRule="atLeast"/>
        <w:jc w:val="both"/>
        <w:rPr>
          <w:rFonts w:ascii="Times New Roman" w:hAnsi="Times New Roman" w:cs="Times New Roman"/>
          <w:sz w:val="24"/>
          <w:szCs w:val="24"/>
        </w:rPr>
      </w:pPr>
    </w:p>
    <w:p w:rsidR="00FA4EB6" w:rsidRDefault="00FA4EB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115F36" w:rsidRPr="00E944D9" w:rsidRDefault="00E944D9" w:rsidP="00E944D9">
      <w:pPr>
        <w:spacing w:line="300" w:lineRule="atLeast"/>
        <w:jc w:val="center"/>
        <w:rPr>
          <w:rFonts w:ascii="Times New Roman" w:hAnsi="Times New Roman" w:cs="Times New Roman"/>
          <w:b/>
          <w:sz w:val="36"/>
          <w:szCs w:val="24"/>
        </w:rPr>
      </w:pPr>
      <w:r w:rsidRPr="00E944D9">
        <w:rPr>
          <w:rFonts w:ascii="Times New Roman" w:hAnsi="Times New Roman" w:cs="Times New Roman"/>
          <w:b/>
          <w:sz w:val="36"/>
          <w:szCs w:val="24"/>
        </w:rPr>
        <w:lastRenderedPageBreak/>
        <w:t>P</w:t>
      </w:r>
      <w:r w:rsidRPr="00E944D9">
        <w:rPr>
          <w:rFonts w:ascii="Times New Roman" w:hAnsi="Times New Roman" w:cs="Times New Roman"/>
          <w:b/>
          <w:caps/>
          <w:sz w:val="36"/>
          <w:szCs w:val="24"/>
        </w:rPr>
        <w:t>ë</w:t>
      </w:r>
      <w:r w:rsidRPr="00E944D9">
        <w:rPr>
          <w:rFonts w:ascii="Times New Roman" w:hAnsi="Times New Roman" w:cs="Times New Roman"/>
          <w:b/>
          <w:sz w:val="36"/>
          <w:szCs w:val="24"/>
        </w:rPr>
        <w:t>RMBAJTJA</w:t>
      </w:r>
    </w:p>
    <w:p w:rsidR="00115F36" w:rsidRDefault="00115F36" w:rsidP="00F42743">
      <w:pPr>
        <w:spacing w:line="300" w:lineRule="atLeast"/>
        <w:jc w:val="both"/>
        <w:rPr>
          <w:rFonts w:ascii="Times New Roman" w:hAnsi="Times New Roman" w:cs="Times New Roman"/>
          <w:sz w:val="24"/>
          <w:szCs w:val="24"/>
        </w:rPr>
      </w:pPr>
    </w:p>
    <w:p w:rsidR="00115F36" w:rsidRDefault="00115F36" w:rsidP="00F42743">
      <w:pPr>
        <w:spacing w:line="300" w:lineRule="atLeast"/>
        <w:jc w:val="both"/>
        <w:rPr>
          <w:rFonts w:ascii="Times New Roman" w:hAnsi="Times New Roman" w:cs="Times New Roman"/>
          <w:sz w:val="24"/>
          <w:szCs w:val="24"/>
        </w:rPr>
      </w:pPr>
    </w:p>
    <w:p w:rsidR="00A4221A" w:rsidRPr="00F42743" w:rsidRDefault="00A4221A" w:rsidP="00F42743">
      <w:pPr>
        <w:spacing w:line="300" w:lineRule="atLeast"/>
        <w:jc w:val="both"/>
        <w:rPr>
          <w:rFonts w:ascii="Times New Roman" w:hAnsi="Times New Roman" w:cs="Times New Roman"/>
          <w:sz w:val="24"/>
          <w:szCs w:val="24"/>
        </w:rPr>
      </w:pPr>
    </w:p>
    <w:p w:rsidR="00FA4EB6" w:rsidRDefault="00FA4EB6" w:rsidP="00E944D9">
      <w:pPr>
        <w:pStyle w:val="ListParagraph"/>
        <w:numPr>
          <w:ilvl w:val="0"/>
          <w:numId w:val="1"/>
        </w:numPr>
        <w:spacing w:line="480" w:lineRule="auto"/>
        <w:ind w:left="527" w:hangingChars="164" w:hanging="527"/>
        <w:jc w:val="both"/>
        <w:rPr>
          <w:rFonts w:ascii="Times New Roman" w:hAnsi="Times New Roman" w:cs="Times New Roman"/>
          <w:b/>
          <w:caps/>
          <w:sz w:val="32"/>
          <w:szCs w:val="24"/>
        </w:rPr>
      </w:pPr>
      <w:r w:rsidRPr="00E944D9">
        <w:rPr>
          <w:rFonts w:ascii="Times New Roman" w:hAnsi="Times New Roman" w:cs="Times New Roman"/>
          <w:b/>
          <w:caps/>
          <w:sz w:val="32"/>
          <w:szCs w:val="24"/>
        </w:rPr>
        <w:t>Përmbledhje</w:t>
      </w:r>
    </w:p>
    <w:p w:rsidR="00A4221A" w:rsidRPr="00E944D9" w:rsidRDefault="00A4221A" w:rsidP="00A4221A">
      <w:pPr>
        <w:pStyle w:val="ListParagraph"/>
        <w:spacing w:line="480" w:lineRule="auto"/>
        <w:ind w:left="527"/>
        <w:jc w:val="both"/>
        <w:rPr>
          <w:rFonts w:ascii="Times New Roman" w:hAnsi="Times New Roman" w:cs="Times New Roman"/>
          <w:b/>
          <w:caps/>
          <w:sz w:val="32"/>
          <w:szCs w:val="24"/>
        </w:rPr>
      </w:pPr>
    </w:p>
    <w:p w:rsidR="00FA4EB6" w:rsidRDefault="00FA4EB6" w:rsidP="00E944D9">
      <w:pPr>
        <w:pStyle w:val="ListParagraph"/>
        <w:numPr>
          <w:ilvl w:val="0"/>
          <w:numId w:val="1"/>
        </w:numPr>
        <w:spacing w:line="480" w:lineRule="auto"/>
        <w:ind w:left="527" w:hangingChars="164" w:hanging="527"/>
        <w:jc w:val="both"/>
        <w:rPr>
          <w:rFonts w:ascii="Times New Roman" w:hAnsi="Times New Roman" w:cs="Times New Roman"/>
          <w:b/>
          <w:caps/>
          <w:sz w:val="32"/>
          <w:szCs w:val="24"/>
        </w:rPr>
      </w:pPr>
      <w:r w:rsidRPr="00E944D9">
        <w:rPr>
          <w:rFonts w:ascii="Times New Roman" w:hAnsi="Times New Roman" w:cs="Times New Roman"/>
          <w:b/>
          <w:caps/>
          <w:sz w:val="32"/>
          <w:szCs w:val="24"/>
        </w:rPr>
        <w:t>Hyrje</w:t>
      </w:r>
    </w:p>
    <w:p w:rsidR="00A4221A" w:rsidRPr="00A4221A" w:rsidRDefault="00A4221A" w:rsidP="00A4221A">
      <w:pPr>
        <w:pStyle w:val="ListParagraph"/>
        <w:rPr>
          <w:rFonts w:ascii="Times New Roman" w:hAnsi="Times New Roman" w:cs="Times New Roman"/>
          <w:b/>
          <w:caps/>
          <w:sz w:val="32"/>
          <w:szCs w:val="24"/>
        </w:rPr>
      </w:pPr>
    </w:p>
    <w:p w:rsidR="00FA4EB6" w:rsidRPr="00E944D9" w:rsidRDefault="00FA4EB6" w:rsidP="00E944D9">
      <w:pPr>
        <w:pStyle w:val="ListParagraph"/>
        <w:numPr>
          <w:ilvl w:val="0"/>
          <w:numId w:val="1"/>
        </w:numPr>
        <w:spacing w:line="480" w:lineRule="auto"/>
        <w:ind w:left="527" w:hangingChars="164" w:hanging="527"/>
        <w:jc w:val="both"/>
        <w:rPr>
          <w:rFonts w:ascii="Times New Roman" w:hAnsi="Times New Roman" w:cs="Times New Roman"/>
          <w:b/>
          <w:caps/>
          <w:sz w:val="32"/>
          <w:szCs w:val="24"/>
        </w:rPr>
      </w:pPr>
      <w:r w:rsidRPr="00E944D9">
        <w:rPr>
          <w:rFonts w:ascii="Times New Roman" w:hAnsi="Times New Roman" w:cs="Times New Roman"/>
          <w:b/>
          <w:caps/>
          <w:sz w:val="32"/>
          <w:szCs w:val="24"/>
        </w:rPr>
        <w:t>QËllimi dhe metodologjia</w:t>
      </w:r>
    </w:p>
    <w:p w:rsidR="00BE0A29" w:rsidRPr="00E944D9" w:rsidRDefault="002D5A10" w:rsidP="00115F36">
      <w:pPr>
        <w:pStyle w:val="ListParagraph"/>
        <w:numPr>
          <w:ilvl w:val="0"/>
          <w:numId w:val="1"/>
        </w:numPr>
        <w:spacing w:line="480" w:lineRule="auto"/>
        <w:jc w:val="both"/>
        <w:rPr>
          <w:rFonts w:ascii="Times New Roman" w:hAnsi="Times New Roman" w:cs="Times New Roman"/>
          <w:caps/>
          <w:sz w:val="28"/>
          <w:szCs w:val="24"/>
        </w:rPr>
      </w:pPr>
      <w:r w:rsidRPr="00E944D9">
        <w:rPr>
          <w:rFonts w:ascii="Times New Roman" w:hAnsi="Times New Roman" w:cs="Times New Roman"/>
          <w:caps/>
          <w:sz w:val="28"/>
          <w:szCs w:val="24"/>
        </w:rPr>
        <w:t>QËllimi</w:t>
      </w:r>
    </w:p>
    <w:p w:rsidR="00CC1736" w:rsidRDefault="002D5A10" w:rsidP="00115F36">
      <w:pPr>
        <w:pStyle w:val="ListParagraph"/>
        <w:numPr>
          <w:ilvl w:val="0"/>
          <w:numId w:val="1"/>
        </w:numPr>
        <w:spacing w:line="480" w:lineRule="auto"/>
        <w:jc w:val="both"/>
        <w:rPr>
          <w:rFonts w:ascii="Times New Roman" w:hAnsi="Times New Roman" w:cs="Times New Roman"/>
          <w:caps/>
          <w:sz w:val="28"/>
          <w:szCs w:val="24"/>
        </w:rPr>
      </w:pPr>
      <w:r w:rsidRPr="00E944D9">
        <w:rPr>
          <w:rFonts w:ascii="Times New Roman" w:hAnsi="Times New Roman" w:cs="Times New Roman"/>
          <w:caps/>
          <w:sz w:val="28"/>
          <w:szCs w:val="24"/>
        </w:rPr>
        <w:t>metodologjia</w:t>
      </w:r>
    </w:p>
    <w:p w:rsidR="00A4221A" w:rsidRPr="00E944D9" w:rsidRDefault="00A4221A" w:rsidP="00A4221A">
      <w:pPr>
        <w:pStyle w:val="ListParagraph"/>
        <w:spacing w:line="480" w:lineRule="auto"/>
        <w:jc w:val="both"/>
        <w:rPr>
          <w:rFonts w:ascii="Times New Roman" w:hAnsi="Times New Roman" w:cs="Times New Roman"/>
          <w:caps/>
          <w:sz w:val="28"/>
          <w:szCs w:val="24"/>
        </w:rPr>
      </w:pPr>
    </w:p>
    <w:p w:rsidR="00154E77" w:rsidRPr="00E944D9" w:rsidRDefault="00A4221A" w:rsidP="00E944D9">
      <w:pPr>
        <w:pStyle w:val="ListParagraph"/>
        <w:numPr>
          <w:ilvl w:val="0"/>
          <w:numId w:val="1"/>
        </w:numPr>
        <w:spacing w:line="480" w:lineRule="auto"/>
        <w:ind w:left="527" w:hangingChars="164" w:hanging="527"/>
        <w:jc w:val="both"/>
        <w:rPr>
          <w:rFonts w:ascii="Times New Roman" w:hAnsi="Times New Roman" w:cs="Times New Roman"/>
          <w:caps/>
          <w:sz w:val="28"/>
          <w:szCs w:val="24"/>
        </w:rPr>
      </w:pPr>
      <w:r>
        <w:rPr>
          <w:rFonts w:ascii="Times New Roman" w:hAnsi="Times New Roman" w:cs="Times New Roman"/>
          <w:b/>
          <w:caps/>
          <w:sz w:val="32"/>
          <w:szCs w:val="24"/>
        </w:rPr>
        <w:t xml:space="preserve">arritjet </w:t>
      </w:r>
      <w:r w:rsidR="0086778A" w:rsidRPr="00E944D9">
        <w:rPr>
          <w:rFonts w:ascii="Times New Roman" w:hAnsi="Times New Roman" w:cs="Times New Roman"/>
          <w:b/>
          <w:caps/>
          <w:sz w:val="32"/>
          <w:szCs w:val="24"/>
        </w:rPr>
        <w:t>gjatë</w:t>
      </w:r>
      <w:r w:rsidR="0086778A" w:rsidRPr="00E944D9">
        <w:rPr>
          <w:rFonts w:ascii="Times New Roman" w:hAnsi="Times New Roman" w:cs="Times New Roman"/>
          <w:sz w:val="32"/>
          <w:szCs w:val="24"/>
        </w:rPr>
        <w:t xml:space="preserve"> </w:t>
      </w:r>
      <w:r w:rsidR="0086778A" w:rsidRPr="00E944D9">
        <w:rPr>
          <w:rFonts w:ascii="Times New Roman" w:hAnsi="Times New Roman" w:cs="Times New Roman"/>
          <w:b/>
          <w:sz w:val="32"/>
          <w:szCs w:val="24"/>
        </w:rPr>
        <w:t>VITIT 2015</w:t>
      </w:r>
    </w:p>
    <w:p w:rsidR="00154E77" w:rsidRPr="00E944D9" w:rsidRDefault="00154E77" w:rsidP="00E944D9">
      <w:pPr>
        <w:pStyle w:val="ListParagraph"/>
        <w:numPr>
          <w:ilvl w:val="0"/>
          <w:numId w:val="1"/>
        </w:numPr>
        <w:spacing w:line="480" w:lineRule="auto"/>
        <w:jc w:val="both"/>
        <w:rPr>
          <w:rFonts w:ascii="Times New Roman" w:hAnsi="Times New Roman" w:cs="Times New Roman"/>
          <w:caps/>
          <w:sz w:val="28"/>
          <w:szCs w:val="24"/>
        </w:rPr>
      </w:pPr>
      <w:r w:rsidRPr="00E944D9">
        <w:rPr>
          <w:rFonts w:ascii="Times New Roman" w:hAnsi="Times New Roman" w:cs="Times New Roman"/>
          <w:caps/>
          <w:sz w:val="28"/>
          <w:szCs w:val="24"/>
        </w:rPr>
        <w:t>SEKTORI I KORDINIMIT DHE MONITORIMIT TE INSPEKTIMIT</w:t>
      </w:r>
    </w:p>
    <w:p w:rsidR="00154E77" w:rsidRPr="00E944D9" w:rsidRDefault="00154E77" w:rsidP="00E944D9">
      <w:pPr>
        <w:pStyle w:val="ListParagraph"/>
        <w:numPr>
          <w:ilvl w:val="0"/>
          <w:numId w:val="1"/>
        </w:numPr>
        <w:spacing w:line="480" w:lineRule="auto"/>
        <w:jc w:val="both"/>
        <w:rPr>
          <w:rFonts w:ascii="Times New Roman" w:hAnsi="Times New Roman" w:cs="Times New Roman"/>
          <w:caps/>
          <w:sz w:val="28"/>
          <w:szCs w:val="24"/>
        </w:rPr>
      </w:pPr>
      <w:r w:rsidRPr="00E944D9">
        <w:rPr>
          <w:rFonts w:ascii="Times New Roman" w:hAnsi="Times New Roman" w:cs="Times New Roman"/>
          <w:caps/>
          <w:sz w:val="28"/>
          <w:szCs w:val="24"/>
        </w:rPr>
        <w:t>SEKTORI JURIDIK DHE I HARTIMIT TË PROCEDURAVE</w:t>
      </w:r>
    </w:p>
    <w:p w:rsidR="00154E77" w:rsidRDefault="00154E77" w:rsidP="00E944D9">
      <w:pPr>
        <w:pStyle w:val="ListParagraph"/>
        <w:numPr>
          <w:ilvl w:val="0"/>
          <w:numId w:val="1"/>
        </w:numPr>
        <w:spacing w:line="480" w:lineRule="auto"/>
        <w:jc w:val="both"/>
        <w:rPr>
          <w:rFonts w:ascii="Times New Roman" w:hAnsi="Times New Roman" w:cs="Times New Roman"/>
          <w:caps/>
          <w:sz w:val="28"/>
          <w:szCs w:val="24"/>
        </w:rPr>
      </w:pPr>
      <w:r w:rsidRPr="00E944D9">
        <w:rPr>
          <w:rFonts w:ascii="Times New Roman" w:hAnsi="Times New Roman" w:cs="Times New Roman"/>
          <w:caps/>
          <w:sz w:val="28"/>
          <w:szCs w:val="24"/>
        </w:rPr>
        <w:t>SEKTORI I FINANCËS DHE SHËRBIMEVE MBËSHTETËSE</w:t>
      </w:r>
    </w:p>
    <w:p w:rsidR="00A4221A" w:rsidRPr="00E944D9" w:rsidRDefault="00A4221A" w:rsidP="00A4221A">
      <w:pPr>
        <w:pStyle w:val="ListParagraph"/>
        <w:spacing w:line="480" w:lineRule="auto"/>
        <w:jc w:val="both"/>
        <w:rPr>
          <w:rFonts w:ascii="Times New Roman" w:hAnsi="Times New Roman" w:cs="Times New Roman"/>
          <w:caps/>
          <w:sz w:val="28"/>
          <w:szCs w:val="24"/>
        </w:rPr>
      </w:pPr>
    </w:p>
    <w:p w:rsidR="00775AFA" w:rsidRPr="00E944D9" w:rsidRDefault="00775AFA" w:rsidP="00E944D9">
      <w:pPr>
        <w:pStyle w:val="ListParagraph"/>
        <w:numPr>
          <w:ilvl w:val="0"/>
          <w:numId w:val="1"/>
        </w:numPr>
        <w:spacing w:line="480" w:lineRule="auto"/>
        <w:ind w:left="527" w:hangingChars="164" w:hanging="527"/>
        <w:jc w:val="both"/>
        <w:rPr>
          <w:rFonts w:ascii="Times New Roman" w:hAnsi="Times New Roman" w:cs="Times New Roman"/>
          <w:b/>
          <w:caps/>
          <w:sz w:val="32"/>
          <w:szCs w:val="24"/>
        </w:rPr>
      </w:pPr>
      <w:r w:rsidRPr="00E944D9">
        <w:rPr>
          <w:rFonts w:ascii="Times New Roman" w:hAnsi="Times New Roman" w:cs="Times New Roman"/>
          <w:b/>
          <w:caps/>
          <w:sz w:val="32"/>
          <w:szCs w:val="24"/>
        </w:rPr>
        <w:t>OBJEKTIVAT PËR VITIN 2016</w:t>
      </w:r>
    </w:p>
    <w:p w:rsidR="00FA4EB6" w:rsidRDefault="00FA4EB6" w:rsidP="00F42743">
      <w:pPr>
        <w:spacing w:line="300" w:lineRule="atLeast"/>
        <w:jc w:val="both"/>
        <w:rPr>
          <w:rFonts w:ascii="Times New Roman" w:hAnsi="Times New Roman" w:cs="Times New Roman"/>
          <w:sz w:val="24"/>
          <w:szCs w:val="24"/>
        </w:rPr>
      </w:pPr>
    </w:p>
    <w:p w:rsidR="001C764A" w:rsidRPr="00F42743" w:rsidRDefault="001C764A" w:rsidP="00F42743">
      <w:pPr>
        <w:spacing w:line="300" w:lineRule="atLeast"/>
        <w:jc w:val="both"/>
        <w:rPr>
          <w:rFonts w:ascii="Times New Roman" w:hAnsi="Times New Roman" w:cs="Times New Roman"/>
          <w:sz w:val="24"/>
          <w:szCs w:val="24"/>
        </w:rPr>
      </w:pPr>
    </w:p>
    <w:p w:rsidR="002F2556" w:rsidRPr="00F42743" w:rsidRDefault="002F2556" w:rsidP="00F42743">
      <w:pPr>
        <w:spacing w:line="300" w:lineRule="atLeast"/>
        <w:jc w:val="both"/>
        <w:rPr>
          <w:rFonts w:ascii="Times New Roman" w:hAnsi="Times New Roman" w:cs="Times New Roman"/>
          <w:sz w:val="24"/>
          <w:szCs w:val="24"/>
        </w:rPr>
      </w:pPr>
    </w:p>
    <w:p w:rsidR="002F2556" w:rsidRPr="00F42743" w:rsidRDefault="002F2556" w:rsidP="00F42743">
      <w:pPr>
        <w:spacing w:line="300" w:lineRule="atLeast"/>
        <w:jc w:val="both"/>
        <w:rPr>
          <w:rFonts w:ascii="Times New Roman" w:hAnsi="Times New Roman" w:cs="Times New Roman"/>
          <w:sz w:val="24"/>
          <w:szCs w:val="24"/>
        </w:rPr>
      </w:pPr>
    </w:p>
    <w:p w:rsidR="002F2556" w:rsidRPr="009344BA" w:rsidRDefault="002F2556" w:rsidP="009344BA">
      <w:pPr>
        <w:spacing w:line="300" w:lineRule="atLeast"/>
        <w:jc w:val="both"/>
        <w:rPr>
          <w:rFonts w:ascii="Times New Roman" w:hAnsi="Times New Roman" w:cs="Times New Roman"/>
          <w:b/>
          <w:caps/>
          <w:sz w:val="28"/>
          <w:szCs w:val="24"/>
          <w:u w:val="single"/>
        </w:rPr>
      </w:pPr>
      <w:r w:rsidRPr="009344BA">
        <w:rPr>
          <w:rFonts w:ascii="Times New Roman" w:hAnsi="Times New Roman" w:cs="Times New Roman"/>
          <w:b/>
          <w:caps/>
          <w:sz w:val="28"/>
          <w:szCs w:val="24"/>
          <w:u w:val="single"/>
        </w:rPr>
        <w:lastRenderedPageBreak/>
        <w:t>Përmbledhje</w:t>
      </w:r>
    </w:p>
    <w:p w:rsidR="00863A64" w:rsidRPr="00F42743" w:rsidRDefault="003D5336" w:rsidP="00F42743">
      <w:pPr>
        <w:spacing w:line="300" w:lineRule="atLeast"/>
        <w:jc w:val="both"/>
        <w:rPr>
          <w:rFonts w:ascii="Times New Roman" w:hAnsi="Times New Roman" w:cs="Times New Roman"/>
          <w:sz w:val="24"/>
          <w:szCs w:val="24"/>
        </w:rPr>
      </w:pPr>
      <w:proofErr w:type="gramStart"/>
      <w:r w:rsidRPr="00F42743">
        <w:rPr>
          <w:rFonts w:ascii="Times New Roman" w:hAnsi="Times New Roman" w:cs="Times New Roman"/>
          <w:sz w:val="24"/>
          <w:szCs w:val="24"/>
        </w:rPr>
        <w:t>Materiali n</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vijim </w:t>
      </w:r>
      <w:r w:rsidR="00AA157E">
        <w:rPr>
          <w:rFonts w:ascii="Times New Roman" w:hAnsi="Times New Roman" w:cs="Times New Roman"/>
          <w:sz w:val="24"/>
          <w:szCs w:val="24"/>
        </w:rPr>
        <w:t>është</w:t>
      </w:r>
      <w:r w:rsidRPr="00F42743">
        <w:rPr>
          <w:rFonts w:ascii="Times New Roman" w:hAnsi="Times New Roman" w:cs="Times New Roman"/>
          <w:sz w:val="24"/>
          <w:szCs w:val="24"/>
        </w:rPr>
        <w:t xml:space="preserve"> nje analiz</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e holl</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sishme e pun</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s dhe aktivitetit t</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Inspektoratit Shtet</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ror Sh</w:t>
      </w:r>
      <w:r w:rsidR="00D2696A" w:rsidRPr="00F42743">
        <w:rPr>
          <w:rFonts w:ascii="Times New Roman" w:hAnsi="Times New Roman" w:cs="Times New Roman"/>
          <w:bCs/>
          <w:sz w:val="24"/>
          <w:szCs w:val="24"/>
        </w:rPr>
        <w:t>ë</w:t>
      </w:r>
      <w:r w:rsidRPr="00F42743">
        <w:rPr>
          <w:rFonts w:ascii="Times New Roman" w:hAnsi="Times New Roman" w:cs="Times New Roman"/>
          <w:sz w:val="24"/>
          <w:szCs w:val="24"/>
        </w:rPr>
        <w:t>ndet</w:t>
      </w:r>
      <w:r w:rsidR="00D2696A" w:rsidRPr="00F42743">
        <w:rPr>
          <w:rFonts w:ascii="Times New Roman" w:hAnsi="Times New Roman" w:cs="Times New Roman"/>
          <w:bCs/>
          <w:sz w:val="24"/>
          <w:szCs w:val="24"/>
        </w:rPr>
        <w:t>ë</w:t>
      </w:r>
      <w:r w:rsidRPr="00F42743">
        <w:rPr>
          <w:rFonts w:ascii="Times New Roman" w:hAnsi="Times New Roman" w:cs="Times New Roman"/>
          <w:sz w:val="24"/>
          <w:szCs w:val="24"/>
        </w:rPr>
        <w:t>sor (ISHSH) gjat</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viti</w:t>
      </w:r>
      <w:r w:rsidR="00AA157E">
        <w:rPr>
          <w:rFonts w:ascii="Times New Roman" w:hAnsi="Times New Roman" w:cs="Times New Roman"/>
          <w:sz w:val="24"/>
          <w:szCs w:val="24"/>
        </w:rPr>
        <w:t>t</w:t>
      </w:r>
      <w:r w:rsidRPr="00F42743">
        <w:rPr>
          <w:rFonts w:ascii="Times New Roman" w:hAnsi="Times New Roman" w:cs="Times New Roman"/>
          <w:sz w:val="24"/>
          <w:szCs w:val="24"/>
        </w:rPr>
        <w:t xml:space="preserve"> 2015.</w:t>
      </w:r>
      <w:proofErr w:type="gramEnd"/>
      <w:r w:rsidRPr="00F42743">
        <w:rPr>
          <w:rFonts w:ascii="Times New Roman" w:hAnsi="Times New Roman" w:cs="Times New Roman"/>
          <w:sz w:val="24"/>
          <w:szCs w:val="24"/>
        </w:rPr>
        <w:t xml:space="preserve"> </w:t>
      </w:r>
      <w:proofErr w:type="gramStart"/>
      <w:r w:rsidRPr="00F42743">
        <w:rPr>
          <w:rFonts w:ascii="Times New Roman" w:hAnsi="Times New Roman" w:cs="Times New Roman"/>
          <w:sz w:val="24"/>
          <w:szCs w:val="24"/>
        </w:rPr>
        <w:t>N</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k</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t</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analiz</w:t>
      </w:r>
      <w:r w:rsidR="00AA157E"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w:t>
      </w:r>
      <w:r w:rsidR="00AF2F03" w:rsidRPr="00F42743">
        <w:rPr>
          <w:rFonts w:ascii="Times New Roman" w:hAnsi="Times New Roman" w:cs="Times New Roman"/>
          <w:sz w:val="24"/>
          <w:szCs w:val="24"/>
        </w:rPr>
        <w:t>jan</w:t>
      </w:r>
      <w:r w:rsidR="00AA157E" w:rsidRPr="00F42743">
        <w:rPr>
          <w:rFonts w:ascii="Times New Roman" w:hAnsi="Times New Roman" w:cs="Times New Roman"/>
          <w:bCs/>
          <w:sz w:val="24"/>
          <w:szCs w:val="24"/>
        </w:rPr>
        <w:t>ë</w:t>
      </w:r>
      <w:r w:rsidR="00AF2F03" w:rsidRPr="00F42743">
        <w:rPr>
          <w:rFonts w:ascii="Times New Roman" w:hAnsi="Times New Roman" w:cs="Times New Roman"/>
          <w:sz w:val="24"/>
          <w:szCs w:val="24"/>
        </w:rPr>
        <w:t xml:space="preserve"> p</w:t>
      </w:r>
      <w:r w:rsidR="00AA157E" w:rsidRPr="00F42743">
        <w:rPr>
          <w:rFonts w:ascii="Times New Roman" w:hAnsi="Times New Roman" w:cs="Times New Roman"/>
          <w:bCs/>
          <w:sz w:val="24"/>
          <w:szCs w:val="24"/>
        </w:rPr>
        <w:t>ë</w:t>
      </w:r>
      <w:r w:rsidR="00AF2F03" w:rsidRPr="00F42743">
        <w:rPr>
          <w:rFonts w:ascii="Times New Roman" w:hAnsi="Times New Roman" w:cs="Times New Roman"/>
          <w:sz w:val="24"/>
          <w:szCs w:val="24"/>
        </w:rPr>
        <w:t>rfshir</w:t>
      </w:r>
      <w:r w:rsidR="00AA157E" w:rsidRPr="00F42743">
        <w:rPr>
          <w:rFonts w:ascii="Times New Roman" w:hAnsi="Times New Roman" w:cs="Times New Roman"/>
          <w:bCs/>
          <w:sz w:val="24"/>
          <w:szCs w:val="24"/>
        </w:rPr>
        <w:t>ë</w:t>
      </w:r>
      <w:r w:rsidR="00AF2F03" w:rsidRPr="00F42743">
        <w:rPr>
          <w:rFonts w:ascii="Times New Roman" w:hAnsi="Times New Roman" w:cs="Times New Roman"/>
          <w:sz w:val="24"/>
          <w:szCs w:val="24"/>
        </w:rPr>
        <w:t xml:space="preserve"> </w:t>
      </w:r>
      <w:r w:rsidR="005B74A4" w:rsidRPr="00F42743">
        <w:rPr>
          <w:rFonts w:ascii="Times New Roman" w:hAnsi="Times New Roman" w:cs="Times New Roman"/>
          <w:sz w:val="24"/>
          <w:szCs w:val="24"/>
        </w:rPr>
        <w:t>arritjet e ISHSH g</w:t>
      </w:r>
      <w:r w:rsidR="00E671F7" w:rsidRPr="00F42743">
        <w:rPr>
          <w:rFonts w:ascii="Times New Roman" w:hAnsi="Times New Roman" w:cs="Times New Roman"/>
          <w:sz w:val="24"/>
          <w:szCs w:val="24"/>
        </w:rPr>
        <w:t>jat</w:t>
      </w:r>
      <w:r w:rsidR="00AA157E" w:rsidRPr="00F42743">
        <w:rPr>
          <w:rFonts w:ascii="Times New Roman" w:hAnsi="Times New Roman" w:cs="Times New Roman"/>
          <w:bCs/>
          <w:sz w:val="24"/>
          <w:szCs w:val="24"/>
        </w:rPr>
        <w:t>ë</w:t>
      </w:r>
      <w:r w:rsidR="00E671F7" w:rsidRPr="00F42743">
        <w:rPr>
          <w:rFonts w:ascii="Times New Roman" w:hAnsi="Times New Roman" w:cs="Times New Roman"/>
          <w:sz w:val="24"/>
          <w:szCs w:val="24"/>
        </w:rPr>
        <w:t xml:space="preserve"> vitit 2015, praktikat e mira inspektuese</w:t>
      </w:r>
      <w:r w:rsidR="00BB1BB7" w:rsidRPr="00F42743">
        <w:rPr>
          <w:rFonts w:ascii="Times New Roman" w:hAnsi="Times New Roman" w:cs="Times New Roman"/>
          <w:sz w:val="24"/>
          <w:szCs w:val="24"/>
        </w:rPr>
        <w:t xml:space="preserve">, gjetjet </w:t>
      </w:r>
      <w:r w:rsidR="00E671F7" w:rsidRPr="00F42743">
        <w:rPr>
          <w:rFonts w:ascii="Times New Roman" w:hAnsi="Times New Roman" w:cs="Times New Roman"/>
          <w:sz w:val="24"/>
          <w:szCs w:val="24"/>
        </w:rPr>
        <w:t>dhe problematika e hasur gjat</w:t>
      </w:r>
      <w:r w:rsidR="00AA157E" w:rsidRPr="00F42743">
        <w:rPr>
          <w:rFonts w:ascii="Times New Roman" w:hAnsi="Times New Roman" w:cs="Times New Roman"/>
          <w:bCs/>
          <w:sz w:val="24"/>
          <w:szCs w:val="24"/>
        </w:rPr>
        <w:t>ë</w:t>
      </w:r>
      <w:r w:rsidR="00E671F7" w:rsidRPr="00F42743">
        <w:rPr>
          <w:rFonts w:ascii="Times New Roman" w:hAnsi="Times New Roman" w:cs="Times New Roman"/>
          <w:sz w:val="24"/>
          <w:szCs w:val="24"/>
        </w:rPr>
        <w:t xml:space="preserve"> </w:t>
      </w:r>
      <w:r w:rsidR="00BB1BB7" w:rsidRPr="00F42743">
        <w:rPr>
          <w:rFonts w:ascii="Times New Roman" w:hAnsi="Times New Roman" w:cs="Times New Roman"/>
          <w:sz w:val="24"/>
          <w:szCs w:val="24"/>
        </w:rPr>
        <w:t>k</w:t>
      </w:r>
      <w:r w:rsidR="00AA157E" w:rsidRPr="00F42743">
        <w:rPr>
          <w:rFonts w:ascii="Times New Roman" w:hAnsi="Times New Roman" w:cs="Times New Roman"/>
          <w:bCs/>
          <w:sz w:val="24"/>
          <w:szCs w:val="24"/>
        </w:rPr>
        <w:t>ë</w:t>
      </w:r>
      <w:r w:rsidR="00BB1BB7" w:rsidRPr="00F42743">
        <w:rPr>
          <w:rFonts w:ascii="Times New Roman" w:hAnsi="Times New Roman" w:cs="Times New Roman"/>
          <w:sz w:val="24"/>
          <w:szCs w:val="24"/>
        </w:rPr>
        <w:t xml:space="preserve">tyre </w:t>
      </w:r>
      <w:r w:rsidR="00E671F7" w:rsidRPr="00F42743">
        <w:rPr>
          <w:rFonts w:ascii="Times New Roman" w:hAnsi="Times New Roman" w:cs="Times New Roman"/>
          <w:sz w:val="24"/>
          <w:szCs w:val="24"/>
        </w:rPr>
        <w:t>inspektimeve</w:t>
      </w:r>
      <w:r w:rsidR="00BB1BB7" w:rsidRPr="00F42743">
        <w:rPr>
          <w:rFonts w:ascii="Times New Roman" w:hAnsi="Times New Roman" w:cs="Times New Roman"/>
          <w:sz w:val="24"/>
          <w:szCs w:val="24"/>
        </w:rPr>
        <w:t>.</w:t>
      </w:r>
      <w:proofErr w:type="gramEnd"/>
      <w:r w:rsidR="00BB1BB7" w:rsidRPr="00F42743">
        <w:rPr>
          <w:rFonts w:ascii="Times New Roman" w:hAnsi="Times New Roman" w:cs="Times New Roman"/>
          <w:sz w:val="24"/>
          <w:szCs w:val="24"/>
        </w:rPr>
        <w:t xml:space="preserve"> </w:t>
      </w:r>
    </w:p>
    <w:p w:rsidR="00574767" w:rsidRPr="00F42743" w:rsidRDefault="00BB1BB7" w:rsidP="00F42743">
      <w:p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Inspektorati Shtetëror Shëndetësor është krijuar </w:t>
      </w:r>
      <w:r w:rsidR="009B2600" w:rsidRPr="00F42743">
        <w:rPr>
          <w:rFonts w:ascii="Times New Roman" w:hAnsi="Times New Roman" w:cs="Times New Roman"/>
          <w:sz w:val="24"/>
          <w:szCs w:val="24"/>
        </w:rPr>
        <w:t>n</w:t>
      </w:r>
      <w:r w:rsidR="003032D5" w:rsidRPr="00F42743">
        <w:rPr>
          <w:rFonts w:ascii="Times New Roman" w:hAnsi="Times New Roman" w:cs="Times New Roman"/>
          <w:bCs/>
          <w:sz w:val="24"/>
          <w:szCs w:val="24"/>
        </w:rPr>
        <w:t>ë</w:t>
      </w:r>
      <w:r w:rsidR="009B2600" w:rsidRPr="00F42743">
        <w:rPr>
          <w:rFonts w:ascii="Times New Roman" w:hAnsi="Times New Roman" w:cs="Times New Roman"/>
          <w:sz w:val="24"/>
          <w:szCs w:val="24"/>
        </w:rPr>
        <w:t xml:space="preserve"> baz</w:t>
      </w:r>
      <w:r w:rsidR="003032D5" w:rsidRPr="00F42743">
        <w:rPr>
          <w:rFonts w:ascii="Times New Roman" w:hAnsi="Times New Roman" w:cs="Times New Roman"/>
          <w:bCs/>
          <w:sz w:val="24"/>
          <w:szCs w:val="24"/>
        </w:rPr>
        <w:t>ë</w:t>
      </w:r>
      <w:r w:rsidR="009B2600" w:rsidRPr="00F42743">
        <w:rPr>
          <w:rFonts w:ascii="Times New Roman" w:hAnsi="Times New Roman" w:cs="Times New Roman"/>
          <w:sz w:val="24"/>
          <w:szCs w:val="24"/>
        </w:rPr>
        <w:t xml:space="preserve"> t</w:t>
      </w:r>
      <w:r w:rsidR="003032D5" w:rsidRPr="00F42743">
        <w:rPr>
          <w:rFonts w:ascii="Times New Roman" w:hAnsi="Times New Roman" w:cs="Times New Roman"/>
          <w:bCs/>
          <w:sz w:val="24"/>
          <w:szCs w:val="24"/>
        </w:rPr>
        <w:t>ë</w:t>
      </w:r>
      <w:r w:rsidR="009B2600" w:rsidRPr="00F42743">
        <w:rPr>
          <w:rFonts w:ascii="Times New Roman" w:hAnsi="Times New Roman" w:cs="Times New Roman"/>
          <w:sz w:val="24"/>
          <w:szCs w:val="24"/>
        </w:rPr>
        <w:t xml:space="preserve"> </w:t>
      </w:r>
      <w:r w:rsidR="00347F31" w:rsidRPr="00F42743">
        <w:rPr>
          <w:rFonts w:ascii="Times New Roman" w:hAnsi="Times New Roman" w:cs="Times New Roman"/>
          <w:bCs/>
          <w:sz w:val="24"/>
          <w:szCs w:val="24"/>
        </w:rPr>
        <w:t>Ligj</w:t>
      </w:r>
      <w:r w:rsidR="00AF04A5" w:rsidRPr="00F42743">
        <w:rPr>
          <w:rFonts w:ascii="Times New Roman" w:hAnsi="Times New Roman" w:cs="Times New Roman"/>
          <w:bCs/>
          <w:sz w:val="24"/>
          <w:szCs w:val="24"/>
        </w:rPr>
        <w:t>it</w:t>
      </w:r>
      <w:r w:rsidR="00347F31" w:rsidRPr="00F42743">
        <w:rPr>
          <w:rFonts w:ascii="Times New Roman" w:hAnsi="Times New Roman" w:cs="Times New Roman"/>
          <w:bCs/>
          <w:sz w:val="24"/>
          <w:szCs w:val="24"/>
        </w:rPr>
        <w:t xml:space="preserve"> Nr. 10 433, datë 16.06.2011 “Për inspektimin në Republikën e Shqipërisë”</w:t>
      </w:r>
      <w:r w:rsidR="009B2600" w:rsidRPr="00F42743">
        <w:rPr>
          <w:rFonts w:ascii="Times New Roman" w:hAnsi="Times New Roman" w:cs="Times New Roman"/>
          <w:bCs/>
          <w:sz w:val="24"/>
          <w:szCs w:val="24"/>
        </w:rPr>
        <w:t xml:space="preserve">, dhe </w:t>
      </w:r>
      <w:r w:rsidRPr="00F42743">
        <w:rPr>
          <w:rFonts w:ascii="Times New Roman" w:hAnsi="Times New Roman" w:cs="Times New Roman"/>
          <w:sz w:val="24"/>
          <w:szCs w:val="24"/>
        </w:rPr>
        <w:t xml:space="preserve">me Vendim të Këshillit të Ministrave të Republikës së Shqipërisë Nr. 241, Nr. </w:t>
      </w:r>
      <w:proofErr w:type="gramStart"/>
      <w:r w:rsidRPr="00F42743">
        <w:rPr>
          <w:rFonts w:ascii="Times New Roman" w:hAnsi="Times New Roman" w:cs="Times New Roman"/>
          <w:sz w:val="24"/>
          <w:szCs w:val="24"/>
        </w:rPr>
        <w:t>prot</w:t>
      </w:r>
      <w:proofErr w:type="gramEnd"/>
      <w:r w:rsidRPr="00F42743">
        <w:rPr>
          <w:rFonts w:ascii="Times New Roman" w:hAnsi="Times New Roman" w:cs="Times New Roman"/>
          <w:sz w:val="24"/>
          <w:szCs w:val="24"/>
        </w:rPr>
        <w:t xml:space="preserve">. </w:t>
      </w:r>
      <w:proofErr w:type="gramStart"/>
      <w:r w:rsidRPr="00F42743">
        <w:rPr>
          <w:rFonts w:ascii="Times New Roman" w:hAnsi="Times New Roman" w:cs="Times New Roman"/>
          <w:sz w:val="24"/>
          <w:szCs w:val="24"/>
        </w:rPr>
        <w:t>949 datë 27/03/2013.</w:t>
      </w:r>
      <w:proofErr w:type="gramEnd"/>
      <w:r w:rsidRPr="00F42743">
        <w:rPr>
          <w:rFonts w:ascii="Times New Roman" w:hAnsi="Times New Roman" w:cs="Times New Roman"/>
          <w:sz w:val="24"/>
          <w:szCs w:val="24"/>
        </w:rPr>
        <w:t xml:space="preserve"> </w:t>
      </w:r>
      <w:r w:rsidR="009B2600" w:rsidRPr="00F42743">
        <w:rPr>
          <w:rFonts w:ascii="Times New Roman" w:hAnsi="Times New Roman" w:cs="Times New Roman"/>
          <w:sz w:val="24"/>
          <w:szCs w:val="24"/>
        </w:rPr>
        <w:t>I</w:t>
      </w:r>
      <w:r w:rsidRPr="00F42743">
        <w:rPr>
          <w:rFonts w:ascii="Times New Roman" w:hAnsi="Times New Roman" w:cs="Times New Roman"/>
          <w:sz w:val="24"/>
          <w:szCs w:val="24"/>
        </w:rPr>
        <w:t>nspektorati Shtetëror Shëndetësor, qendror</w:t>
      </w:r>
      <w:r w:rsidR="00100D03" w:rsidRPr="00F42743">
        <w:rPr>
          <w:rFonts w:ascii="Times New Roman" w:hAnsi="Times New Roman" w:cs="Times New Roman"/>
          <w:sz w:val="24"/>
          <w:szCs w:val="24"/>
        </w:rPr>
        <w:t xml:space="preserve"> ka filluar nga puna me </w:t>
      </w:r>
      <w:r w:rsidRPr="00F42743">
        <w:rPr>
          <w:rFonts w:ascii="Times New Roman" w:hAnsi="Times New Roman" w:cs="Times New Roman"/>
          <w:sz w:val="24"/>
          <w:szCs w:val="24"/>
        </w:rPr>
        <w:t xml:space="preserve"> emërimin e Kryeinspektorit të Republikës më datë 22 janar 2014 dhe punësimin e personelit të nevojshë</w:t>
      </w:r>
      <w:r w:rsidR="00AF04A5" w:rsidRPr="00F42743">
        <w:rPr>
          <w:rFonts w:ascii="Times New Roman" w:hAnsi="Times New Roman" w:cs="Times New Roman"/>
          <w:sz w:val="24"/>
          <w:szCs w:val="24"/>
        </w:rPr>
        <w:t xml:space="preserve">m, </w:t>
      </w:r>
      <w:r w:rsidRPr="00F42743">
        <w:rPr>
          <w:rFonts w:ascii="Times New Roman" w:hAnsi="Times New Roman" w:cs="Times New Roman"/>
          <w:sz w:val="24"/>
          <w:szCs w:val="24"/>
        </w:rPr>
        <w:t xml:space="preserve">proces i cili ka zgjatur deri në tetor 2014. </w:t>
      </w:r>
      <w:proofErr w:type="gramStart"/>
      <w:r w:rsidRPr="00F42743">
        <w:rPr>
          <w:rFonts w:ascii="Times New Roman" w:hAnsi="Times New Roman" w:cs="Times New Roman"/>
          <w:sz w:val="24"/>
          <w:szCs w:val="24"/>
        </w:rPr>
        <w:t>Në gusht 2014 ka filluar funksionimi i Inspektoratit Shtetëror Shëndetësor, qarku Tiranë për tu pasuar me krijimin e degëve në qarqe nga data 1 janar 2015.</w:t>
      </w:r>
      <w:proofErr w:type="gramEnd"/>
      <w:r w:rsidR="006F6857" w:rsidRPr="00F42743">
        <w:rPr>
          <w:rFonts w:ascii="Times New Roman" w:hAnsi="Times New Roman" w:cs="Times New Roman"/>
          <w:sz w:val="24"/>
          <w:szCs w:val="24"/>
        </w:rPr>
        <w:t xml:space="preserve"> </w:t>
      </w:r>
    </w:p>
    <w:p w:rsidR="009344BA" w:rsidRDefault="009344BA" w:rsidP="00F42743">
      <w:pPr>
        <w:spacing w:before="100" w:beforeAutospacing="1" w:after="100" w:afterAutospacing="1" w:line="300" w:lineRule="atLeast"/>
        <w:jc w:val="both"/>
        <w:rPr>
          <w:rFonts w:ascii="Times New Roman" w:hAnsi="Times New Roman" w:cs="Times New Roman"/>
          <w:sz w:val="24"/>
          <w:szCs w:val="24"/>
        </w:rPr>
      </w:pPr>
    </w:p>
    <w:p w:rsidR="00BA77EB" w:rsidRPr="00F42743" w:rsidRDefault="00BA77EB" w:rsidP="00F42743">
      <w:p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1312EC5F" wp14:editId="5802C132">
                <wp:simplePos x="0" y="0"/>
                <wp:positionH relativeFrom="column">
                  <wp:posOffset>53788</wp:posOffset>
                </wp:positionH>
                <wp:positionV relativeFrom="paragraph">
                  <wp:posOffset>162784</wp:posOffset>
                </wp:positionV>
                <wp:extent cx="5767785" cy="1785770"/>
                <wp:effectExtent l="57150" t="0" r="61595" b="62230"/>
                <wp:wrapNone/>
                <wp:docPr id="1" name="Group 7"/>
                <wp:cNvGraphicFramePr/>
                <a:graphic xmlns:a="http://schemas.openxmlformats.org/drawingml/2006/main">
                  <a:graphicData uri="http://schemas.microsoft.com/office/word/2010/wordprocessingGroup">
                    <wpg:wgp>
                      <wpg:cNvGrpSpPr/>
                      <wpg:grpSpPr>
                        <a:xfrm>
                          <a:off x="0" y="0"/>
                          <a:ext cx="5767785" cy="1785770"/>
                          <a:chOff x="0" y="-270980"/>
                          <a:chExt cx="9067801" cy="3251745"/>
                        </a:xfrm>
                      </wpg:grpSpPr>
                      <wps:wsp>
                        <wps:cNvPr id="22" name="Rectangle 22"/>
                        <wps:cNvSpPr/>
                        <wps:spPr>
                          <a:xfrm>
                            <a:off x="1920776" y="-270980"/>
                            <a:ext cx="5334000" cy="95661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5D3F2F" w:rsidRDefault="00F90409" w:rsidP="00BA77EB">
                              <w:pPr>
                                <w:pStyle w:val="NormalWeb"/>
                                <w:spacing w:before="0" w:beforeAutospacing="0" w:after="0" w:afterAutospacing="0"/>
                                <w:jc w:val="center"/>
                                <w:rPr>
                                  <w:sz w:val="20"/>
                                  <w:szCs w:val="20"/>
                                </w:rPr>
                              </w:pPr>
                              <w:r w:rsidRPr="005D3F2F">
                                <w:rPr>
                                  <w:b/>
                                  <w:bCs/>
                                  <w:caps/>
                                  <w:color w:val="000000" w:themeColor="text1"/>
                                  <w:sz w:val="20"/>
                                  <w:szCs w:val="20"/>
                                </w:rPr>
                                <w:t>Inspektorati Shtet</w:t>
                              </w:r>
                              <w:r w:rsidRPr="005D3F2F">
                                <w:rPr>
                                  <w:b/>
                                  <w:bCs/>
                                  <w:caps/>
                                  <w:color w:val="000000" w:themeColor="text1"/>
                                  <w:sz w:val="20"/>
                                  <w:szCs w:val="20"/>
                                  <w:lang w:val="sq-AL"/>
                                </w:rPr>
                                <w:t>ë</w:t>
                              </w:r>
                              <w:r w:rsidRPr="005D3F2F">
                                <w:rPr>
                                  <w:b/>
                                  <w:bCs/>
                                  <w:caps/>
                                  <w:color w:val="000000" w:themeColor="text1"/>
                                  <w:sz w:val="20"/>
                                  <w:szCs w:val="20"/>
                                </w:rPr>
                                <w:t>ror Sh</w:t>
                              </w:r>
                              <w:r w:rsidRPr="005D3F2F">
                                <w:rPr>
                                  <w:b/>
                                  <w:bCs/>
                                  <w:caps/>
                                  <w:color w:val="000000" w:themeColor="text1"/>
                                  <w:sz w:val="20"/>
                                  <w:szCs w:val="20"/>
                                  <w:lang w:val="sq-AL"/>
                                </w:rPr>
                                <w:t>ë</w:t>
                              </w:r>
                              <w:r w:rsidRPr="005D3F2F">
                                <w:rPr>
                                  <w:b/>
                                  <w:bCs/>
                                  <w:caps/>
                                  <w:color w:val="000000" w:themeColor="text1"/>
                                  <w:sz w:val="20"/>
                                  <w:szCs w:val="20"/>
                                </w:rPr>
                                <w:t>ndet</w:t>
                              </w:r>
                              <w:r w:rsidRPr="005D3F2F">
                                <w:rPr>
                                  <w:b/>
                                  <w:bCs/>
                                  <w:caps/>
                                  <w:color w:val="000000" w:themeColor="text1"/>
                                  <w:sz w:val="20"/>
                                  <w:szCs w:val="20"/>
                                  <w:lang w:val="sq-AL"/>
                                </w:rPr>
                                <w:t>ë</w:t>
                              </w:r>
                              <w:r w:rsidRPr="005D3F2F">
                                <w:rPr>
                                  <w:b/>
                                  <w:bCs/>
                                  <w:caps/>
                                  <w:color w:val="000000" w:themeColor="text1"/>
                                  <w:sz w:val="20"/>
                                  <w:szCs w:val="20"/>
                                </w:rPr>
                                <w:t xml:space="preserve">sor </w:t>
                              </w:r>
                              <w:r w:rsidRPr="005D3F2F">
                                <w:rPr>
                                  <w:b/>
                                  <w:bCs/>
                                  <w:caps/>
                                  <w:color w:val="000000" w:themeColor="text1"/>
                                  <w:kern w:val="24"/>
                                  <w:sz w:val="20"/>
                                  <w:szCs w:val="20"/>
                                </w:rPr>
                                <w:t xml:space="preserve">QEndror </w:t>
                              </w:r>
                            </w:p>
                          </w:txbxContent>
                        </wps:txbx>
                        <wps:bodyPr rtlCol="0" anchor="ctr"/>
                      </wps:wsp>
                      <wps:wsp>
                        <wps:cNvPr id="23" name="Straight Connector 23"/>
                        <wps:cNvCnPr/>
                        <wps:spPr>
                          <a:xfrm>
                            <a:off x="4587936" y="6858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96936" y="1219200"/>
                            <a:ext cx="8382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9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5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920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2682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444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420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496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5730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6492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7254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801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877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7" name="Group 37"/>
                        <wpg:cNvGrpSpPr/>
                        <wpg:grpSpPr>
                          <a:xfrm>
                            <a:off x="0" y="1761565"/>
                            <a:ext cx="9067801" cy="1219200"/>
                            <a:chOff x="0" y="1761565"/>
                            <a:chExt cx="9067801" cy="1219200"/>
                          </a:xfrm>
                        </wpg:grpSpPr>
                        <wpg:grpSp>
                          <wpg:cNvPr id="38" name="Group 38"/>
                          <wpg:cNvGrpSpPr/>
                          <wpg:grpSpPr>
                            <a:xfrm>
                              <a:off x="0" y="1761565"/>
                              <a:ext cx="2971800" cy="1219200"/>
                              <a:chOff x="0" y="1761565"/>
                              <a:chExt cx="4190999" cy="533400"/>
                            </a:xfrm>
                            <a:scene3d>
                              <a:camera prst="orthographicFront">
                                <a:rot lat="0" lon="0" rev="0"/>
                              </a:camera>
                              <a:lightRig rig="threePt" dir="t"/>
                            </a:scene3d>
                          </wpg:grpSpPr>
                          <wps:wsp>
                            <wps:cNvPr id="57" name="Rectangle 57"/>
                            <wps:cNvSpPr/>
                            <wps:spPr>
                              <a:xfrm>
                                <a:off x="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5D3F2F" w:rsidRDefault="00F90409" w:rsidP="00BA77E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F90409" w:rsidRPr="005D3F2F" w:rsidRDefault="00F90409" w:rsidP="00BA77E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BERAT</w:t>
                                  </w:r>
                                </w:p>
                              </w:txbxContent>
                            </wps:txbx>
                            <wps:bodyPr vert="vert270" wrap="square" lIns="0" tIns="0" rIns="0" bIns="0" rtlCol="0" anchor="ctr">
                              <a:noAutofit/>
                              <a:sp3d z="12700"/>
                            </wps:bodyPr>
                          </wps:wsp>
                          <wps:wsp>
                            <wps:cNvPr id="58" name="Rectangle 58"/>
                            <wps:cNvSpPr/>
                            <wps:spPr>
                              <a:xfrm>
                                <a:off x="1066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5D3F2F" w:rsidRDefault="00F90409" w:rsidP="00BA77E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F90409" w:rsidRPr="005D3F2F" w:rsidRDefault="00F90409" w:rsidP="00BA77E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DIB</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R</w:t>
                                  </w:r>
                                  <w:r w:rsidRPr="005D3F2F">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59" name="Rectangle 59"/>
                            <wps:cNvSpPr/>
                            <wps:spPr>
                              <a:xfrm>
                                <a:off x="2133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5D3F2F" w:rsidRDefault="00F90409" w:rsidP="00BA77E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F90409" w:rsidRPr="005D3F2F" w:rsidRDefault="00F90409" w:rsidP="00BA77E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DURR</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S</w:t>
                                  </w:r>
                                  <w:r w:rsidRPr="005D3F2F">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60" name="Rectangle 60"/>
                            <wps:cNvSpPr/>
                            <wps:spPr>
                              <a:xfrm>
                                <a:off x="3200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5D3F2F" w:rsidRDefault="00F90409" w:rsidP="00BA77EB">
                                  <w:pPr>
                                    <w:pStyle w:val="NormalWeb"/>
                                    <w:spacing w:before="0" w:beforeAutospacing="0" w:after="0" w:afterAutospacing="0"/>
                                    <w:jc w:val="center"/>
                                    <w:rPr>
                                      <w:sz w:val="16"/>
                                      <w:szCs w:val="18"/>
                                      <w14:props3d w14:extrusionH="0" w14:contourW="0" w14:prstMaterial="warmMatte"/>
                                    </w:rPr>
                                  </w:pPr>
                                  <w:r w:rsidRPr="005D3F2F">
                                    <w:rPr>
                                      <w:color w:val="000000" w:themeColor="text1"/>
                                      <w:kern w:val="24"/>
                                      <w:sz w:val="16"/>
                                      <w:szCs w:val="18"/>
                                      <w14:props3d w14:extrusionH="0" w14:contourW="0" w14:prstMaterial="warmMatte"/>
                                    </w:rPr>
                                    <w:t xml:space="preserve">ISHSH </w:t>
                                  </w:r>
                                </w:p>
                                <w:p w:rsidR="00F90409" w:rsidRPr="005D3F2F" w:rsidRDefault="00F90409" w:rsidP="00BA77EB">
                                  <w:pPr>
                                    <w:pStyle w:val="NormalWeb"/>
                                    <w:spacing w:before="0" w:beforeAutospacing="0" w:after="0" w:afterAutospacing="0"/>
                                    <w:jc w:val="center"/>
                                    <w:rPr>
                                      <w:sz w:val="16"/>
                                      <w:szCs w:val="18"/>
                                      <w14:props3d w14:extrusionH="0" w14:contourW="0" w14:prstMaterial="warmMatte"/>
                                    </w:rPr>
                                  </w:pPr>
                                  <w:r w:rsidRPr="005D3F2F">
                                    <w:rPr>
                                      <w:b/>
                                      <w:bCs/>
                                      <w:color w:val="000000" w:themeColor="text1"/>
                                      <w:kern w:val="24"/>
                                      <w:sz w:val="16"/>
                                      <w:szCs w:val="18"/>
                                      <w14:props3d w14:extrusionH="0" w14:contourW="0" w14:prstMaterial="warmMatte"/>
                                    </w:rPr>
                                    <w:t>ELBASAN</w:t>
                                  </w:r>
                                </w:p>
                              </w:txbxContent>
                            </wps:txbx>
                            <wps:bodyPr vert="vert270" wrap="square" lIns="0" tIns="0" rIns="0" bIns="0" rtlCol="0" anchor="ctr">
                              <a:noAutofit/>
                              <a:sp3d z="12700"/>
                            </wps:bodyPr>
                          </wps:wsp>
                        </wpg:grpSp>
                        <wpg:grpSp>
                          <wpg:cNvPr id="61" name="Group 61"/>
                          <wpg:cNvGrpSpPr/>
                          <wpg:grpSpPr>
                            <a:xfrm>
                              <a:off x="3047999" y="1761565"/>
                              <a:ext cx="2971800" cy="1219200"/>
                              <a:chOff x="3048000" y="1761565"/>
                              <a:chExt cx="4190999" cy="533400"/>
                            </a:xfrm>
                            <a:scene3d>
                              <a:camera prst="orthographicFront">
                                <a:rot lat="0" lon="0" rev="0"/>
                              </a:camera>
                              <a:lightRig rig="threePt" dir="t"/>
                            </a:scene3d>
                          </wpg:grpSpPr>
                          <wps:wsp>
                            <wps:cNvPr id="62" name="Rectangle 62"/>
                            <wps:cNvSpPr/>
                            <wps:spPr>
                              <a:xfrm>
                                <a:off x="30480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FIER</w:t>
                                  </w:r>
                                </w:p>
                              </w:txbxContent>
                            </wps:txbx>
                            <wps:bodyPr vert="vert270" wrap="square" lIns="0" tIns="0" rIns="0" bIns="0" rtlCol="0" anchor="ctr">
                              <a:noAutofit/>
                              <a:sp3d z="12700"/>
                            </wps:bodyPr>
                          </wps:wsp>
                          <wps:wsp>
                            <wps:cNvPr id="63" name="Rectangle 63"/>
                            <wps:cNvSpPr/>
                            <wps:spPr>
                              <a:xfrm>
                                <a:off x="4114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613AA8" w:rsidRDefault="00F90409" w:rsidP="00BA77EB">
                                  <w:pPr>
                                    <w:pStyle w:val="NormalWeb"/>
                                    <w:spacing w:before="0" w:beforeAutospacing="0" w:after="0" w:afterAutospacing="0"/>
                                    <w:jc w:val="center"/>
                                    <w:rPr>
                                      <w:sz w:val="10"/>
                                      <w:szCs w:val="16"/>
                                      <w14:props3d w14:extrusionH="0" w14:contourW="0" w14:prstMaterial="warmMatte"/>
                                    </w:rPr>
                                  </w:pPr>
                                  <w:r w:rsidRPr="00613AA8">
                                    <w:rPr>
                                      <w:color w:val="000000" w:themeColor="text1"/>
                                      <w:kern w:val="24"/>
                                      <w:sz w:val="10"/>
                                      <w:szCs w:val="16"/>
                                      <w14:props3d w14:extrusionH="0" w14:contourW="0" w14:prstMaterial="warmMatte"/>
                                    </w:rPr>
                                    <w:t xml:space="preserve">ISHSH </w:t>
                                  </w:r>
                                </w:p>
                                <w:p w:rsidR="00F90409" w:rsidRPr="00613AA8" w:rsidRDefault="00F90409" w:rsidP="00BA77EB">
                                  <w:pPr>
                                    <w:pStyle w:val="NormalWeb"/>
                                    <w:spacing w:before="0" w:beforeAutospacing="0" w:after="0" w:afterAutospacing="0"/>
                                    <w:jc w:val="center"/>
                                    <w:rPr>
                                      <w:sz w:val="10"/>
                                      <w:szCs w:val="16"/>
                                      <w14:props3d w14:extrusionH="0" w14:contourW="0" w14:prstMaterial="warmMatte"/>
                                    </w:rPr>
                                  </w:pPr>
                                  <w:r w:rsidRPr="00613AA8">
                                    <w:rPr>
                                      <w:b/>
                                      <w:bCs/>
                                      <w:color w:val="000000" w:themeColor="text1"/>
                                      <w:kern w:val="24"/>
                                      <w:sz w:val="10"/>
                                      <w:szCs w:val="16"/>
                                      <w14:props3d w14:extrusionH="0" w14:contourW="0" w14:prstMaterial="warmMatte"/>
                                    </w:rPr>
                                    <w:t>GJIROKAST</w:t>
                                  </w:r>
                                  <w:r w:rsidRPr="00613AA8">
                                    <w:rPr>
                                      <w:b/>
                                      <w:bCs/>
                                      <w:caps/>
                                      <w:color w:val="000000" w:themeColor="text1"/>
                                      <w:sz w:val="10"/>
                                      <w:szCs w:val="16"/>
                                      <w:lang w:val="sq-AL"/>
                                      <w14:props3d w14:extrusionH="0" w14:contourW="0" w14:prstMaterial="warmMatte"/>
                                    </w:rPr>
                                    <w:t>ë</w:t>
                                  </w:r>
                                  <w:r w:rsidRPr="00613AA8">
                                    <w:rPr>
                                      <w:b/>
                                      <w:bCs/>
                                      <w:caps/>
                                      <w:color w:val="000000" w:themeColor="text1"/>
                                      <w:sz w:val="10"/>
                                      <w:szCs w:val="16"/>
                                      <w14:props3d w14:extrusionH="0" w14:contourW="0" w14:prstMaterial="warmMatte"/>
                                    </w:rPr>
                                    <w:t>R</w:t>
                                  </w:r>
                                </w:p>
                              </w:txbxContent>
                            </wps:txbx>
                            <wps:bodyPr vert="vert270" wrap="square" lIns="0" tIns="0" rIns="0" bIns="0" rtlCol="0" anchor="ctr">
                              <a:noAutofit/>
                              <a:sp3d z="12700"/>
                            </wps:bodyPr>
                          </wps:wsp>
                          <wps:wsp>
                            <wps:cNvPr id="64" name="Rectangle 64"/>
                            <wps:cNvSpPr/>
                            <wps:spPr>
                              <a:xfrm>
                                <a:off x="5181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KORC</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65" name="Rectangle 65"/>
                            <wps:cNvSpPr/>
                            <wps:spPr>
                              <a:xfrm>
                                <a:off x="6248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KUK</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S</w:t>
                                  </w:r>
                                </w:p>
                              </w:txbxContent>
                            </wps:txbx>
                            <wps:bodyPr vert="vert270" wrap="square" lIns="0" tIns="0" rIns="0" bIns="0" rtlCol="0" anchor="ctr">
                              <a:noAutofit/>
                              <a:sp3d z="12700"/>
                            </wps:bodyPr>
                          </wps:wsp>
                        </wpg:grpSp>
                        <wpg:grpSp>
                          <wpg:cNvPr id="66" name="Group 66"/>
                          <wpg:cNvGrpSpPr/>
                          <wpg:grpSpPr>
                            <a:xfrm>
                              <a:off x="6096001" y="1761565"/>
                              <a:ext cx="2971800" cy="1219200"/>
                              <a:chOff x="6096000" y="1761565"/>
                              <a:chExt cx="4190999" cy="533400"/>
                            </a:xfrm>
                            <a:scene3d>
                              <a:camera prst="orthographicFront">
                                <a:rot lat="0" lon="0" rev="0"/>
                              </a:camera>
                              <a:lightRig rig="threePt" dir="t"/>
                            </a:scene3d>
                          </wpg:grpSpPr>
                          <wps:wsp>
                            <wps:cNvPr id="67" name="Rectangle 67"/>
                            <wps:cNvSpPr/>
                            <wps:spPr>
                              <a:xfrm>
                                <a:off x="60960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LEZH</w:t>
                                  </w:r>
                                  <w:r w:rsidRPr="00613AA8">
                                    <w:rPr>
                                      <w:b/>
                                      <w:bCs/>
                                      <w:caps/>
                                      <w:color w:val="000000" w:themeColor="text1"/>
                                      <w:sz w:val="16"/>
                                      <w:szCs w:val="16"/>
                                      <w:lang w:val="sq-AL"/>
                                      <w14:props3d w14:extrusionH="0" w14:contourW="0" w14:prstMaterial="warmMatte"/>
                                    </w:rPr>
                                    <w:t>ë</w:t>
                                  </w:r>
                                </w:p>
                              </w:txbxContent>
                            </wps:txbx>
                            <wps:bodyPr vert="vert270" wrap="square" lIns="0" tIns="0" rIns="0" bIns="0" rtlCol="0" anchor="ctr">
                              <a:noAutofit/>
                              <a:sp3d z="12700"/>
                            </wps:bodyPr>
                          </wps:wsp>
                          <wps:wsp>
                            <wps:cNvPr id="68" name="Rectangle 68"/>
                            <wps:cNvSpPr/>
                            <wps:spPr>
                              <a:xfrm>
                                <a:off x="7162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SHKOD</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R</w:t>
                                  </w:r>
                                </w:p>
                              </w:txbxContent>
                            </wps:txbx>
                            <wps:bodyPr vert="vert270" wrap="square" lIns="0" tIns="0" rIns="0" bIns="0" rtlCol="0" anchor="ctr">
                              <a:noAutofit/>
                              <a:sp3d z="12700"/>
                            </wps:bodyPr>
                          </wps:wsp>
                          <wps:wsp>
                            <wps:cNvPr id="69" name="Rectangle 69"/>
                            <wps:cNvSpPr/>
                            <wps:spPr>
                              <a:xfrm>
                                <a:off x="8229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TIRAN</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70" name="Rectangle 70"/>
                            <wps:cNvSpPr/>
                            <wps:spPr>
                              <a:xfrm>
                                <a:off x="9296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F90409" w:rsidRPr="00613AA8" w:rsidRDefault="00F9040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VLOR</w:t>
                                  </w:r>
                                  <w:r w:rsidRPr="00613AA8">
                                    <w:rPr>
                                      <w:b/>
                                      <w:bCs/>
                                      <w:caps/>
                                      <w:color w:val="000000" w:themeColor="text1"/>
                                      <w:sz w:val="16"/>
                                      <w:szCs w:val="16"/>
                                      <w:lang w:val="sq-AL"/>
                                      <w14:props3d w14:extrusionH="0" w14:contourW="0" w14:prstMaterial="warmMatte"/>
                                    </w:rPr>
                                    <w:t>ë</w:t>
                                  </w:r>
                                </w:p>
                              </w:txbxContent>
                            </wps:txbx>
                            <wps:bodyPr vert="vert270" wrap="square" lIns="0" tIns="0" rIns="0" bIns="0" rtlCol="0" anchor="ctr">
                              <a:noAutofit/>
                              <a:sp3d z="12700"/>
                            </wps:bodyPr>
                          </wps:wsp>
                        </wpg:grpSp>
                      </wpg:grp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4.25pt;margin-top:12.8pt;width:454.15pt;height:140.6pt;z-index:251663360;mso-width-relative:margin;mso-height-relative:margin" coordorigin=",-2709" coordsize="90678,3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">
                <v:rect id="Rectangle 22" o:spid="_x0000_s1027" style="position:absolute;left:19207;top:-2709;width:53340;height:9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pisMA&#10;AADbAAAADwAAAGRycy9kb3ducmV2LnhtbESPQYvCMBSE74L/ITzBm6ZWFOkaRVwWxcOCVdg9Ppq3&#10;bW3zUpqo9d+bBcHjMDPfMMt1Z2pxo9aVlhVMxhEI4szqknMF59PXaAHCeWSNtWVS8CAH61W/t8RE&#10;2zsf6Zb6XAQIuwQVFN43iZQuK8igG9uGOHh/tjXog2xzqVu8B7ipZRxFc2mw5LBQYEPbgrIqvRoF&#10;0+/q9yhlk+6uZvZTfV4O+SlFpYaDbvMBwlPn3+FXe68VxDH8fw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fpisMAAADbAAAADwAAAAAAAAAAAAAAAACYAgAAZHJzL2Rv&#10;d25yZXYueG1sUEsFBgAAAAAEAAQA9QAAAIgDAAAAAA==&#10;" fillcolor="white [3212]" strokecolor="black [3213]" strokeweight="2pt">
                  <v:textbox>
                    <w:txbxContent>
                      <w:p w:rsidR="00E944D9" w:rsidRPr="005D3F2F" w:rsidRDefault="00E944D9" w:rsidP="00BA77EB">
                        <w:pPr>
                          <w:pStyle w:val="NormalWeb"/>
                          <w:spacing w:before="0" w:beforeAutospacing="0" w:after="0" w:afterAutospacing="0"/>
                          <w:jc w:val="center"/>
                          <w:rPr>
                            <w:sz w:val="20"/>
                            <w:szCs w:val="20"/>
                          </w:rPr>
                        </w:pPr>
                        <w:r w:rsidRPr="005D3F2F">
                          <w:rPr>
                            <w:b/>
                            <w:bCs/>
                            <w:caps/>
                            <w:color w:val="000000" w:themeColor="text1"/>
                            <w:sz w:val="20"/>
                            <w:szCs w:val="20"/>
                          </w:rPr>
                          <w:t>Inspektorati Shtet</w:t>
                        </w:r>
                        <w:r w:rsidRPr="005D3F2F">
                          <w:rPr>
                            <w:b/>
                            <w:bCs/>
                            <w:caps/>
                            <w:color w:val="000000" w:themeColor="text1"/>
                            <w:sz w:val="20"/>
                            <w:szCs w:val="20"/>
                            <w:lang w:val="sq-AL"/>
                          </w:rPr>
                          <w:t>ë</w:t>
                        </w:r>
                        <w:r w:rsidRPr="005D3F2F">
                          <w:rPr>
                            <w:b/>
                            <w:bCs/>
                            <w:caps/>
                            <w:color w:val="000000" w:themeColor="text1"/>
                            <w:sz w:val="20"/>
                            <w:szCs w:val="20"/>
                          </w:rPr>
                          <w:t>ror Sh</w:t>
                        </w:r>
                        <w:r w:rsidRPr="005D3F2F">
                          <w:rPr>
                            <w:b/>
                            <w:bCs/>
                            <w:caps/>
                            <w:color w:val="000000" w:themeColor="text1"/>
                            <w:sz w:val="20"/>
                            <w:szCs w:val="20"/>
                            <w:lang w:val="sq-AL"/>
                          </w:rPr>
                          <w:t>ë</w:t>
                        </w:r>
                        <w:r w:rsidRPr="005D3F2F">
                          <w:rPr>
                            <w:b/>
                            <w:bCs/>
                            <w:caps/>
                            <w:color w:val="000000" w:themeColor="text1"/>
                            <w:sz w:val="20"/>
                            <w:szCs w:val="20"/>
                          </w:rPr>
                          <w:t>ndet</w:t>
                        </w:r>
                        <w:r w:rsidRPr="005D3F2F">
                          <w:rPr>
                            <w:b/>
                            <w:bCs/>
                            <w:caps/>
                            <w:color w:val="000000" w:themeColor="text1"/>
                            <w:sz w:val="20"/>
                            <w:szCs w:val="20"/>
                            <w:lang w:val="sq-AL"/>
                          </w:rPr>
                          <w:t>ë</w:t>
                        </w:r>
                        <w:r w:rsidRPr="005D3F2F">
                          <w:rPr>
                            <w:b/>
                            <w:bCs/>
                            <w:caps/>
                            <w:color w:val="000000" w:themeColor="text1"/>
                            <w:sz w:val="20"/>
                            <w:szCs w:val="20"/>
                          </w:rPr>
                          <w:t xml:space="preserve">sor </w:t>
                        </w:r>
                        <w:r w:rsidRPr="005D3F2F">
                          <w:rPr>
                            <w:b/>
                            <w:bCs/>
                            <w:caps/>
                            <w:color w:val="000000" w:themeColor="text1"/>
                            <w:kern w:val="24"/>
                            <w:sz w:val="20"/>
                            <w:szCs w:val="20"/>
                          </w:rPr>
                          <w:t xml:space="preserve">QEndror </w:t>
                        </w:r>
                      </w:p>
                    </w:txbxContent>
                  </v:textbox>
                </v:rect>
                <v:line id="Straight Connector 23" o:spid="_x0000_s1028" style="position:absolute;visibility:visible;mso-wrap-style:square" from="45879,6858" to="45879,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DVIMMAAADbAAAADwAAAGRycy9kb3ducmV2LnhtbESP0WrCQBRE3wX/YbmCb3WjUtHoKiJK&#10;C6WFRj/gkr1mo9m7Ibua9O+7guDjMDNnmNWms5W4U+NLxwrGowQEce50yYWC0/HwNgfhA7LGyjEp&#10;+CMPm3W/t8JUu5Z/6Z6FQkQI+xQVmBDqVEqfG7LoR64mjt7ZNRZDlE0hdYNthNtKTpJkJi2WHBcM&#10;1rQzlF+zm1WwCKeL2V8/5l/Z+7H9mZnv4nLWSg0H3XYJIlAXXuFn+1MrmEzh8S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Q1SDDAAAA2wAAAA8AAAAAAAAAAAAA&#10;AAAAoQIAAGRycy9kb3ducmV2LnhtbFBLBQYAAAAABAAEAPkAAACRAwAAAAA=&#10;" strokecolor="black [3213]" strokeweight="2pt"/>
                <v:line id="Straight Connector 24" o:spid="_x0000_s1029" style="position:absolute;visibility:visible;mso-wrap-style:square" from="3969,12192" to="87789,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NVMMAAADbAAAADwAAAGRycy9kb3ducmV2LnhtbESP0WrCQBRE3wX/YbmCb3WjWNHoKiJK&#10;C6WFRj/gkr1mo9m7Ibua9O+7guDjMDNnmNWms5W4U+NLxwrGowQEce50yYWC0/HwNgfhA7LGyjEp&#10;+CMPm3W/t8JUu5Z/6Z6FQkQI+xQVmBDqVEqfG7LoR64mjt7ZNRZDlE0hdYNthNtKTpJkJi2WHBcM&#10;1rQzlF+zm1WwCKeL2V8/5l/Z+7H9mZnv4nLWSg0H3XYJIlAXXuFn+1MrmEzh8S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5TVTDAAAA2wAAAA8AAAAAAAAAAAAA&#10;AAAAoQIAAGRycy9kb3ducmV2LnhtbFBLBQYAAAAABAAEAPkAAACRAwAAAAA=&#10;" strokecolor="black [3213]" strokeweight="2pt"/>
                <v:line id="Straight Connector 25" o:spid="_x0000_s1030" style="position:absolute;visibility:visible;mso-wrap-style:square" from="3969,12192" to="396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oz8QAAADbAAAADwAAAGRycy9kb3ducmV2LnhtbESP3WrCQBSE7wu+w3IK3tVNBUOaukqR&#10;FoXSQqMPcMges/nZsyG7mvj2bqHQy2FmvmHW28l24kqDrx0reF4kIIhLp2uuFJyOH08ZCB+QNXaO&#10;ScGNPGw3s4c15tqN/EPXIlQiQtjnqMCE0OdS+tKQRb9wPXH0zm6wGKIcKqkHHCPcdnKZJKm0WHNc&#10;MNjTzlDZFher4CWcGvPe7rPPYnUcv1PzVTVnrdT8cXp7BRFoCv/hv/ZBK1iu4PdL/AF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ejPxAAAANsAAAAPAAAAAAAAAAAA&#10;AAAAAKECAABkcnMvZG93bnJldi54bWxQSwUGAAAAAAQABAD5AAAAkgMAAAAA&#10;" strokecolor="black [3213]" strokeweight="2pt"/>
                <v:line id="Straight Connector 26" o:spid="_x0000_s1031" style="position:absolute;visibility:visible;mso-wrap-style:square" from="11589,12192" to="1158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d2uMQAAADbAAAADwAAAGRycy9kb3ducmV2LnhtbESP0WrCQBRE3wv+w3IF3+pGoUGjG5HS&#10;UqG0YPQDLtlrNjF7N2S3Jv69Wyj0cZiZM8x2N9pW3Kj3tWMFi3kCgrh0uuZKwfn0/rwC4QOyxtYx&#10;KbiTh10+edpipt3AR7oVoRIRwj5DBSaELpPSl4Ys+rnriKN3cb3FEGVfSd3jEOG2lcskSaXFmuOC&#10;wY5eDZXX4scqWIdzY96uH6vP4uU0fKfmq2ouWqnZdNxvQAQaw3/4r33QCpYp/H6JP0D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3a4xAAAANsAAAAPAAAAAAAAAAAA&#10;AAAAAKECAABkcnMvZG93bnJldi54bWxQSwUGAAAAAAQABAD5AAAAkgMAAAAA&#10;" strokecolor="black [3213]" strokeweight="2pt"/>
                <v:line id="Straight Connector 27" o:spid="_x0000_s1032" style="position:absolute;visibility:visible;mso-wrap-style:square" from="19209,12192" to="1920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TI8QAAADbAAAADwAAAGRycy9kb3ducmV2LnhtbESP0WrCQBRE34X+w3KFvulGoRqjqxSx&#10;tFAUjH7AJXvNRrN3Q3Zr0r/vFgQfh5k5w6w2va3FnVpfOVYwGScgiAunKy4VnE8foxSED8gaa8ek&#10;4Jc8bNYvgxVm2nV8pHseShEh7DNUYEJoMil9YciiH7uGOHoX11oMUbal1C12EW5rOU2SmbRYcVww&#10;2NDWUHHLf6yCRThfze72mX7nb6fuMDP78nrRSr0O+/cliEB9eIYf7S+tYDqH/y/x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K9MjxAAAANsAAAAPAAAAAAAAAAAA&#10;AAAAAKECAABkcnMvZG93bnJldi54bWxQSwUGAAAAAAQABAD5AAAAkgMAAAAA&#10;" strokecolor="black [3213]" strokeweight="2pt"/>
                <v:line id="Straight Connector 28" o:spid="_x0000_s1033" style="position:absolute;visibility:visible;mso-wrap-style:square" from="26829,12192" to="2682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HUcEAAADbAAAADwAAAGRycy9kb3ducmV2LnhtbERP3WrCMBS+H/gO4QjezVTB0lVjEdlw&#10;MDZY9QEOzbGpbU5KE2339svFYJcf3/+umGwnHjT4xrGC1TIBQVw53XCt4HJ+e85A+ICssXNMCn7I&#10;Q7GfPe0w127kb3qUoRYxhH2OCkwIfS6lrwxZ9EvXE0fu6gaLIcKhlnrAMYbbTq6TJJUWG44NBns6&#10;Gqra8m4VvITLzby2p+yj3JzHr9R81rerVmoxnw5bEIGm8C/+c79rBes4Nn6JP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tEdRwQAAANsAAAAPAAAAAAAAAAAAAAAA&#10;AKECAABkcnMvZG93bnJldi54bWxQSwUGAAAAAAQABAD5AAAAjwMAAAAA&#10;" strokecolor="black [3213]" strokeweight="2pt"/>
                <v:line id="Straight Connector 29" o:spid="_x0000_s1034" style="position:absolute;visibility:visible;mso-wrap-style:square" from="34449,12192" to="3444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iysIAAADbAAAADwAAAGRycy9kb3ducmV2LnhtbESP0YrCMBRE3xf8h3AF39ZUQdGuUUQU&#10;BdmFrX7Apbk21eamNNHWvzfCwj4OM3OGWaw6W4kHNb50rGA0TEAQ506XXCg4n3afMxA+IGusHJOC&#10;J3lYLXsfC0y1a/mXHlkoRISwT1GBCaFOpfS5IYt+6Gri6F1cYzFE2RRSN9hGuK3kOEmm0mLJccFg&#10;TRtD+S27WwXzcL6a7W0/O2aTU/szNd/F9aKVGvS79ReIQF34D/+1D1rBeA7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iysIAAADbAAAADwAAAAAAAAAAAAAA&#10;AAChAgAAZHJzL2Rvd25yZXYueG1sUEsFBgAAAAAEAAQA+QAAAJADAAAAAA==&#10;" strokecolor="black [3213]" strokeweight="2pt"/>
                <v:line id="Straight Connector 30" o:spid="_x0000_s1035" style="position:absolute;visibility:visible;mso-wrap-style:square" from="42069,12192" to="4206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disEAAADbAAAADwAAAGRycy9kb3ducmV2LnhtbERP3WrCMBS+H/gO4Qi7m6mTiVbTIkPZ&#10;YGyw6gMcmmPTn5yUJtru7ZeLwS4/vv99PtlO3GnwtWMFy0UCgrh0uuZKweV8etqA8AFZY+eYFPyQ&#10;hzybPewx1W7kb7oXoRIxhH2KCkwIfSqlLw1Z9AvXE0fu6gaLIcKhknrAMYbbTj4nyVparDk2GOzp&#10;1VDZFjerYBsujTm2b5uP4uU8fq3NZ9VctVKP8+mwAxFoCv/iP/e7VrCK6+O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92KwQAAANsAAAAPAAAAAAAAAAAAAAAA&#10;AKECAABkcnMvZG93bnJldi54bWxQSwUGAAAAAAQABAD5AAAAjwMAAAAA&#10;" strokecolor="black [3213]" strokeweight="2pt"/>
                <v:line id="Straight Connector 31" o:spid="_x0000_s1036" style="position:absolute;visibility:visible;mso-wrap-style:square" from="49689,12192" to="4968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d4EcQAAADbAAAADwAAAGRycy9kb3ducmV2LnhtbESP0WrCQBRE3wX/YblC33RjixKjq5TS&#10;UqEoGP2AS/aajWbvhuzWpH/fFQQfh5k5w6w2va3FjVpfOVYwnSQgiAunKy4VnI5f4xSED8gaa8ek&#10;4I88bNbDwQoz7To+0C0PpYgQ9hkqMCE0mZS+MGTRT1xDHL2zay2GKNtS6ha7CLe1fE2SubRYcVww&#10;2NCHoeKa/1oFi3C6mM/rd/qTz47dfm525eWslXoZ9e9LEIH68Aw/2lut4G0K9y/x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3gRxAAAANsAAAAPAAAAAAAAAAAA&#10;AAAAAKECAABkcnMvZG93bnJldi54bWxQSwUGAAAAAAQABAD5AAAAkgMAAAAA&#10;" strokecolor="black [3213]" strokeweight="2pt"/>
                <v:line id="Straight Connector 32" o:spid="_x0000_s1037" style="position:absolute;visibility:visible;mso-wrap-style:square" from="57309,12192" to="5730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XmZsMAAADbAAAADwAAAGRycy9kb3ducmV2LnhtbESP0WrCQBRE3wX/YbmCb3WjUtHoKiJK&#10;C6WFRj/gkr1mo9m7Ibua9O+7guDjMDNnmNWms5W4U+NLxwrGowQEce50yYWC0/HwNgfhA7LGyjEp&#10;+CMPm3W/t8JUu5Z/6Z6FQkQI+xQVmBDqVEqfG7LoR64mjt7ZNRZDlE0hdYNthNtKTpJkJi2WHBcM&#10;1rQzlF+zm1WwCKeL2V8/5l/Z+7H9mZnv4nLWSg0H3XYJIlAXXuFn+1MrmE7g8S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F5mbDAAAA2wAAAA8AAAAAAAAAAAAA&#10;AAAAoQIAAGRycy9kb3ducmV2LnhtbFBLBQYAAAAABAAEAPkAAACRAwAAAAA=&#10;" strokecolor="black [3213]" strokeweight="2pt"/>
                <v:line id="Straight Connector 33" o:spid="_x0000_s1038" style="position:absolute;visibility:visible;mso-wrap-style:square" from="64929,12192" to="6492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lD/cMAAADbAAAADwAAAGRycy9kb3ducmV2LnhtbESP0WrCQBRE3wX/YbmCb3WjUtHoKiKV&#10;FqSFRj/gkr1mo9m7Ibs16d+7guDjMDNnmNWms5W4UeNLxwrGowQEce50yYWC03H/NgfhA7LGyjEp&#10;+CcPm3W/t8JUu5Z/6ZaFQkQI+xQVmBDqVEqfG7LoR64mjt7ZNRZDlE0hdYNthNtKTpJkJi2WHBcM&#10;1rQzlF+zP6tgEU4X83H9nB+y92P7MzPfxeWslRoOuu0SRKAuvMLP9pdWMJ3C4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Q/3DAAAA2wAAAA8AAAAAAAAAAAAA&#10;AAAAoQIAAGRycy9kb3ducmV2LnhtbFBLBQYAAAAABAAEAPkAAACRAwAAAAA=&#10;" strokecolor="black [3213]" strokeweight="2pt"/>
                <v:line id="Straight Connector 34" o:spid="_x0000_s1039" style="position:absolute;visibility:visible;mso-wrap-style:square" from="72549,12192" to="7254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DbicUAAADbAAAADwAAAGRycy9kb3ducmV2LnhtbESP3WrCQBSE7wu+w3IE7+qm/mFTVxGx&#10;WJAWGvMAh+xJNpo9G7Jbk759t1Do5TAz3zCb3WAbcafO144VPE0TEMSF0zVXCvLL6+MahA/IGhvH&#10;pOCbPOy2o4cNptr1/En3LFQiQtinqMCE0KZS+sKQRT91LXH0StdZDFF2ldQd9hFuGzlLkpW0WHNc&#10;MNjSwVBxy76sgueQX83xdlqfs+Wl/1iZ9+paaqUm42H/AiLQEP7Df+03rWC+gN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DbicUAAADbAAAADwAAAAAAAAAA&#10;AAAAAAChAgAAZHJzL2Rvd25yZXYueG1sUEsFBgAAAAAEAAQA+QAAAJMDAAAAAA==&#10;" strokecolor="black [3213]" strokeweight="2pt"/>
                <v:line id="Straight Connector 35" o:spid="_x0000_s1040" style="position:absolute;visibility:visible;mso-wrap-style:square" from="80169,12192" to="8016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x+EsQAAADbAAAADwAAAGRycy9kb3ducmV2LnhtbESP0WrCQBRE34X+w3KFvulGixKjqxRp&#10;aUEUjH7AJXvNRrN3Q3Zr0r93CwUfh5k5w6w2va3FnVpfOVYwGScgiAunKy4VnE+foxSED8gaa8ek&#10;4Jc8bNYvgxVm2nV8pHseShEh7DNUYEJoMil9YciiH7uGOHoX11oMUbal1C12EW5rOU2SubRYcVww&#10;2NDWUHHLf6yCRThfzcftK93ls1N3mJt9eb1opV6H/fsSRKA+PMP/7W+t4G0Gf1/i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H4SxAAAANsAAAAPAAAAAAAAAAAA&#10;AAAAAKECAABkcnMvZG93bnJldi54bWxQSwUGAAAAAAQABAD5AAAAkgMAAAAA&#10;" strokecolor="black [3213]" strokeweight="2pt"/>
                <v:line id="Straight Connector 36" o:spid="_x0000_s1041" style="position:absolute;visibility:visible;mso-wrap-style:square" from="87789,12192" to="87789,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7gZcMAAADbAAAADwAAAGRycy9kb3ducmV2LnhtbESP0WrCQBRE3wv+w3KFvtWNlgaNriKi&#10;tCAVjH7AJXvNRrN3Q3Y16d+7hUIfh5k5wyxWva3Fg1pfOVYwHiUgiAunKy4VnE+7tykIH5A11o5J&#10;wQ95WC0HLwvMtOv4SI88lCJC2GeowITQZFL6wpBFP3INcfQurrUYomxLqVvsItzWcpIkqbRYcVww&#10;2NDGUHHL71bBLJyvZnv7nO7zj1N3SM13eb1opV6H/XoOIlAf/sN/7S+t4D2F3y/x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GXDAAAA2wAAAA8AAAAAAAAAAAAA&#10;AAAAoQIAAGRycy9kb3ducmV2LnhtbFBLBQYAAAAABAAEAPkAAACRAwAAAAA=&#10;" strokecolor="black [3213]" strokeweight="2pt"/>
                <v:group id="Group 37" o:spid="_x0000_s1042" style="position:absolute;top:17615;width:90678;height:12192" coordorigin=",17615" coordsize="90678,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38" o:spid="_x0000_s1043" style="position:absolute;top:17615;width:29718;height:12192" coordorigin=",17615" coordsize="41909,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57" o:spid="_x0000_s1044" style="position:absolute;top:17615;width:990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448MA&#10;AADbAAAADwAAAGRycy9kb3ducmV2LnhtbESPQWvCQBSE74L/YXmFXkQ3FjQ2dRURLEIvavX+yL5m&#10;o9m3Ibsm6b93C0KPw8x8wyzXva1ES40vHSuYThIQxLnTJRcKzt+78QKED8gaK8ek4Jc8rFfDwRIz&#10;7To+UnsKhYgQ9hkqMCHUmZQ+N2TRT1xNHL0f11gMUTaF1A12EW4r+ZYkc2mx5LhgsKatofx2ulsF&#10;18Psff5VGPd5aVMaddfkaN1NqdeXfvMBIlAf/sPP9l4rmKXw9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z448MAAADbAAAADwAAAAAAAAAAAAAAAACYAgAAZHJzL2Rv&#10;d25yZXYueG1sUEsFBgAAAAAEAAQA9QAAAIgDAAAAAA==&#10;" fillcolor="white [3212]" strokecolor="black [3213]" strokeweight="2pt">
                      <v:textbox style="layout-flow:vertical;mso-layout-flow-alt:bottom-to-top" inset="0,0,0,0">
                        <w:txbxContent>
                          <w:p w:rsidR="00E944D9" w:rsidRPr="005D3F2F" w:rsidRDefault="00E944D9" w:rsidP="00BA77E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E944D9" w:rsidRPr="005D3F2F" w:rsidRDefault="00E944D9" w:rsidP="00BA77E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BERAT</w:t>
                            </w:r>
                          </w:p>
                        </w:txbxContent>
                      </v:textbox>
                    </v:rect>
                    <v:rect id="Rectangle 58" o:spid="_x0000_s1045" style="position:absolute;left:10668;top:17615;width:990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skcEA&#10;AADbAAAADwAAAGRycy9kb3ducmV2LnhtbERPz2vCMBS+D/wfwhvsMjTdQJ2daZGBQ9hlrfP+aJ5N&#10;tXkpTWy7/94cBjt+fL+3+WRbMVDvG8cKXhYJCOLK6YZrBT/H/fwNhA/IGlvHpOCXPOTZ7GGLqXYj&#10;FzSUoRYxhH2KCkwIXSqlrwxZ9AvXEUfu7HqLIcK+lrrHMYbbVr4myUpabDg2GOzow1B1LW9WweV7&#10;uVl91cZ9noY1PY+XpLDuqtTT47R7BxFoCv/iP/dBK1jGsf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DbJHBAAAA2wAAAA8AAAAAAAAAAAAAAAAAmAIAAGRycy9kb3du&#10;cmV2LnhtbFBLBQYAAAAABAAEAPUAAACGAwAAAAA=&#10;" fillcolor="white [3212]" strokecolor="black [3213]" strokeweight="2pt">
                      <v:textbox style="layout-flow:vertical;mso-layout-flow-alt:bottom-to-top" inset="0,0,0,0">
                        <w:txbxContent>
                          <w:p w:rsidR="00E944D9" w:rsidRPr="005D3F2F" w:rsidRDefault="00E944D9" w:rsidP="00BA77E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E944D9" w:rsidRPr="005D3F2F" w:rsidRDefault="00E944D9" w:rsidP="00BA77E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DIB</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R</w:t>
                            </w:r>
                            <w:r w:rsidRPr="005D3F2F">
                              <w:rPr>
                                <w:caps/>
                                <w:color w:val="000000" w:themeColor="text1"/>
                                <w:sz w:val="16"/>
                                <w:szCs w:val="16"/>
                                <w14:props3d w14:extrusionH="0" w14:contourW="0" w14:prstMaterial="warmMatte"/>
                              </w:rPr>
                              <w:t xml:space="preserve"> </w:t>
                            </w:r>
                          </w:p>
                        </w:txbxContent>
                      </v:textbox>
                    </v:rect>
                    <v:rect id="Rectangle 59" o:spid="_x0000_s1046" style="position:absolute;left:21335;top:17615;width:990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CsMA&#10;AADbAAAADwAAAGRycy9kb3ducmV2LnhtbESPQWvCQBSE74L/YXmFXkQ3FrSauooIFqEXjfb+yL5m&#10;o9m3Ibsm6b93C0KPw8x8w6w2va1ES40vHSuYThIQxLnTJRcKLuf9eAHCB2SNlWNS8EseNuvhYIWp&#10;dh2fqM1CISKEfYoKTAh1KqXPDVn0E1cTR+/HNRZDlE0hdYNdhNtKviXJXFosOS4YrGlnKL9ld6vg&#10;epwt51+FcZ/f7TuNumtysu6m1OtLv/0AEagP/+Fn+6AVzJbw9y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JCsMAAADbAAAADwAAAAAAAAAAAAAAAACYAgAAZHJzL2Rv&#10;d25yZXYueG1sUEsFBgAAAAAEAAQA9QAAAIgDAAAAAA==&#10;" fillcolor="white [3212]" strokecolor="black [3213]" strokeweight="2pt">
                      <v:textbox style="layout-flow:vertical;mso-layout-flow-alt:bottom-to-top" inset="0,0,0,0">
                        <w:txbxContent>
                          <w:p w:rsidR="00E944D9" w:rsidRPr="005D3F2F" w:rsidRDefault="00E944D9" w:rsidP="00BA77E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rsidR="00E944D9" w:rsidRPr="005D3F2F" w:rsidRDefault="00E944D9" w:rsidP="00BA77E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DURR</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S</w:t>
                            </w:r>
                            <w:r w:rsidRPr="005D3F2F">
                              <w:rPr>
                                <w:caps/>
                                <w:color w:val="000000" w:themeColor="text1"/>
                                <w:sz w:val="16"/>
                                <w:szCs w:val="16"/>
                                <w14:props3d w14:extrusionH="0" w14:contourW="0" w14:prstMaterial="warmMatte"/>
                              </w:rPr>
                              <w:t xml:space="preserve"> </w:t>
                            </w:r>
                          </w:p>
                        </w:txbxContent>
                      </v:textbox>
                    </v:rect>
                    <v:rect id="Rectangle 60" o:spid="_x0000_s1047" style="position:absolute;left:32004;top:17615;width:990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qKsEA&#10;AADbAAAADwAAAGRycy9kb3ducmV2LnhtbERPz2vCMBS+C/sfwht4EU03sLquUYYwGexi3XZ/NG9N&#10;a/NSmth2/705DDx+fL/z/WRbMVDva8cKnlYJCOLS6ZorBd9f78stCB+QNbaOScEfedjvHmY5ZtqN&#10;XNBwDpWIIewzVGBC6DIpfWnIol+5jjhyv663GCLsK6l7HGO4beVzkqTSYs2xwWBHB0Pl5Xy1CprT&#10;+iX9rIw7/gwbWoxNUlh3UWr+OL29ggg0hbv43/2hFaRxffwSf4D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ZqirBAAAA2wAAAA8AAAAAAAAAAAAAAAAAmAIAAGRycy9kb3du&#10;cmV2LnhtbFBLBQYAAAAABAAEAPUAAACGAwAAAAA=&#10;" fillcolor="white [3212]" strokecolor="black [3213]" strokeweight="2pt">
                      <v:textbox style="layout-flow:vertical;mso-layout-flow-alt:bottom-to-top" inset="0,0,0,0">
                        <w:txbxContent>
                          <w:p w:rsidR="00E944D9" w:rsidRPr="005D3F2F" w:rsidRDefault="00E944D9" w:rsidP="00BA77EB">
                            <w:pPr>
                              <w:pStyle w:val="NormalWeb"/>
                              <w:spacing w:before="0" w:beforeAutospacing="0" w:after="0" w:afterAutospacing="0"/>
                              <w:jc w:val="center"/>
                              <w:rPr>
                                <w:sz w:val="16"/>
                                <w:szCs w:val="18"/>
                                <w14:props3d w14:extrusionH="0" w14:contourW="0" w14:prstMaterial="warmMatte"/>
                              </w:rPr>
                            </w:pPr>
                            <w:r w:rsidRPr="005D3F2F">
                              <w:rPr>
                                <w:color w:val="000000" w:themeColor="text1"/>
                                <w:kern w:val="24"/>
                                <w:sz w:val="16"/>
                                <w:szCs w:val="18"/>
                                <w14:props3d w14:extrusionH="0" w14:contourW="0" w14:prstMaterial="warmMatte"/>
                              </w:rPr>
                              <w:t xml:space="preserve">ISHSH </w:t>
                            </w:r>
                          </w:p>
                          <w:p w:rsidR="00E944D9" w:rsidRPr="005D3F2F" w:rsidRDefault="00E944D9" w:rsidP="00BA77EB">
                            <w:pPr>
                              <w:pStyle w:val="NormalWeb"/>
                              <w:spacing w:before="0" w:beforeAutospacing="0" w:after="0" w:afterAutospacing="0"/>
                              <w:jc w:val="center"/>
                              <w:rPr>
                                <w:sz w:val="16"/>
                                <w:szCs w:val="18"/>
                                <w14:props3d w14:extrusionH="0" w14:contourW="0" w14:prstMaterial="warmMatte"/>
                              </w:rPr>
                            </w:pPr>
                            <w:r w:rsidRPr="005D3F2F">
                              <w:rPr>
                                <w:b/>
                                <w:bCs/>
                                <w:color w:val="000000" w:themeColor="text1"/>
                                <w:kern w:val="24"/>
                                <w:sz w:val="16"/>
                                <w:szCs w:val="18"/>
                                <w14:props3d w14:extrusionH="0" w14:contourW="0" w14:prstMaterial="warmMatte"/>
                              </w:rPr>
                              <w:t>ELBASAN</w:t>
                            </w:r>
                          </w:p>
                        </w:txbxContent>
                      </v:textbox>
                    </v:rect>
                  </v:group>
                  <v:group id="Group 61" o:spid="_x0000_s1048" style="position:absolute;left:30479;top:17615;width:29718;height:12192" coordorigin="30480,17615" coordsize="41909,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62" o:spid="_x0000_s1049" style="position:absolute;left:30480;top:17615;width:990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RxsMA&#10;AADbAAAADwAAAGRycy9kb3ducmV2LnhtbESPT2vCQBTE74LfYXmFXqRuFIxt6ioiWIRe/NPeH9nX&#10;bDT7NmTXJH57tyB4HGbmN8xi1dtKtNT40rGCyTgBQZw7XXKh4Oe0fXsH4QOyxsoxKbiRh9VyOFhg&#10;pl3HB2qPoRARwj5DBSaEOpPS54Ys+rGriaP35xqLIcqmkLrBLsJtJadJkkqLJccFgzVtDOWX49Uq&#10;OO9nH+l3YdzXbzunUXdODtZdlHp96defIAL14Rl+tHdaQTqF/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eRxsMAAADbAAAADwAAAAAAAAAAAAAAAACYAgAAZHJzL2Rv&#10;d25yZXYueG1sUEsFBgAAAAAEAAQA9QAAAIgDAAAAAA==&#10;" fillcolor="white [3212]" strokecolor="black [3213]" strokeweight="2pt">
                      <v:textbox style="layout-flow:vertical;mso-layout-flow-alt:bottom-to-top" inset="0,0,0,0">
                        <w:txbxContent>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FIER</w:t>
                            </w:r>
                          </w:p>
                        </w:txbxContent>
                      </v:textbox>
                    </v:rect>
                    <v:rect id="Rectangle 63" o:spid="_x0000_s1050" style="position:absolute;left:41148;top:17615;width:990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0XcQA&#10;AADbAAAADwAAAGRycy9kb3ducmV2LnhtbESPT2vCQBTE7wW/w/KEXopuVBrb6CoitAi9+Ke9P7LP&#10;bDT7NmS3Sfz2bqHgcZiZ3zDLdW8r0VLjS8cKJuMEBHHudMmFgu/Tx+gNhA/IGivHpOBGHtarwdMS&#10;M+06PlB7DIWIEPYZKjAh1JmUPjdk0Y9dTRy9s2sshiibQuoGuwi3lZwmSSotlhwXDNa0NZRfj79W&#10;wWX/+p5+FcZ9/rRzeukuycG6q1LPw36zABGoD4/wf3unFaQz+Ps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LNF3EAAAA2wAAAA8AAAAAAAAAAAAAAAAAmAIAAGRycy9k&#10;b3ducmV2LnhtbFBLBQYAAAAABAAEAPUAAACJAwAAAAA=&#10;" fillcolor="white [3212]" strokecolor="black [3213]" strokeweight="2pt">
                      <v:textbox style="layout-flow:vertical;mso-layout-flow-alt:bottom-to-top" inset="0,0,0,0">
                        <w:txbxContent>
                          <w:p w:rsidR="00E944D9" w:rsidRPr="00613AA8" w:rsidRDefault="00E944D9" w:rsidP="00BA77EB">
                            <w:pPr>
                              <w:pStyle w:val="NormalWeb"/>
                              <w:spacing w:before="0" w:beforeAutospacing="0" w:after="0" w:afterAutospacing="0"/>
                              <w:jc w:val="center"/>
                              <w:rPr>
                                <w:sz w:val="10"/>
                                <w:szCs w:val="16"/>
                                <w14:props3d w14:extrusionH="0" w14:contourW="0" w14:prstMaterial="warmMatte"/>
                              </w:rPr>
                            </w:pPr>
                            <w:r w:rsidRPr="00613AA8">
                              <w:rPr>
                                <w:color w:val="000000" w:themeColor="text1"/>
                                <w:kern w:val="24"/>
                                <w:sz w:val="10"/>
                                <w:szCs w:val="16"/>
                                <w14:props3d w14:extrusionH="0" w14:contourW="0" w14:prstMaterial="warmMatte"/>
                              </w:rPr>
                              <w:t xml:space="preserve">ISHSH </w:t>
                            </w:r>
                          </w:p>
                          <w:p w:rsidR="00E944D9" w:rsidRPr="00613AA8" w:rsidRDefault="00E944D9" w:rsidP="00BA77EB">
                            <w:pPr>
                              <w:pStyle w:val="NormalWeb"/>
                              <w:spacing w:before="0" w:beforeAutospacing="0" w:after="0" w:afterAutospacing="0"/>
                              <w:jc w:val="center"/>
                              <w:rPr>
                                <w:sz w:val="10"/>
                                <w:szCs w:val="16"/>
                                <w14:props3d w14:extrusionH="0" w14:contourW="0" w14:prstMaterial="warmMatte"/>
                              </w:rPr>
                            </w:pPr>
                            <w:r w:rsidRPr="00613AA8">
                              <w:rPr>
                                <w:b/>
                                <w:bCs/>
                                <w:color w:val="000000" w:themeColor="text1"/>
                                <w:kern w:val="24"/>
                                <w:sz w:val="10"/>
                                <w:szCs w:val="16"/>
                                <w14:props3d w14:extrusionH="0" w14:contourW="0" w14:prstMaterial="warmMatte"/>
                              </w:rPr>
                              <w:t>GJIROKAST</w:t>
                            </w:r>
                            <w:r w:rsidRPr="00613AA8">
                              <w:rPr>
                                <w:b/>
                                <w:bCs/>
                                <w:caps/>
                                <w:color w:val="000000" w:themeColor="text1"/>
                                <w:sz w:val="10"/>
                                <w:szCs w:val="16"/>
                                <w:lang w:val="sq-AL"/>
                                <w14:props3d w14:extrusionH="0" w14:contourW="0" w14:prstMaterial="warmMatte"/>
                              </w:rPr>
                              <w:t>ë</w:t>
                            </w:r>
                            <w:r w:rsidRPr="00613AA8">
                              <w:rPr>
                                <w:b/>
                                <w:bCs/>
                                <w:caps/>
                                <w:color w:val="000000" w:themeColor="text1"/>
                                <w:sz w:val="10"/>
                                <w:szCs w:val="16"/>
                                <w14:props3d w14:extrusionH="0" w14:contourW="0" w14:prstMaterial="warmMatte"/>
                              </w:rPr>
                              <w:t>R</w:t>
                            </w:r>
                          </w:p>
                        </w:txbxContent>
                      </v:textbox>
                    </v:rect>
                    <v:rect id="Rectangle 64" o:spid="_x0000_s1051" style="position:absolute;left:51815;top:17615;width:990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sKcQA&#10;AADbAAAADwAAAGRycy9kb3ducmV2LnhtbESPT2vCQBTE7wW/w/KEXopuFBvb6CoitAi9+Ke9P7LP&#10;bDT7NmS3Sfz2bqHgcZiZ3zDLdW8r0VLjS8cKJuMEBHHudMmFgu/Tx+gNhA/IGivHpOBGHtarwdMS&#10;M+06PlB7DIWIEPYZKjAh1JmUPjdk0Y9dTRy9s2sshiibQuoGuwi3lZwmSSotlhwXDNa0NZRfj79W&#10;wWX/+p5+FcZ9/rRzeukuycG6q1LPw36zABGoD4/wf3unFaQz+Ps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irCnEAAAA2wAAAA8AAAAAAAAAAAAAAAAAmAIAAGRycy9k&#10;b3ducmV2LnhtbFBLBQYAAAAABAAEAPUAAACJAwAAAAA=&#10;" fillcolor="white [3212]" strokecolor="black [3213]" strokeweight="2pt">
                      <v:textbox style="layout-flow:vertical;mso-layout-flow-alt:bottom-to-top" inset="0,0,0,0">
                        <w:txbxContent>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KORC</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v:textbox>
                    </v:rect>
                    <v:rect id="Rectangle 65" o:spid="_x0000_s1052" style="position:absolute;left:62484;top:17615;width:990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4JssMA&#10;AADbAAAADwAAAGRycy9kb3ducmV2LnhtbESPQWvCQBSE70L/w/IEL6IbBVONrlKEloKXavX+yD6z&#10;0ezbkN0m6b/vCgWPw8x8w2x2va1ES40vHSuYTRMQxLnTJRcKzt/vkyUIH5A1Vo5JwS952G1fBhvM&#10;tOv4SO0pFCJC2GeowIRQZ1L63JBFP3U1cfSurrEYomwKqRvsItxWcp4kqbRYclwwWNPeUH4//VgF&#10;t6/FKj0Uxn1c2lcad7fkaN1dqdGwf1uDCNSHZ/i//akVpAt4fI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4JssMAAADbAAAADwAAAAAAAAAAAAAAAACYAgAAZHJzL2Rv&#10;d25yZXYueG1sUEsFBgAAAAAEAAQA9QAAAIgDAAAAAA==&#10;" fillcolor="white [3212]" strokecolor="black [3213]" strokeweight="2pt">
                      <v:textbox style="layout-flow:vertical;mso-layout-flow-alt:bottom-to-top" inset="0,0,0,0">
                        <w:txbxContent>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KUK</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S</w:t>
                            </w:r>
                          </w:p>
                        </w:txbxContent>
                      </v:textbox>
                    </v:rect>
                  </v:group>
                  <v:group id="Group 66" o:spid="_x0000_s1053" style="position:absolute;left:60960;top:17615;width:29718;height:12192" coordorigin="60960,17615" coordsize="41909,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67" o:spid="_x0000_s1054" style="position:absolute;left:60960;top:17615;width:990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yXsQA&#10;AADbAAAADwAAAGRycy9kb3ducmV2LnhtbESPS2vDMBCE74X8B7GBXkojJ1CncaOEEEgp9NK87ou1&#10;tfzQyliK7f77qlDIcZiZb5j1drSN6KnzpWMF81kCgjh3uuRCweV8eH4F4QOyxsYxKfghD9vN5GGN&#10;mXYDH6k/hUJECPsMFZgQ2kxKnxuy6GeuJY7et+sshii7QuoOhwi3jVwkSSotlhwXDLa0N5TXp5tV&#10;UH29rNLPwrj3a7+kp6FKjtbVSj1Ox90biEBjuIf/2x9aQbqE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wMl7EAAAA2wAAAA8AAAAAAAAAAAAAAAAAmAIAAGRycy9k&#10;b3ducmV2LnhtbFBLBQYAAAAABAAEAPUAAACJAwAAAAA=&#10;" fillcolor="white [3212]" strokecolor="black [3213]" strokeweight="2pt">
                      <v:textbox style="layout-flow:vertical;mso-layout-flow-alt:bottom-to-top" inset="0,0,0,0">
                        <w:txbxContent>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LEZH</w:t>
                            </w:r>
                            <w:r w:rsidRPr="00613AA8">
                              <w:rPr>
                                <w:b/>
                                <w:bCs/>
                                <w:caps/>
                                <w:color w:val="000000" w:themeColor="text1"/>
                                <w:sz w:val="16"/>
                                <w:szCs w:val="16"/>
                                <w:lang w:val="sq-AL"/>
                                <w14:props3d w14:extrusionH="0" w14:contourW="0" w14:prstMaterial="warmMatte"/>
                              </w:rPr>
                              <w:t>ë</w:t>
                            </w:r>
                          </w:p>
                        </w:txbxContent>
                      </v:textbox>
                    </v:rect>
                    <v:rect id="Rectangle 68" o:spid="_x0000_s1055" style="position:absolute;left:71628;top:17615;width:990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LMEA&#10;AADbAAAADwAAAGRycy9kb3ducmV2LnhtbERPz2vCMBS+C/sfwht4EU03sLquUYYwGexi3XZ/NG9N&#10;a/NSmth2/705DDx+fL/z/WRbMVDva8cKnlYJCOLS6ZorBd9f78stCB+QNbaOScEfedjvHmY5ZtqN&#10;XNBwDpWIIewzVGBC6DIpfWnIol+5jjhyv663GCLsK6l7HGO4beVzkqTSYs2xwWBHB0Pl5Xy1CprT&#10;+iX9rIw7/gwbWoxNUlh3UWr+OL29ggg0hbv43/2hFaRxbPwSf4D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vpizBAAAA2wAAAA8AAAAAAAAAAAAAAAAAmAIAAGRycy9kb3du&#10;cmV2LnhtbFBLBQYAAAAABAAEAPUAAACGAwAAAAA=&#10;" fillcolor="white [3212]" strokecolor="black [3213]" strokeweight="2pt">
                      <v:textbox style="layout-flow:vertical;mso-layout-flow-alt:bottom-to-top" inset="0,0,0,0">
                        <w:txbxContent>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SHKOD</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R</w:t>
                            </w:r>
                          </w:p>
                        </w:txbxContent>
                      </v:textbox>
                    </v:rect>
                    <v:rect id="Rectangle 69" o:spid="_x0000_s1056" style="position:absolute;left:82295;top:17615;width:990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Dt8QA&#10;AADbAAAADwAAAGRycy9kb3ducmV2LnhtbESPQWvCQBSE7wX/w/KEXkqzUWisMauIYCn0UrW9P7LP&#10;bDT7NmTXJP333ULB4zAz3zDFZrSN6KnztWMFsyQFQVw6XXOl4Ou0f34F4QOyxsYxKfghD5v15KHA&#10;XLuBD9QfQyUihH2OCkwIbS6lLw1Z9IlriaN3dp3FEGVXSd3hEOG2kfM0zaTFmuOCwZZ2hsrr8WYV&#10;XD5fltlHZdzbd7+gp+GSHqy7KvU4HbcrEIHGcA//t9+1gmwJ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jA7fEAAAA2wAAAA8AAAAAAAAAAAAAAAAAmAIAAGRycy9k&#10;b3ducmV2LnhtbFBLBQYAAAAABAAEAPUAAACJAwAAAAA=&#10;" fillcolor="white [3212]" strokecolor="black [3213]" strokeweight="2pt">
                      <v:textbox style="layout-flow:vertical;mso-layout-flow-alt:bottom-to-top" inset="0,0,0,0">
                        <w:txbxContent>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TIRAN</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v:textbox>
                    </v:rect>
                    <v:rect id="Rectangle 70" o:spid="_x0000_s1057" style="position:absolute;left:92964;top:17615;width:990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8978A&#10;AADbAAAADwAAAGRycy9kb3ducmV2LnhtbERPy4rCMBTdC/5DuIIb0VRh1OkYRQRFmI2v2V+aO021&#10;uSlNbOvfTxYDLg/nvdp0thQN1b5wrGA6SUAQZ04XnCu4XffjJQgfkDWWjknBizxs1v3eClPtWj5T&#10;cwm5iCHsU1RgQqhSKX1myKKfuIo4cr+uthgirHOpa2xjuC3lLEnm0mLBscFgRTtD2ePytArup4/P&#10;+Xdu3OGnWdCovSdn6x5KDQfd9gtEoC68xf/uo1awiOvjl/g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wDz3vwAAANsAAAAPAAAAAAAAAAAAAAAAAJgCAABkcnMvZG93bnJl&#10;di54bWxQSwUGAAAAAAQABAD1AAAAhAMAAAAA&#10;" fillcolor="white [3212]" strokecolor="black [3213]" strokeweight="2pt">
                      <v:textbox style="layout-flow:vertical;mso-layout-flow-alt:bottom-to-top" inset="0,0,0,0">
                        <w:txbxContent>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rsidR="00E944D9" w:rsidRPr="00613AA8" w:rsidRDefault="00E944D9" w:rsidP="00BA77E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VLOR</w:t>
                            </w:r>
                            <w:r w:rsidRPr="00613AA8">
                              <w:rPr>
                                <w:b/>
                                <w:bCs/>
                                <w:caps/>
                                <w:color w:val="000000" w:themeColor="text1"/>
                                <w:sz w:val="16"/>
                                <w:szCs w:val="16"/>
                                <w:lang w:val="sq-AL"/>
                                <w14:props3d w14:extrusionH="0" w14:contourW="0" w14:prstMaterial="warmMatte"/>
                              </w:rPr>
                              <w:t>ë</w:t>
                            </w:r>
                          </w:p>
                        </w:txbxContent>
                      </v:textbox>
                    </v:rect>
                  </v:group>
                </v:group>
              </v:group>
            </w:pict>
          </mc:Fallback>
        </mc:AlternateContent>
      </w:r>
    </w:p>
    <w:p w:rsidR="00BA77EB" w:rsidRPr="00F42743" w:rsidRDefault="00BA77EB" w:rsidP="00F42743">
      <w:pPr>
        <w:spacing w:before="100" w:beforeAutospacing="1" w:after="100" w:afterAutospacing="1" w:line="300" w:lineRule="atLeast"/>
        <w:jc w:val="both"/>
        <w:rPr>
          <w:rFonts w:ascii="Times New Roman" w:hAnsi="Times New Roman" w:cs="Times New Roman"/>
          <w:sz w:val="24"/>
          <w:szCs w:val="24"/>
        </w:rPr>
      </w:pPr>
    </w:p>
    <w:p w:rsidR="00BA77EB" w:rsidRPr="00F42743" w:rsidRDefault="00BA77EB" w:rsidP="00F42743">
      <w:pPr>
        <w:spacing w:before="100" w:beforeAutospacing="1" w:after="100" w:afterAutospacing="1" w:line="300" w:lineRule="atLeast"/>
        <w:jc w:val="both"/>
        <w:rPr>
          <w:rFonts w:ascii="Times New Roman" w:hAnsi="Times New Roman" w:cs="Times New Roman"/>
          <w:sz w:val="24"/>
          <w:szCs w:val="24"/>
        </w:rPr>
      </w:pPr>
    </w:p>
    <w:p w:rsidR="00BA77EB" w:rsidRPr="00F42743" w:rsidRDefault="00BA77EB" w:rsidP="00F42743">
      <w:pPr>
        <w:spacing w:before="100" w:beforeAutospacing="1" w:after="100" w:afterAutospacing="1" w:line="300" w:lineRule="atLeast"/>
        <w:jc w:val="both"/>
        <w:rPr>
          <w:rFonts w:ascii="Times New Roman" w:hAnsi="Times New Roman" w:cs="Times New Roman"/>
          <w:sz w:val="24"/>
          <w:szCs w:val="24"/>
        </w:rPr>
      </w:pPr>
    </w:p>
    <w:p w:rsidR="00BA77EB" w:rsidRPr="00F42743" w:rsidRDefault="00BA77EB" w:rsidP="00F42743">
      <w:pPr>
        <w:spacing w:before="100" w:beforeAutospacing="1" w:after="100" w:afterAutospacing="1" w:line="300" w:lineRule="atLeast"/>
        <w:jc w:val="both"/>
        <w:rPr>
          <w:rFonts w:ascii="Times New Roman" w:hAnsi="Times New Roman" w:cs="Times New Roman"/>
          <w:sz w:val="24"/>
          <w:szCs w:val="24"/>
        </w:rPr>
      </w:pPr>
    </w:p>
    <w:p w:rsidR="003549E2" w:rsidRDefault="003549E2" w:rsidP="00F42743">
      <w:pPr>
        <w:spacing w:before="100" w:beforeAutospacing="1" w:after="100" w:afterAutospacing="1" w:line="300" w:lineRule="atLeast"/>
        <w:jc w:val="both"/>
        <w:rPr>
          <w:rFonts w:ascii="Times New Roman" w:hAnsi="Times New Roman" w:cs="Times New Roman"/>
          <w:sz w:val="24"/>
          <w:szCs w:val="24"/>
        </w:rPr>
      </w:pPr>
    </w:p>
    <w:p w:rsidR="009344BA" w:rsidRDefault="009344BA" w:rsidP="00F42743">
      <w:pPr>
        <w:spacing w:before="100" w:beforeAutospacing="1" w:after="100" w:afterAutospacing="1" w:line="300" w:lineRule="atLeast"/>
        <w:jc w:val="both"/>
        <w:rPr>
          <w:rFonts w:ascii="Times New Roman" w:hAnsi="Times New Roman" w:cs="Times New Roman"/>
          <w:sz w:val="24"/>
          <w:szCs w:val="24"/>
        </w:rPr>
      </w:pPr>
    </w:p>
    <w:p w:rsidR="00BB1BB7" w:rsidRPr="00F42743" w:rsidRDefault="006F6857" w:rsidP="00F42743">
      <w:p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Misioni </w:t>
      </w:r>
      <w:r w:rsidR="00574767" w:rsidRPr="00F42743">
        <w:rPr>
          <w:rFonts w:ascii="Times New Roman" w:hAnsi="Times New Roman" w:cs="Times New Roman"/>
          <w:sz w:val="24"/>
          <w:szCs w:val="24"/>
        </w:rPr>
        <w:t>i</w:t>
      </w:r>
      <w:r w:rsidRPr="00F42743">
        <w:rPr>
          <w:rFonts w:ascii="Times New Roman" w:hAnsi="Times New Roman" w:cs="Times New Roman"/>
          <w:sz w:val="24"/>
          <w:szCs w:val="24"/>
        </w:rPr>
        <w:t xml:space="preserve"> </w:t>
      </w:r>
      <w:r w:rsidR="00574767" w:rsidRPr="00F42743">
        <w:rPr>
          <w:rFonts w:ascii="Times New Roman" w:hAnsi="Times New Roman" w:cs="Times New Roman"/>
          <w:sz w:val="24"/>
          <w:szCs w:val="24"/>
        </w:rPr>
        <w:t>Inspektoratit Shtetëror Shëndetësor</w:t>
      </w:r>
      <w:r w:rsidR="00574767" w:rsidRPr="00F42743">
        <w:rPr>
          <w:rFonts w:ascii="Times New Roman" w:hAnsi="Times New Roman" w:cs="Times New Roman"/>
          <w:bCs/>
          <w:sz w:val="24"/>
          <w:szCs w:val="24"/>
          <w:lang w:val="en-GB"/>
        </w:rPr>
        <w:t xml:space="preserve"> </w:t>
      </w:r>
      <w:r w:rsidR="00AA157E">
        <w:rPr>
          <w:rFonts w:ascii="Times New Roman" w:hAnsi="Times New Roman" w:cs="Times New Roman"/>
          <w:bCs/>
          <w:sz w:val="24"/>
          <w:szCs w:val="24"/>
          <w:lang w:val="en-GB"/>
        </w:rPr>
        <w:t>është</w:t>
      </w:r>
      <w:r w:rsidR="00574767" w:rsidRPr="00F42743">
        <w:rPr>
          <w:rFonts w:ascii="Times New Roman" w:hAnsi="Times New Roman" w:cs="Times New Roman"/>
          <w:bCs/>
          <w:sz w:val="24"/>
          <w:szCs w:val="24"/>
          <w:lang w:val="en-GB"/>
        </w:rPr>
        <w:t xml:space="preserve">: “Garantimi </w:t>
      </w:r>
      <w:r w:rsidR="00434573" w:rsidRPr="00F42743">
        <w:rPr>
          <w:rFonts w:ascii="Times New Roman" w:hAnsi="Times New Roman" w:cs="Times New Roman"/>
          <w:bCs/>
          <w:sz w:val="24"/>
          <w:szCs w:val="24"/>
          <w:lang w:val="en-GB"/>
        </w:rPr>
        <w:t>i</w:t>
      </w:r>
      <w:r w:rsidR="00574767" w:rsidRPr="00F42743">
        <w:rPr>
          <w:rFonts w:ascii="Times New Roman" w:hAnsi="Times New Roman" w:cs="Times New Roman"/>
          <w:bCs/>
          <w:sz w:val="24"/>
          <w:szCs w:val="24"/>
          <w:lang w:val="en-GB"/>
        </w:rPr>
        <w:t xml:space="preserve"> respektimit </w:t>
      </w:r>
      <w:proofErr w:type="gramStart"/>
      <w:r w:rsidR="00574767" w:rsidRPr="00F42743">
        <w:rPr>
          <w:rFonts w:ascii="Times New Roman" w:hAnsi="Times New Roman" w:cs="Times New Roman"/>
          <w:bCs/>
          <w:sz w:val="24"/>
          <w:szCs w:val="24"/>
          <w:lang w:val="en-GB"/>
        </w:rPr>
        <w:t>te</w:t>
      </w:r>
      <w:proofErr w:type="gramEnd"/>
      <w:r w:rsidR="00574767" w:rsidRPr="00F42743">
        <w:rPr>
          <w:rFonts w:ascii="Times New Roman" w:hAnsi="Times New Roman" w:cs="Times New Roman"/>
          <w:bCs/>
          <w:sz w:val="24"/>
          <w:szCs w:val="24"/>
          <w:lang w:val="en-GB"/>
        </w:rPr>
        <w:t xml:space="preserve"> kerkesave ligjore n</w:t>
      </w:r>
      <w:r w:rsidR="003032D5" w:rsidRPr="00F42743">
        <w:rPr>
          <w:rFonts w:ascii="Times New Roman" w:hAnsi="Times New Roman" w:cs="Times New Roman"/>
          <w:bCs/>
          <w:sz w:val="24"/>
          <w:szCs w:val="24"/>
        </w:rPr>
        <w:t>ë</w:t>
      </w:r>
      <w:r w:rsidR="00574767" w:rsidRPr="00F42743">
        <w:rPr>
          <w:rFonts w:ascii="Times New Roman" w:hAnsi="Times New Roman" w:cs="Times New Roman"/>
          <w:bCs/>
          <w:sz w:val="24"/>
          <w:szCs w:val="24"/>
          <w:lang w:val="en-GB"/>
        </w:rPr>
        <w:t xml:space="preserve"> fush</w:t>
      </w:r>
      <w:r w:rsidR="003032D5" w:rsidRPr="00F42743">
        <w:rPr>
          <w:rFonts w:ascii="Times New Roman" w:hAnsi="Times New Roman" w:cs="Times New Roman"/>
          <w:bCs/>
          <w:sz w:val="24"/>
          <w:szCs w:val="24"/>
        </w:rPr>
        <w:t>ë</w:t>
      </w:r>
      <w:r w:rsidR="00574767" w:rsidRPr="00F42743">
        <w:rPr>
          <w:rFonts w:ascii="Times New Roman" w:hAnsi="Times New Roman" w:cs="Times New Roman"/>
          <w:bCs/>
          <w:sz w:val="24"/>
          <w:szCs w:val="24"/>
          <w:lang w:val="en-GB"/>
        </w:rPr>
        <w:t>n e sh</w:t>
      </w:r>
      <w:r w:rsidR="003032D5" w:rsidRPr="00F42743">
        <w:rPr>
          <w:rFonts w:ascii="Times New Roman" w:hAnsi="Times New Roman" w:cs="Times New Roman"/>
          <w:bCs/>
          <w:sz w:val="24"/>
          <w:szCs w:val="24"/>
        </w:rPr>
        <w:t>ë</w:t>
      </w:r>
      <w:r w:rsidR="00574767" w:rsidRPr="00F42743">
        <w:rPr>
          <w:rFonts w:ascii="Times New Roman" w:hAnsi="Times New Roman" w:cs="Times New Roman"/>
          <w:bCs/>
          <w:sz w:val="24"/>
          <w:szCs w:val="24"/>
          <w:lang w:val="en-GB"/>
        </w:rPr>
        <w:t xml:space="preserve">ndetit publik”. </w:t>
      </w:r>
    </w:p>
    <w:p w:rsidR="00CE3E37" w:rsidRPr="00F42743" w:rsidRDefault="00A45226" w:rsidP="003549E2">
      <w:p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Viti 2015 </w:t>
      </w:r>
      <w:r w:rsidR="00AA157E">
        <w:rPr>
          <w:rFonts w:ascii="Times New Roman" w:hAnsi="Times New Roman" w:cs="Times New Roman"/>
          <w:sz w:val="24"/>
          <w:szCs w:val="24"/>
        </w:rPr>
        <w:t>është</w:t>
      </w:r>
      <w:r w:rsidRPr="00F42743">
        <w:rPr>
          <w:rFonts w:ascii="Times New Roman" w:hAnsi="Times New Roman" w:cs="Times New Roman"/>
          <w:sz w:val="24"/>
          <w:szCs w:val="24"/>
        </w:rPr>
        <w:t xml:space="preserve"> viti i pare i aktivitetit t</w:t>
      </w:r>
      <w:r w:rsidR="003032D5"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ISHSH me struktura t</w:t>
      </w:r>
      <w:r w:rsidR="003032D5"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ngritura n</w:t>
      </w:r>
      <w:r w:rsidR="003032D5"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t</w:t>
      </w:r>
      <w:r w:rsidR="003032D5"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gjitha qarqet e vendit. </w:t>
      </w:r>
      <w:proofErr w:type="gramStart"/>
      <w:r w:rsidR="00366BF3" w:rsidRPr="00F42743">
        <w:rPr>
          <w:rFonts w:ascii="Times New Roman" w:hAnsi="Times New Roman" w:cs="Times New Roman"/>
          <w:sz w:val="24"/>
          <w:szCs w:val="24"/>
        </w:rPr>
        <w:t>Zbatimi</w:t>
      </w:r>
      <w:r w:rsidRPr="00F42743">
        <w:rPr>
          <w:rFonts w:ascii="Times New Roman" w:hAnsi="Times New Roman" w:cs="Times New Roman"/>
          <w:sz w:val="24"/>
          <w:szCs w:val="24"/>
        </w:rPr>
        <w:t xml:space="preserve"> i planit t</w:t>
      </w:r>
      <w:r w:rsidR="003032D5"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vitit </w:t>
      </w:r>
      <w:r w:rsidR="00BB1BB7" w:rsidRPr="00F42743">
        <w:rPr>
          <w:rFonts w:ascii="Times New Roman" w:hAnsi="Times New Roman" w:cs="Times New Roman"/>
          <w:sz w:val="24"/>
          <w:szCs w:val="24"/>
        </w:rPr>
        <w:t>201</w:t>
      </w:r>
      <w:r w:rsidRPr="00F42743">
        <w:rPr>
          <w:rFonts w:ascii="Times New Roman" w:hAnsi="Times New Roman" w:cs="Times New Roman"/>
          <w:sz w:val="24"/>
          <w:szCs w:val="24"/>
        </w:rPr>
        <w:t>5</w:t>
      </w:r>
      <w:r w:rsidR="00BB1BB7" w:rsidRPr="00F42743">
        <w:rPr>
          <w:rFonts w:ascii="Times New Roman" w:hAnsi="Times New Roman" w:cs="Times New Roman"/>
          <w:sz w:val="24"/>
          <w:szCs w:val="24"/>
        </w:rPr>
        <w:t xml:space="preserve"> është </w:t>
      </w:r>
      <w:r w:rsidR="00366BF3" w:rsidRPr="00F42743">
        <w:rPr>
          <w:rFonts w:ascii="Times New Roman" w:hAnsi="Times New Roman" w:cs="Times New Roman"/>
          <w:sz w:val="24"/>
          <w:szCs w:val="24"/>
        </w:rPr>
        <w:t>b</w:t>
      </w:r>
      <w:r w:rsidR="003032D5" w:rsidRPr="00F42743">
        <w:rPr>
          <w:rFonts w:ascii="Times New Roman" w:hAnsi="Times New Roman" w:cs="Times New Roman"/>
          <w:bCs/>
          <w:sz w:val="24"/>
          <w:szCs w:val="24"/>
        </w:rPr>
        <w:t>ë</w:t>
      </w:r>
      <w:r w:rsidR="00366BF3" w:rsidRPr="00F42743">
        <w:rPr>
          <w:rFonts w:ascii="Times New Roman" w:hAnsi="Times New Roman" w:cs="Times New Roman"/>
          <w:sz w:val="24"/>
          <w:szCs w:val="24"/>
        </w:rPr>
        <w:t>r</w:t>
      </w:r>
      <w:r w:rsidR="003032D5" w:rsidRPr="00F42743">
        <w:rPr>
          <w:rFonts w:ascii="Times New Roman" w:hAnsi="Times New Roman" w:cs="Times New Roman"/>
          <w:bCs/>
          <w:sz w:val="24"/>
          <w:szCs w:val="24"/>
        </w:rPr>
        <w:t>ë</w:t>
      </w:r>
      <w:r w:rsidR="00366BF3" w:rsidRPr="00F42743">
        <w:rPr>
          <w:rFonts w:ascii="Times New Roman" w:hAnsi="Times New Roman" w:cs="Times New Roman"/>
          <w:sz w:val="24"/>
          <w:szCs w:val="24"/>
        </w:rPr>
        <w:t xml:space="preserve"> duke pasur në mendje krijimin dhe funksionimin e një institucioni që i p</w:t>
      </w:r>
      <w:r w:rsidR="006335F8" w:rsidRPr="00F42743">
        <w:rPr>
          <w:rFonts w:ascii="Times New Roman" w:hAnsi="Times New Roman" w:cs="Times New Roman"/>
          <w:bCs/>
          <w:sz w:val="24"/>
          <w:szCs w:val="24"/>
        </w:rPr>
        <w:t>ë</w:t>
      </w:r>
      <w:r w:rsidR="00366BF3" w:rsidRPr="00F42743">
        <w:rPr>
          <w:rFonts w:ascii="Times New Roman" w:hAnsi="Times New Roman" w:cs="Times New Roman"/>
          <w:sz w:val="24"/>
          <w:szCs w:val="24"/>
        </w:rPr>
        <w:t>rgjigjet k</w:t>
      </w:r>
      <w:r w:rsidR="006335F8" w:rsidRPr="00F42743">
        <w:rPr>
          <w:rFonts w:ascii="Times New Roman" w:hAnsi="Times New Roman" w:cs="Times New Roman"/>
          <w:bCs/>
          <w:sz w:val="24"/>
          <w:szCs w:val="24"/>
        </w:rPr>
        <w:t>ë</w:t>
      </w:r>
      <w:r w:rsidR="00366BF3" w:rsidRPr="00F42743">
        <w:rPr>
          <w:rFonts w:ascii="Times New Roman" w:hAnsi="Times New Roman" w:cs="Times New Roman"/>
          <w:sz w:val="24"/>
          <w:szCs w:val="24"/>
        </w:rPr>
        <w:t>rkesave të popullatës për një administratë publike në shërbim të tyre.</w:t>
      </w:r>
      <w:proofErr w:type="gramEnd"/>
      <w:r w:rsidR="00366BF3" w:rsidRPr="00F42743">
        <w:rPr>
          <w:rFonts w:ascii="Times New Roman" w:hAnsi="Times New Roman" w:cs="Times New Roman"/>
          <w:sz w:val="24"/>
          <w:szCs w:val="24"/>
        </w:rPr>
        <w:t xml:space="preserve"> Gjithashtu </w:t>
      </w:r>
      <w:r w:rsidR="00AF04A5" w:rsidRPr="00F42743">
        <w:rPr>
          <w:rFonts w:ascii="Times New Roman" w:hAnsi="Times New Roman" w:cs="Times New Roman"/>
          <w:sz w:val="24"/>
          <w:szCs w:val="24"/>
        </w:rPr>
        <w:t xml:space="preserve">zbatimi i planit </w:t>
      </w:r>
      <w:proofErr w:type="gramStart"/>
      <w:r w:rsidR="00AF04A5" w:rsidRPr="00F42743">
        <w:rPr>
          <w:rFonts w:ascii="Times New Roman" w:hAnsi="Times New Roman" w:cs="Times New Roman"/>
          <w:sz w:val="24"/>
          <w:szCs w:val="24"/>
        </w:rPr>
        <w:t>te</w:t>
      </w:r>
      <w:proofErr w:type="gramEnd"/>
      <w:r w:rsidR="00AF04A5" w:rsidRPr="00F42743">
        <w:rPr>
          <w:rFonts w:ascii="Times New Roman" w:hAnsi="Times New Roman" w:cs="Times New Roman"/>
          <w:sz w:val="24"/>
          <w:szCs w:val="24"/>
        </w:rPr>
        <w:t xml:space="preserve"> vitit 2015 </w:t>
      </w:r>
      <w:r w:rsidR="00AA157E">
        <w:rPr>
          <w:rFonts w:ascii="Times New Roman" w:hAnsi="Times New Roman" w:cs="Times New Roman"/>
          <w:sz w:val="24"/>
          <w:szCs w:val="24"/>
        </w:rPr>
        <w:t>është</w:t>
      </w:r>
      <w:r w:rsidR="00366BF3" w:rsidRPr="00F42743">
        <w:rPr>
          <w:rFonts w:ascii="Times New Roman" w:hAnsi="Times New Roman" w:cs="Times New Roman"/>
          <w:sz w:val="24"/>
          <w:szCs w:val="24"/>
        </w:rPr>
        <w:t xml:space="preserve"> edhe </w:t>
      </w:r>
      <w:r w:rsidR="00BB1BB7" w:rsidRPr="00F42743">
        <w:rPr>
          <w:rFonts w:ascii="Times New Roman" w:hAnsi="Times New Roman" w:cs="Times New Roman"/>
          <w:sz w:val="24"/>
          <w:szCs w:val="24"/>
        </w:rPr>
        <w:t xml:space="preserve">rezultat i një procesi të </w:t>
      </w:r>
      <w:r w:rsidR="00AF04A5" w:rsidRPr="00F42743">
        <w:rPr>
          <w:rFonts w:ascii="Times New Roman" w:hAnsi="Times New Roman" w:cs="Times New Roman"/>
          <w:sz w:val="24"/>
          <w:szCs w:val="24"/>
        </w:rPr>
        <w:t>frutsh</w:t>
      </w:r>
      <w:r w:rsidR="006335F8" w:rsidRPr="00F42743">
        <w:rPr>
          <w:rFonts w:ascii="Times New Roman" w:hAnsi="Times New Roman" w:cs="Times New Roman"/>
          <w:bCs/>
          <w:sz w:val="24"/>
          <w:szCs w:val="24"/>
        </w:rPr>
        <w:t>ë</w:t>
      </w:r>
      <w:r w:rsidR="00AF04A5" w:rsidRPr="00F42743">
        <w:rPr>
          <w:rFonts w:ascii="Times New Roman" w:hAnsi="Times New Roman" w:cs="Times New Roman"/>
          <w:sz w:val="24"/>
          <w:szCs w:val="24"/>
        </w:rPr>
        <w:t xml:space="preserve">m </w:t>
      </w:r>
      <w:r w:rsidR="00BB1BB7" w:rsidRPr="00F42743">
        <w:rPr>
          <w:rFonts w:ascii="Times New Roman" w:hAnsi="Times New Roman" w:cs="Times New Roman"/>
          <w:sz w:val="24"/>
          <w:szCs w:val="24"/>
        </w:rPr>
        <w:t>bashkëpunimi me strukturat egzistuese të Ministrisë së Shëndetësisë duke u bazuar në pervojën më të mirë të tyre në</w:t>
      </w:r>
      <w:r w:rsidR="00A96D27" w:rsidRPr="00F42743">
        <w:rPr>
          <w:rFonts w:ascii="Times New Roman" w:hAnsi="Times New Roman" w:cs="Times New Roman"/>
          <w:sz w:val="24"/>
          <w:szCs w:val="24"/>
        </w:rPr>
        <w:t xml:space="preserve"> vite. </w:t>
      </w:r>
      <w:proofErr w:type="gramStart"/>
      <w:r w:rsidR="00434573" w:rsidRPr="00F42743">
        <w:rPr>
          <w:rFonts w:ascii="Times New Roman" w:hAnsi="Times New Roman" w:cs="Times New Roman"/>
          <w:sz w:val="24"/>
          <w:szCs w:val="24"/>
        </w:rPr>
        <w:t>Gjat</w:t>
      </w:r>
      <w:r w:rsidR="006335F8" w:rsidRPr="00F42743">
        <w:rPr>
          <w:rFonts w:ascii="Times New Roman" w:hAnsi="Times New Roman" w:cs="Times New Roman"/>
          <w:bCs/>
          <w:sz w:val="24"/>
          <w:szCs w:val="24"/>
        </w:rPr>
        <w:t>ë</w:t>
      </w:r>
      <w:r w:rsidR="00434573" w:rsidRPr="00F42743">
        <w:rPr>
          <w:rFonts w:ascii="Times New Roman" w:hAnsi="Times New Roman" w:cs="Times New Roman"/>
          <w:sz w:val="24"/>
          <w:szCs w:val="24"/>
        </w:rPr>
        <w:t xml:space="preserve"> viti</w:t>
      </w:r>
      <w:r w:rsidR="006335F8">
        <w:rPr>
          <w:rFonts w:ascii="Times New Roman" w:hAnsi="Times New Roman" w:cs="Times New Roman"/>
          <w:sz w:val="24"/>
          <w:szCs w:val="24"/>
        </w:rPr>
        <w:t>t</w:t>
      </w:r>
      <w:r w:rsidR="00434573" w:rsidRPr="00F42743">
        <w:rPr>
          <w:rFonts w:ascii="Times New Roman" w:hAnsi="Times New Roman" w:cs="Times New Roman"/>
          <w:sz w:val="24"/>
          <w:szCs w:val="24"/>
        </w:rPr>
        <w:t xml:space="preserve"> 2015 strukturat e ISHSH n</w:t>
      </w:r>
      <w:r w:rsidR="006335F8" w:rsidRPr="00F42743">
        <w:rPr>
          <w:rFonts w:ascii="Times New Roman" w:hAnsi="Times New Roman" w:cs="Times New Roman"/>
          <w:bCs/>
          <w:sz w:val="24"/>
          <w:szCs w:val="24"/>
        </w:rPr>
        <w:t>ë</w:t>
      </w:r>
      <w:r w:rsidR="00434573" w:rsidRPr="00F42743">
        <w:rPr>
          <w:rFonts w:ascii="Times New Roman" w:hAnsi="Times New Roman" w:cs="Times New Roman"/>
          <w:sz w:val="24"/>
          <w:szCs w:val="24"/>
        </w:rPr>
        <w:t xml:space="preserve"> qarqe dhe </w:t>
      </w:r>
      <w:r w:rsidR="009A6E41" w:rsidRPr="00F42743">
        <w:rPr>
          <w:rFonts w:ascii="Times New Roman" w:hAnsi="Times New Roman" w:cs="Times New Roman"/>
          <w:sz w:val="24"/>
          <w:szCs w:val="24"/>
        </w:rPr>
        <w:t>ai qendror kan</w:t>
      </w:r>
      <w:r w:rsidR="006335F8" w:rsidRPr="00F42743">
        <w:rPr>
          <w:rFonts w:ascii="Times New Roman" w:hAnsi="Times New Roman" w:cs="Times New Roman"/>
          <w:bCs/>
          <w:sz w:val="24"/>
          <w:szCs w:val="24"/>
        </w:rPr>
        <w:t>ë</w:t>
      </w:r>
      <w:r w:rsidR="009A6E41" w:rsidRPr="00F42743">
        <w:rPr>
          <w:rFonts w:ascii="Times New Roman" w:hAnsi="Times New Roman" w:cs="Times New Roman"/>
          <w:sz w:val="24"/>
          <w:szCs w:val="24"/>
        </w:rPr>
        <w:t xml:space="preserve"> kryer n</w:t>
      </w:r>
      <w:r w:rsidR="006335F8" w:rsidRPr="00F42743">
        <w:rPr>
          <w:rFonts w:ascii="Times New Roman" w:hAnsi="Times New Roman" w:cs="Times New Roman"/>
          <w:bCs/>
          <w:sz w:val="24"/>
          <w:szCs w:val="24"/>
        </w:rPr>
        <w:t>ë</w:t>
      </w:r>
      <w:r w:rsidR="009A6E41" w:rsidRPr="00F42743">
        <w:rPr>
          <w:rFonts w:ascii="Times New Roman" w:hAnsi="Times New Roman" w:cs="Times New Roman"/>
          <w:sz w:val="24"/>
          <w:szCs w:val="24"/>
        </w:rPr>
        <w:t xml:space="preserve"> total 27 550 inspektime</w:t>
      </w:r>
      <w:r w:rsidR="00CB0D94" w:rsidRPr="00F42743">
        <w:rPr>
          <w:rFonts w:ascii="Times New Roman" w:hAnsi="Times New Roman" w:cs="Times New Roman"/>
          <w:sz w:val="24"/>
          <w:szCs w:val="24"/>
        </w:rPr>
        <w:t xml:space="preserve"> n</w:t>
      </w:r>
      <w:r w:rsidR="006335F8" w:rsidRPr="00F42743">
        <w:rPr>
          <w:rFonts w:ascii="Times New Roman" w:hAnsi="Times New Roman" w:cs="Times New Roman"/>
          <w:bCs/>
          <w:sz w:val="24"/>
          <w:szCs w:val="24"/>
        </w:rPr>
        <w:t>ë</w:t>
      </w:r>
      <w:r w:rsidR="00CB0D94" w:rsidRPr="00F42743">
        <w:rPr>
          <w:rFonts w:ascii="Times New Roman" w:hAnsi="Times New Roman" w:cs="Times New Roman"/>
          <w:sz w:val="24"/>
          <w:szCs w:val="24"/>
        </w:rPr>
        <w:t xml:space="preserve"> respektim t</w:t>
      </w:r>
      <w:r w:rsidR="006335F8" w:rsidRPr="00F42743">
        <w:rPr>
          <w:rFonts w:ascii="Times New Roman" w:hAnsi="Times New Roman" w:cs="Times New Roman"/>
          <w:bCs/>
          <w:sz w:val="24"/>
          <w:szCs w:val="24"/>
        </w:rPr>
        <w:t>ë</w:t>
      </w:r>
      <w:r w:rsidR="00CB0D94" w:rsidRPr="00F42743">
        <w:rPr>
          <w:rFonts w:ascii="Times New Roman" w:hAnsi="Times New Roman" w:cs="Times New Roman"/>
          <w:sz w:val="24"/>
          <w:szCs w:val="24"/>
        </w:rPr>
        <w:t xml:space="preserve"> k</w:t>
      </w:r>
      <w:r w:rsidR="006335F8" w:rsidRPr="00F42743">
        <w:rPr>
          <w:rFonts w:ascii="Times New Roman" w:hAnsi="Times New Roman" w:cs="Times New Roman"/>
          <w:bCs/>
          <w:sz w:val="24"/>
          <w:szCs w:val="24"/>
        </w:rPr>
        <w:t>ë</w:t>
      </w:r>
      <w:r w:rsidR="00CB0D94" w:rsidRPr="00F42743">
        <w:rPr>
          <w:rFonts w:ascii="Times New Roman" w:hAnsi="Times New Roman" w:cs="Times New Roman"/>
          <w:sz w:val="24"/>
          <w:szCs w:val="24"/>
        </w:rPr>
        <w:t>rkesave ligjore n</w:t>
      </w:r>
      <w:r w:rsidR="006335F8" w:rsidRPr="00F42743">
        <w:rPr>
          <w:rFonts w:ascii="Times New Roman" w:hAnsi="Times New Roman" w:cs="Times New Roman"/>
          <w:bCs/>
          <w:sz w:val="24"/>
          <w:szCs w:val="24"/>
        </w:rPr>
        <w:t>ë</w:t>
      </w:r>
      <w:r w:rsidR="00CB0D94" w:rsidRPr="00F42743">
        <w:rPr>
          <w:rFonts w:ascii="Times New Roman" w:hAnsi="Times New Roman" w:cs="Times New Roman"/>
          <w:sz w:val="24"/>
          <w:szCs w:val="24"/>
        </w:rPr>
        <w:t xml:space="preserve"> fush</w:t>
      </w:r>
      <w:r w:rsidR="006335F8" w:rsidRPr="00F42743">
        <w:rPr>
          <w:rFonts w:ascii="Times New Roman" w:hAnsi="Times New Roman" w:cs="Times New Roman"/>
          <w:bCs/>
          <w:sz w:val="24"/>
          <w:szCs w:val="24"/>
        </w:rPr>
        <w:t>ë</w:t>
      </w:r>
      <w:r w:rsidR="00CB0D94" w:rsidRPr="00F42743">
        <w:rPr>
          <w:rFonts w:ascii="Times New Roman" w:hAnsi="Times New Roman" w:cs="Times New Roman"/>
          <w:sz w:val="24"/>
          <w:szCs w:val="24"/>
        </w:rPr>
        <w:t>n e sh</w:t>
      </w:r>
      <w:r w:rsidR="006335F8" w:rsidRPr="00F42743">
        <w:rPr>
          <w:rFonts w:ascii="Times New Roman" w:hAnsi="Times New Roman" w:cs="Times New Roman"/>
          <w:bCs/>
          <w:sz w:val="24"/>
          <w:szCs w:val="24"/>
        </w:rPr>
        <w:t>ë</w:t>
      </w:r>
      <w:r w:rsidR="00CB0D94" w:rsidRPr="00F42743">
        <w:rPr>
          <w:rFonts w:ascii="Times New Roman" w:hAnsi="Times New Roman" w:cs="Times New Roman"/>
          <w:sz w:val="24"/>
          <w:szCs w:val="24"/>
        </w:rPr>
        <w:t>ndetit publik.</w:t>
      </w:r>
      <w:proofErr w:type="gramEnd"/>
      <w:r w:rsidR="00CB0D94" w:rsidRPr="00F42743">
        <w:rPr>
          <w:rFonts w:ascii="Times New Roman" w:hAnsi="Times New Roman" w:cs="Times New Roman"/>
          <w:sz w:val="24"/>
          <w:szCs w:val="24"/>
        </w:rPr>
        <w:t xml:space="preserve"> </w:t>
      </w:r>
      <w:proofErr w:type="gramStart"/>
      <w:r w:rsidR="000C3482" w:rsidRPr="00F42743">
        <w:rPr>
          <w:rFonts w:ascii="Times New Roman" w:hAnsi="Times New Roman" w:cs="Times New Roman"/>
          <w:sz w:val="24"/>
          <w:szCs w:val="24"/>
        </w:rPr>
        <w:t>Numri m</w:t>
      </w:r>
      <w:r w:rsidR="006335F8" w:rsidRPr="00F42743">
        <w:rPr>
          <w:rFonts w:ascii="Times New Roman" w:hAnsi="Times New Roman" w:cs="Times New Roman"/>
          <w:bCs/>
          <w:sz w:val="24"/>
          <w:szCs w:val="24"/>
        </w:rPr>
        <w:t>ë</w:t>
      </w:r>
      <w:r w:rsidR="000C3482" w:rsidRPr="00F42743">
        <w:rPr>
          <w:rFonts w:ascii="Times New Roman" w:hAnsi="Times New Roman" w:cs="Times New Roman"/>
          <w:sz w:val="24"/>
          <w:szCs w:val="24"/>
        </w:rPr>
        <w:t xml:space="preserve"> </w:t>
      </w:r>
      <w:r w:rsidR="00FA2AC1" w:rsidRPr="00F42743">
        <w:rPr>
          <w:rFonts w:ascii="Times New Roman" w:hAnsi="Times New Roman" w:cs="Times New Roman"/>
          <w:sz w:val="24"/>
          <w:szCs w:val="24"/>
        </w:rPr>
        <w:t>i</w:t>
      </w:r>
      <w:r w:rsidR="000C3482" w:rsidRPr="00F42743">
        <w:rPr>
          <w:rFonts w:ascii="Times New Roman" w:hAnsi="Times New Roman" w:cs="Times New Roman"/>
          <w:sz w:val="24"/>
          <w:szCs w:val="24"/>
        </w:rPr>
        <w:t xml:space="preserve"> madh </w:t>
      </w:r>
      <w:r w:rsidR="00FA2AC1" w:rsidRPr="00F42743">
        <w:rPr>
          <w:rFonts w:ascii="Times New Roman" w:hAnsi="Times New Roman" w:cs="Times New Roman"/>
          <w:sz w:val="24"/>
          <w:szCs w:val="24"/>
        </w:rPr>
        <w:t>i</w:t>
      </w:r>
      <w:r w:rsidR="000C3482" w:rsidRPr="00F42743">
        <w:rPr>
          <w:rFonts w:ascii="Times New Roman" w:hAnsi="Times New Roman" w:cs="Times New Roman"/>
          <w:sz w:val="24"/>
          <w:szCs w:val="24"/>
        </w:rPr>
        <w:t xml:space="preserve"> inspektimeve </w:t>
      </w:r>
      <w:r w:rsidR="00AA157E">
        <w:rPr>
          <w:rFonts w:ascii="Times New Roman" w:hAnsi="Times New Roman" w:cs="Times New Roman"/>
          <w:sz w:val="24"/>
          <w:szCs w:val="24"/>
        </w:rPr>
        <w:t>ë</w:t>
      </w:r>
      <w:bookmarkStart w:id="0" w:name="_GoBack"/>
      <w:bookmarkEnd w:id="0"/>
      <w:r w:rsidR="00AA157E">
        <w:rPr>
          <w:rFonts w:ascii="Times New Roman" w:hAnsi="Times New Roman" w:cs="Times New Roman"/>
          <w:sz w:val="24"/>
          <w:szCs w:val="24"/>
        </w:rPr>
        <w:t>shtë</w:t>
      </w:r>
      <w:r w:rsidR="000C3482" w:rsidRPr="00F42743">
        <w:rPr>
          <w:rFonts w:ascii="Times New Roman" w:hAnsi="Times New Roman" w:cs="Times New Roman"/>
          <w:sz w:val="24"/>
          <w:szCs w:val="24"/>
        </w:rPr>
        <w:t xml:space="preserve"> kryer nga ISHS</w:t>
      </w:r>
      <w:r w:rsidR="00FA2AC1" w:rsidRPr="00F42743">
        <w:rPr>
          <w:rFonts w:ascii="Times New Roman" w:hAnsi="Times New Roman" w:cs="Times New Roman"/>
          <w:sz w:val="24"/>
          <w:szCs w:val="24"/>
        </w:rPr>
        <w:t>H dega Tiran</w:t>
      </w:r>
      <w:r w:rsidR="000E629C" w:rsidRPr="00F42743">
        <w:rPr>
          <w:rFonts w:ascii="Times New Roman" w:hAnsi="Times New Roman" w:cs="Times New Roman"/>
          <w:bCs/>
          <w:sz w:val="24"/>
          <w:szCs w:val="24"/>
        </w:rPr>
        <w:t>ë</w:t>
      </w:r>
      <w:r w:rsidR="00FA2AC1" w:rsidRPr="00F42743">
        <w:rPr>
          <w:rFonts w:ascii="Times New Roman" w:hAnsi="Times New Roman" w:cs="Times New Roman"/>
          <w:sz w:val="24"/>
          <w:szCs w:val="24"/>
        </w:rPr>
        <w:t xml:space="preserve"> me 5801</w:t>
      </w:r>
      <w:r w:rsidR="000E629C">
        <w:rPr>
          <w:rFonts w:ascii="Times New Roman" w:hAnsi="Times New Roman" w:cs="Times New Roman"/>
          <w:sz w:val="24"/>
          <w:szCs w:val="24"/>
        </w:rPr>
        <w:t xml:space="preserve"> inspektime</w:t>
      </w:r>
      <w:r w:rsidR="00FA2AC1" w:rsidRPr="00F42743">
        <w:rPr>
          <w:rFonts w:ascii="Times New Roman" w:hAnsi="Times New Roman" w:cs="Times New Roman"/>
          <w:sz w:val="24"/>
          <w:szCs w:val="24"/>
        </w:rPr>
        <w:t xml:space="preserve"> dhe numri m</w:t>
      </w:r>
      <w:r w:rsidR="000E629C" w:rsidRPr="00F42743">
        <w:rPr>
          <w:rFonts w:ascii="Times New Roman" w:hAnsi="Times New Roman" w:cs="Times New Roman"/>
          <w:bCs/>
          <w:sz w:val="24"/>
          <w:szCs w:val="24"/>
        </w:rPr>
        <w:t>ë</w:t>
      </w:r>
      <w:r w:rsidR="00FA2AC1" w:rsidRPr="00F42743">
        <w:rPr>
          <w:rFonts w:ascii="Times New Roman" w:hAnsi="Times New Roman" w:cs="Times New Roman"/>
          <w:sz w:val="24"/>
          <w:szCs w:val="24"/>
        </w:rPr>
        <w:t xml:space="preserve"> i vog</w:t>
      </w:r>
      <w:r w:rsidR="000E629C" w:rsidRPr="00F42743">
        <w:rPr>
          <w:rFonts w:ascii="Times New Roman" w:hAnsi="Times New Roman" w:cs="Times New Roman"/>
          <w:bCs/>
          <w:sz w:val="24"/>
          <w:szCs w:val="24"/>
        </w:rPr>
        <w:t>ë</w:t>
      </w:r>
      <w:r w:rsidR="00FA2AC1" w:rsidRPr="00F42743">
        <w:rPr>
          <w:rFonts w:ascii="Times New Roman" w:hAnsi="Times New Roman" w:cs="Times New Roman"/>
          <w:sz w:val="24"/>
          <w:szCs w:val="24"/>
        </w:rPr>
        <w:t xml:space="preserve">l i inspektimeve </w:t>
      </w:r>
      <w:r w:rsidR="00AA157E">
        <w:rPr>
          <w:rFonts w:ascii="Times New Roman" w:hAnsi="Times New Roman" w:cs="Times New Roman"/>
          <w:sz w:val="24"/>
          <w:szCs w:val="24"/>
        </w:rPr>
        <w:t>është</w:t>
      </w:r>
      <w:r w:rsidR="00FA2AC1" w:rsidRPr="00F42743">
        <w:rPr>
          <w:rFonts w:ascii="Times New Roman" w:hAnsi="Times New Roman" w:cs="Times New Roman"/>
          <w:sz w:val="24"/>
          <w:szCs w:val="24"/>
        </w:rPr>
        <w:t xml:space="preserve"> kryer nga ISHSH dega Dib</w:t>
      </w:r>
      <w:r w:rsidR="000E629C" w:rsidRPr="00F42743">
        <w:rPr>
          <w:rFonts w:ascii="Times New Roman" w:hAnsi="Times New Roman" w:cs="Times New Roman"/>
          <w:bCs/>
          <w:sz w:val="24"/>
          <w:szCs w:val="24"/>
        </w:rPr>
        <w:t>ë</w:t>
      </w:r>
      <w:r w:rsidR="00FA2AC1" w:rsidRPr="00F42743">
        <w:rPr>
          <w:rFonts w:ascii="Times New Roman" w:hAnsi="Times New Roman" w:cs="Times New Roman"/>
          <w:sz w:val="24"/>
          <w:szCs w:val="24"/>
        </w:rPr>
        <w:t>r me 1249 inspektime.</w:t>
      </w:r>
      <w:proofErr w:type="gramEnd"/>
      <w:r w:rsidR="00FA2AC1" w:rsidRPr="00F42743">
        <w:rPr>
          <w:rFonts w:ascii="Times New Roman" w:hAnsi="Times New Roman" w:cs="Times New Roman"/>
          <w:sz w:val="24"/>
          <w:szCs w:val="24"/>
        </w:rPr>
        <w:t xml:space="preserve"> </w:t>
      </w:r>
      <w:proofErr w:type="gramStart"/>
      <w:r w:rsidR="00FA2AC1" w:rsidRPr="00F42743">
        <w:rPr>
          <w:rFonts w:ascii="Times New Roman" w:hAnsi="Times New Roman" w:cs="Times New Roman"/>
          <w:sz w:val="24"/>
          <w:szCs w:val="24"/>
        </w:rPr>
        <w:t>Ky</w:t>
      </w:r>
      <w:proofErr w:type="gramEnd"/>
      <w:r w:rsidR="00FA2AC1" w:rsidRPr="00F42743">
        <w:rPr>
          <w:rFonts w:ascii="Times New Roman" w:hAnsi="Times New Roman" w:cs="Times New Roman"/>
          <w:sz w:val="24"/>
          <w:szCs w:val="24"/>
        </w:rPr>
        <w:t xml:space="preserve"> </w:t>
      </w:r>
      <w:r w:rsidR="00704D50" w:rsidRPr="00F42743">
        <w:rPr>
          <w:rFonts w:ascii="Times New Roman" w:hAnsi="Times New Roman" w:cs="Times New Roman"/>
          <w:sz w:val="24"/>
          <w:szCs w:val="24"/>
        </w:rPr>
        <w:t>ndryshim n</w:t>
      </w:r>
      <w:r w:rsidR="000E629C" w:rsidRPr="00F42743">
        <w:rPr>
          <w:rFonts w:ascii="Times New Roman" w:hAnsi="Times New Roman" w:cs="Times New Roman"/>
          <w:bCs/>
          <w:sz w:val="24"/>
          <w:szCs w:val="24"/>
        </w:rPr>
        <w:t>ë</w:t>
      </w:r>
      <w:r w:rsidR="00704D50" w:rsidRPr="00F42743">
        <w:rPr>
          <w:rFonts w:ascii="Times New Roman" w:hAnsi="Times New Roman" w:cs="Times New Roman"/>
          <w:sz w:val="24"/>
          <w:szCs w:val="24"/>
        </w:rPr>
        <w:t xml:space="preserve"> num</w:t>
      </w:r>
      <w:r w:rsidR="000E629C" w:rsidRPr="00F42743">
        <w:rPr>
          <w:rFonts w:ascii="Times New Roman" w:hAnsi="Times New Roman" w:cs="Times New Roman"/>
          <w:bCs/>
          <w:sz w:val="24"/>
          <w:szCs w:val="24"/>
        </w:rPr>
        <w:t>ë</w:t>
      </w:r>
      <w:r w:rsidR="00704D50" w:rsidRPr="00F42743">
        <w:rPr>
          <w:rFonts w:ascii="Times New Roman" w:hAnsi="Times New Roman" w:cs="Times New Roman"/>
          <w:sz w:val="24"/>
          <w:szCs w:val="24"/>
        </w:rPr>
        <w:t xml:space="preserve">r </w:t>
      </w:r>
      <w:r w:rsidR="00FA2AC1" w:rsidRPr="00F42743">
        <w:rPr>
          <w:rFonts w:ascii="Times New Roman" w:hAnsi="Times New Roman" w:cs="Times New Roman"/>
          <w:sz w:val="24"/>
          <w:szCs w:val="24"/>
        </w:rPr>
        <w:t xml:space="preserve">inspektimesh </w:t>
      </w:r>
      <w:r w:rsidR="00704D50" w:rsidRPr="00F42743">
        <w:rPr>
          <w:rFonts w:ascii="Times New Roman" w:hAnsi="Times New Roman" w:cs="Times New Roman"/>
          <w:sz w:val="24"/>
          <w:szCs w:val="24"/>
        </w:rPr>
        <w:t>shpjegohet me ndryshimin e subjekteve t</w:t>
      </w:r>
      <w:r w:rsidR="000E629C" w:rsidRPr="00F42743">
        <w:rPr>
          <w:rFonts w:ascii="Times New Roman" w:hAnsi="Times New Roman" w:cs="Times New Roman"/>
          <w:bCs/>
          <w:sz w:val="24"/>
          <w:szCs w:val="24"/>
        </w:rPr>
        <w:t>ë</w:t>
      </w:r>
      <w:r w:rsidR="00704D50" w:rsidRPr="00F42743">
        <w:rPr>
          <w:rFonts w:ascii="Times New Roman" w:hAnsi="Times New Roman" w:cs="Times New Roman"/>
          <w:sz w:val="24"/>
          <w:szCs w:val="24"/>
        </w:rPr>
        <w:t xml:space="preserve"> inspektimit mes t</w:t>
      </w:r>
      <w:r w:rsidR="000E629C" w:rsidRPr="00F42743">
        <w:rPr>
          <w:rFonts w:ascii="Times New Roman" w:hAnsi="Times New Roman" w:cs="Times New Roman"/>
          <w:bCs/>
          <w:sz w:val="24"/>
          <w:szCs w:val="24"/>
        </w:rPr>
        <w:t>ë</w:t>
      </w:r>
      <w:r w:rsidR="00982550" w:rsidRPr="00F42743">
        <w:rPr>
          <w:rFonts w:ascii="Times New Roman" w:hAnsi="Times New Roman" w:cs="Times New Roman"/>
          <w:sz w:val="24"/>
          <w:szCs w:val="24"/>
        </w:rPr>
        <w:t xml:space="preserve"> </w:t>
      </w:r>
      <w:r w:rsidR="00704D50" w:rsidRPr="00F42743">
        <w:rPr>
          <w:rFonts w:ascii="Times New Roman" w:hAnsi="Times New Roman" w:cs="Times New Roman"/>
          <w:sz w:val="24"/>
          <w:szCs w:val="24"/>
        </w:rPr>
        <w:t xml:space="preserve">dy qarqeve, fakt </w:t>
      </w:r>
      <w:r w:rsidR="006F66B2" w:rsidRPr="00F42743">
        <w:rPr>
          <w:rFonts w:ascii="Times New Roman" w:hAnsi="Times New Roman" w:cs="Times New Roman"/>
          <w:sz w:val="24"/>
          <w:szCs w:val="24"/>
        </w:rPr>
        <w:t>i</w:t>
      </w:r>
      <w:r w:rsidR="00704D50" w:rsidRPr="00F42743">
        <w:rPr>
          <w:rFonts w:ascii="Times New Roman" w:hAnsi="Times New Roman" w:cs="Times New Roman"/>
          <w:sz w:val="24"/>
          <w:szCs w:val="24"/>
        </w:rPr>
        <w:t xml:space="preserve"> cili </w:t>
      </w:r>
      <w:r w:rsidR="00AA157E">
        <w:rPr>
          <w:rFonts w:ascii="Times New Roman" w:hAnsi="Times New Roman" w:cs="Times New Roman"/>
          <w:sz w:val="24"/>
          <w:szCs w:val="24"/>
        </w:rPr>
        <w:t>është</w:t>
      </w:r>
      <w:r w:rsidR="00704D50" w:rsidRPr="00F42743">
        <w:rPr>
          <w:rFonts w:ascii="Times New Roman" w:hAnsi="Times New Roman" w:cs="Times New Roman"/>
          <w:sz w:val="24"/>
          <w:szCs w:val="24"/>
        </w:rPr>
        <w:t xml:space="preserve"> pasur parasysh ed</w:t>
      </w:r>
      <w:r w:rsidR="006F66B2" w:rsidRPr="00F42743">
        <w:rPr>
          <w:rFonts w:ascii="Times New Roman" w:hAnsi="Times New Roman" w:cs="Times New Roman"/>
          <w:sz w:val="24"/>
          <w:szCs w:val="24"/>
        </w:rPr>
        <w:t>he n</w:t>
      </w:r>
      <w:r w:rsidR="000E629C" w:rsidRPr="00F42743">
        <w:rPr>
          <w:rFonts w:ascii="Times New Roman" w:hAnsi="Times New Roman" w:cs="Times New Roman"/>
          <w:bCs/>
          <w:sz w:val="24"/>
          <w:szCs w:val="24"/>
        </w:rPr>
        <w:t>ë</w:t>
      </w:r>
      <w:r w:rsidR="006F66B2" w:rsidRPr="00F42743">
        <w:rPr>
          <w:rFonts w:ascii="Times New Roman" w:hAnsi="Times New Roman" w:cs="Times New Roman"/>
          <w:sz w:val="24"/>
          <w:szCs w:val="24"/>
        </w:rPr>
        <w:t xml:space="preserve"> numrin e inspektor</w:t>
      </w:r>
      <w:r w:rsidR="000E629C" w:rsidRPr="00F42743">
        <w:rPr>
          <w:rFonts w:ascii="Times New Roman" w:hAnsi="Times New Roman" w:cs="Times New Roman"/>
          <w:bCs/>
          <w:sz w:val="24"/>
          <w:szCs w:val="24"/>
        </w:rPr>
        <w:t>ë</w:t>
      </w:r>
      <w:r w:rsidR="006F66B2" w:rsidRPr="00F42743">
        <w:rPr>
          <w:rFonts w:ascii="Times New Roman" w:hAnsi="Times New Roman" w:cs="Times New Roman"/>
          <w:sz w:val="24"/>
          <w:szCs w:val="24"/>
        </w:rPr>
        <w:t>ve t</w:t>
      </w:r>
      <w:r w:rsidR="000E629C" w:rsidRPr="00F42743">
        <w:rPr>
          <w:rFonts w:ascii="Times New Roman" w:hAnsi="Times New Roman" w:cs="Times New Roman"/>
          <w:bCs/>
          <w:sz w:val="24"/>
          <w:szCs w:val="24"/>
        </w:rPr>
        <w:t>ë</w:t>
      </w:r>
      <w:r w:rsidR="006F66B2" w:rsidRPr="00F42743">
        <w:rPr>
          <w:rFonts w:ascii="Times New Roman" w:hAnsi="Times New Roman" w:cs="Times New Roman"/>
          <w:sz w:val="24"/>
          <w:szCs w:val="24"/>
        </w:rPr>
        <w:t xml:space="preserve"> pun</w:t>
      </w:r>
      <w:r w:rsidR="000E629C" w:rsidRPr="00F42743">
        <w:rPr>
          <w:rFonts w:ascii="Times New Roman" w:hAnsi="Times New Roman" w:cs="Times New Roman"/>
          <w:bCs/>
          <w:sz w:val="24"/>
          <w:szCs w:val="24"/>
        </w:rPr>
        <w:t>ë</w:t>
      </w:r>
      <w:r w:rsidR="006F66B2" w:rsidRPr="00F42743">
        <w:rPr>
          <w:rFonts w:ascii="Times New Roman" w:hAnsi="Times New Roman" w:cs="Times New Roman"/>
          <w:sz w:val="24"/>
          <w:szCs w:val="24"/>
        </w:rPr>
        <w:t>suar pran</w:t>
      </w:r>
      <w:r w:rsidR="000E629C" w:rsidRPr="00F42743">
        <w:rPr>
          <w:rFonts w:ascii="Times New Roman" w:hAnsi="Times New Roman" w:cs="Times New Roman"/>
          <w:bCs/>
          <w:sz w:val="24"/>
          <w:szCs w:val="24"/>
        </w:rPr>
        <w:t>ë</w:t>
      </w:r>
      <w:r w:rsidR="006F66B2" w:rsidRPr="00F42743">
        <w:rPr>
          <w:rFonts w:ascii="Times New Roman" w:hAnsi="Times New Roman" w:cs="Times New Roman"/>
          <w:sz w:val="24"/>
          <w:szCs w:val="24"/>
        </w:rPr>
        <w:t xml:space="preserve"> cdo qarku ku Tirana si qarku m</w:t>
      </w:r>
      <w:r w:rsidR="000E629C" w:rsidRPr="00F42743">
        <w:rPr>
          <w:rFonts w:ascii="Times New Roman" w:hAnsi="Times New Roman" w:cs="Times New Roman"/>
          <w:bCs/>
          <w:sz w:val="24"/>
          <w:szCs w:val="24"/>
        </w:rPr>
        <w:t>ë</w:t>
      </w:r>
      <w:r w:rsidR="006F66B2" w:rsidRPr="00F42743">
        <w:rPr>
          <w:rFonts w:ascii="Times New Roman" w:hAnsi="Times New Roman" w:cs="Times New Roman"/>
          <w:sz w:val="24"/>
          <w:szCs w:val="24"/>
        </w:rPr>
        <w:t xml:space="preserve"> i madh ka numrin m</w:t>
      </w:r>
      <w:r w:rsidR="000E629C" w:rsidRPr="00F42743">
        <w:rPr>
          <w:rFonts w:ascii="Times New Roman" w:hAnsi="Times New Roman" w:cs="Times New Roman"/>
          <w:bCs/>
          <w:sz w:val="24"/>
          <w:szCs w:val="24"/>
        </w:rPr>
        <w:t>ë</w:t>
      </w:r>
      <w:r w:rsidR="006F66B2" w:rsidRPr="00F42743">
        <w:rPr>
          <w:rFonts w:ascii="Times New Roman" w:hAnsi="Times New Roman" w:cs="Times New Roman"/>
          <w:sz w:val="24"/>
          <w:szCs w:val="24"/>
        </w:rPr>
        <w:t xml:space="preserve"> t</w:t>
      </w:r>
      <w:r w:rsidR="000E629C" w:rsidRPr="00F42743">
        <w:rPr>
          <w:rFonts w:ascii="Times New Roman" w:hAnsi="Times New Roman" w:cs="Times New Roman"/>
          <w:bCs/>
          <w:sz w:val="24"/>
          <w:szCs w:val="24"/>
        </w:rPr>
        <w:t>ë</w:t>
      </w:r>
      <w:r w:rsidR="006F66B2" w:rsidRPr="00F42743">
        <w:rPr>
          <w:rFonts w:ascii="Times New Roman" w:hAnsi="Times New Roman" w:cs="Times New Roman"/>
          <w:sz w:val="24"/>
          <w:szCs w:val="24"/>
        </w:rPr>
        <w:t xml:space="preserve"> </w:t>
      </w:r>
      <w:r w:rsidR="006F66B2" w:rsidRPr="00F42743">
        <w:rPr>
          <w:rFonts w:ascii="Times New Roman" w:hAnsi="Times New Roman" w:cs="Times New Roman"/>
          <w:sz w:val="24"/>
          <w:szCs w:val="24"/>
        </w:rPr>
        <w:lastRenderedPageBreak/>
        <w:t>madh t</w:t>
      </w:r>
      <w:r w:rsidR="00850F7A" w:rsidRPr="00F42743">
        <w:rPr>
          <w:rFonts w:ascii="Times New Roman" w:hAnsi="Times New Roman" w:cs="Times New Roman"/>
          <w:bCs/>
          <w:sz w:val="24"/>
          <w:szCs w:val="24"/>
        </w:rPr>
        <w:t>ë</w:t>
      </w:r>
      <w:r w:rsidR="006F66B2" w:rsidRPr="00F42743">
        <w:rPr>
          <w:rFonts w:ascii="Times New Roman" w:hAnsi="Times New Roman" w:cs="Times New Roman"/>
          <w:sz w:val="24"/>
          <w:szCs w:val="24"/>
        </w:rPr>
        <w:t xml:space="preserve"> inspektoreve. </w:t>
      </w:r>
      <w:r w:rsidR="00CE3E37" w:rsidRPr="00F42743">
        <w:rPr>
          <w:rFonts w:ascii="Times New Roman" w:hAnsi="Times New Roman" w:cs="Times New Roman"/>
          <w:sz w:val="24"/>
          <w:szCs w:val="24"/>
        </w:rPr>
        <w:t>N</w:t>
      </w:r>
      <w:r w:rsidR="00850F7A" w:rsidRPr="00F42743">
        <w:rPr>
          <w:rFonts w:ascii="Times New Roman" w:hAnsi="Times New Roman" w:cs="Times New Roman"/>
          <w:bCs/>
          <w:sz w:val="24"/>
          <w:szCs w:val="24"/>
        </w:rPr>
        <w:t>ë</w:t>
      </w:r>
      <w:r w:rsidR="00CE3E37" w:rsidRPr="00F42743">
        <w:rPr>
          <w:rFonts w:ascii="Times New Roman" w:hAnsi="Times New Roman" w:cs="Times New Roman"/>
          <w:sz w:val="24"/>
          <w:szCs w:val="24"/>
        </w:rPr>
        <w:t xml:space="preserve"> momentet kryesore t</w:t>
      </w:r>
      <w:r w:rsidR="00850F7A" w:rsidRPr="00F42743">
        <w:rPr>
          <w:rFonts w:ascii="Times New Roman" w:hAnsi="Times New Roman" w:cs="Times New Roman"/>
          <w:bCs/>
          <w:sz w:val="24"/>
          <w:szCs w:val="24"/>
        </w:rPr>
        <w:t>ë</w:t>
      </w:r>
      <w:r w:rsidR="00CE3E37" w:rsidRPr="00F42743">
        <w:rPr>
          <w:rFonts w:ascii="Times New Roman" w:hAnsi="Times New Roman" w:cs="Times New Roman"/>
          <w:sz w:val="24"/>
          <w:szCs w:val="24"/>
        </w:rPr>
        <w:t xml:space="preserve"> inspektimeve t</w:t>
      </w:r>
      <w:r w:rsidR="00850F7A" w:rsidRPr="00F42743">
        <w:rPr>
          <w:rFonts w:ascii="Times New Roman" w:hAnsi="Times New Roman" w:cs="Times New Roman"/>
          <w:bCs/>
          <w:sz w:val="24"/>
          <w:szCs w:val="24"/>
        </w:rPr>
        <w:t>ë</w:t>
      </w:r>
      <w:r w:rsidR="00CE3E37" w:rsidRPr="00F42743">
        <w:rPr>
          <w:rFonts w:ascii="Times New Roman" w:hAnsi="Times New Roman" w:cs="Times New Roman"/>
          <w:sz w:val="24"/>
          <w:szCs w:val="24"/>
        </w:rPr>
        <w:t xml:space="preserve"> vitit 2015 mund t</w:t>
      </w:r>
      <w:r w:rsidR="00850F7A" w:rsidRPr="00F42743">
        <w:rPr>
          <w:rFonts w:ascii="Times New Roman" w:hAnsi="Times New Roman" w:cs="Times New Roman"/>
          <w:bCs/>
          <w:sz w:val="24"/>
          <w:szCs w:val="24"/>
        </w:rPr>
        <w:t>ë</w:t>
      </w:r>
      <w:r w:rsidR="00CE3E37" w:rsidRPr="00F42743">
        <w:rPr>
          <w:rFonts w:ascii="Times New Roman" w:hAnsi="Times New Roman" w:cs="Times New Roman"/>
          <w:sz w:val="24"/>
          <w:szCs w:val="24"/>
        </w:rPr>
        <w:t xml:space="preserve"> p</w:t>
      </w:r>
      <w:r w:rsidR="00850F7A" w:rsidRPr="00F42743">
        <w:rPr>
          <w:rFonts w:ascii="Times New Roman" w:hAnsi="Times New Roman" w:cs="Times New Roman"/>
          <w:bCs/>
          <w:sz w:val="24"/>
          <w:szCs w:val="24"/>
        </w:rPr>
        <w:t>ë</w:t>
      </w:r>
      <w:r w:rsidR="00CE3E37" w:rsidRPr="00F42743">
        <w:rPr>
          <w:rFonts w:ascii="Times New Roman" w:hAnsi="Times New Roman" w:cs="Times New Roman"/>
          <w:sz w:val="24"/>
          <w:szCs w:val="24"/>
        </w:rPr>
        <w:t xml:space="preserve">rmenden: </w:t>
      </w:r>
    </w:p>
    <w:p w:rsidR="00CE3E37" w:rsidRPr="00F42743" w:rsidRDefault="002A3CEB" w:rsidP="009D4C0E">
      <w:pPr>
        <w:pStyle w:val="ListParagraph"/>
        <w:numPr>
          <w:ilvl w:val="0"/>
          <w:numId w:val="2"/>
        </w:numPr>
        <w:spacing w:before="100" w:beforeAutospacing="1" w:after="100" w:afterAutospacing="1" w:line="300" w:lineRule="atLeast"/>
        <w:jc w:val="both"/>
        <w:rPr>
          <w:rFonts w:ascii="Times New Roman" w:eastAsia="Times New Roman" w:hAnsi="Times New Roman" w:cs="Times New Roman"/>
          <w:sz w:val="24"/>
          <w:szCs w:val="24"/>
        </w:rPr>
      </w:pPr>
      <w:r w:rsidRPr="00F42743">
        <w:rPr>
          <w:rFonts w:ascii="Times New Roman" w:hAnsi="Times New Roman" w:cs="Times New Roman"/>
          <w:sz w:val="24"/>
          <w:szCs w:val="24"/>
        </w:rPr>
        <w:t>Inspektimet e b</w:t>
      </w:r>
      <w:r w:rsidR="00850F7A" w:rsidRPr="00F42743">
        <w:rPr>
          <w:rFonts w:ascii="Times New Roman" w:hAnsi="Times New Roman" w:cs="Times New Roman"/>
          <w:bCs/>
          <w:sz w:val="24"/>
          <w:szCs w:val="24"/>
        </w:rPr>
        <w:t>ë</w:t>
      </w:r>
      <w:r w:rsidRPr="00F42743">
        <w:rPr>
          <w:rFonts w:ascii="Times New Roman" w:hAnsi="Times New Roman" w:cs="Times New Roman"/>
          <w:sz w:val="24"/>
          <w:szCs w:val="24"/>
        </w:rPr>
        <w:t>ra</w:t>
      </w:r>
      <w:r w:rsidR="00FD00E2" w:rsidRPr="00F42743">
        <w:rPr>
          <w:rFonts w:ascii="Times New Roman" w:hAnsi="Times New Roman" w:cs="Times New Roman"/>
          <w:sz w:val="24"/>
          <w:szCs w:val="24"/>
        </w:rPr>
        <w:t xml:space="preserve"> </w:t>
      </w:r>
      <w:r w:rsidR="00CE3E37" w:rsidRPr="00F42743">
        <w:rPr>
          <w:rFonts w:ascii="Times New Roman" w:eastAsia="Times New Roman" w:hAnsi="Times New Roman" w:cs="Times New Roman"/>
          <w:sz w:val="24"/>
          <w:szCs w:val="24"/>
        </w:rPr>
        <w:t>për shëndetin riprodhues duke bërë edhe një vlerësim të nevojave që ka vendi për këtë pjesë të kujdesit shëndetësor për të parë zbatimin që ka ligji, por edhe moskrijimin e një boshëllëku në kët</w:t>
      </w:r>
      <w:r w:rsidRPr="00F42743">
        <w:rPr>
          <w:rFonts w:ascii="Times New Roman" w:eastAsia="Times New Roman" w:hAnsi="Times New Roman" w:cs="Times New Roman"/>
          <w:sz w:val="24"/>
          <w:szCs w:val="24"/>
        </w:rPr>
        <w:t xml:space="preserve">ë pjesë të kujdesit shëndetësor. </w:t>
      </w:r>
    </w:p>
    <w:p w:rsidR="00CE3E37" w:rsidRPr="00F42743" w:rsidRDefault="004A67B5" w:rsidP="009D4C0E">
      <w:pPr>
        <w:pStyle w:val="ListParagraph"/>
        <w:numPr>
          <w:ilvl w:val="0"/>
          <w:numId w:val="2"/>
        </w:numPr>
        <w:spacing w:before="100" w:beforeAutospacing="1" w:after="100" w:afterAutospacing="1" w:line="300" w:lineRule="atLeast"/>
        <w:jc w:val="both"/>
        <w:rPr>
          <w:rFonts w:ascii="Times New Roman" w:eastAsia="Times New Roman" w:hAnsi="Times New Roman" w:cs="Times New Roman"/>
          <w:sz w:val="24"/>
          <w:szCs w:val="24"/>
        </w:rPr>
      </w:pPr>
      <w:r w:rsidRPr="00F42743">
        <w:rPr>
          <w:rFonts w:ascii="Times New Roman" w:eastAsia="Times New Roman" w:hAnsi="Times New Roman" w:cs="Times New Roman"/>
          <w:sz w:val="24"/>
          <w:szCs w:val="24"/>
        </w:rPr>
        <w:t>Inspektimet e b</w:t>
      </w:r>
      <w:r w:rsidR="00850F7A" w:rsidRPr="00F42743">
        <w:rPr>
          <w:rFonts w:ascii="Times New Roman" w:hAnsi="Times New Roman" w:cs="Times New Roman"/>
          <w:bCs/>
          <w:sz w:val="24"/>
          <w:szCs w:val="24"/>
        </w:rPr>
        <w:t>ë</w:t>
      </w:r>
      <w:r w:rsidRPr="00F42743">
        <w:rPr>
          <w:rFonts w:ascii="Times New Roman" w:eastAsia="Times New Roman" w:hAnsi="Times New Roman" w:cs="Times New Roman"/>
          <w:sz w:val="24"/>
          <w:szCs w:val="24"/>
        </w:rPr>
        <w:t>ra p</w:t>
      </w:r>
      <w:r w:rsidR="00850F7A" w:rsidRPr="00F42743">
        <w:rPr>
          <w:rFonts w:ascii="Times New Roman" w:hAnsi="Times New Roman" w:cs="Times New Roman"/>
          <w:bCs/>
          <w:sz w:val="24"/>
          <w:szCs w:val="24"/>
        </w:rPr>
        <w:t>ë</w:t>
      </w:r>
      <w:r w:rsidRPr="00F42743">
        <w:rPr>
          <w:rFonts w:ascii="Times New Roman" w:eastAsia="Times New Roman" w:hAnsi="Times New Roman" w:cs="Times New Roman"/>
          <w:sz w:val="24"/>
          <w:szCs w:val="24"/>
        </w:rPr>
        <w:t xml:space="preserve">r zbatimin e ligjit </w:t>
      </w:r>
      <w:r w:rsidR="00934236" w:rsidRPr="00F42743">
        <w:rPr>
          <w:rFonts w:ascii="Times New Roman" w:eastAsia="Times New Roman" w:hAnsi="Times New Roman" w:cs="Times New Roman"/>
          <w:bCs/>
          <w:sz w:val="24"/>
          <w:szCs w:val="24"/>
        </w:rPr>
        <w:t>Nr</w:t>
      </w:r>
      <w:r w:rsidRPr="00F42743">
        <w:rPr>
          <w:rFonts w:ascii="Times New Roman" w:eastAsia="Times New Roman" w:hAnsi="Times New Roman" w:cs="Times New Roman"/>
          <w:bCs/>
          <w:sz w:val="24"/>
          <w:szCs w:val="24"/>
        </w:rPr>
        <w:t xml:space="preserve">. 8528, </w:t>
      </w:r>
      <w:r w:rsidR="00934236" w:rsidRPr="00F42743">
        <w:rPr>
          <w:rFonts w:ascii="Times New Roman" w:eastAsia="Times New Roman" w:hAnsi="Times New Roman" w:cs="Times New Roman"/>
          <w:bCs/>
          <w:sz w:val="24"/>
          <w:szCs w:val="24"/>
        </w:rPr>
        <w:t>i</w:t>
      </w:r>
      <w:r w:rsidRPr="00F42743">
        <w:rPr>
          <w:rFonts w:ascii="Times New Roman" w:eastAsia="Times New Roman" w:hAnsi="Times New Roman" w:cs="Times New Roman"/>
          <w:bCs/>
          <w:sz w:val="24"/>
          <w:szCs w:val="24"/>
        </w:rPr>
        <w:t xml:space="preserve"> ndryshuar “Për nxitjen dhe mbrojtjen e të ushqyerit me gji”</w:t>
      </w:r>
      <w:r w:rsidR="00CE3E37" w:rsidRPr="00F42743">
        <w:rPr>
          <w:rFonts w:ascii="Times New Roman" w:eastAsia="Times New Roman" w:hAnsi="Times New Roman" w:cs="Times New Roman"/>
          <w:sz w:val="24"/>
          <w:szCs w:val="24"/>
        </w:rPr>
        <w:t>;</w:t>
      </w:r>
    </w:p>
    <w:p w:rsidR="00934236" w:rsidRPr="00F42743" w:rsidRDefault="00CF2612" w:rsidP="009D4C0E">
      <w:pPr>
        <w:pStyle w:val="ListParagraph"/>
        <w:numPr>
          <w:ilvl w:val="0"/>
          <w:numId w:val="2"/>
        </w:numPr>
        <w:spacing w:before="100" w:beforeAutospacing="1" w:after="100" w:afterAutospacing="1" w:line="300" w:lineRule="atLeast"/>
        <w:jc w:val="both"/>
        <w:rPr>
          <w:rFonts w:ascii="Times New Roman" w:eastAsia="Times New Roman" w:hAnsi="Times New Roman" w:cs="Times New Roman"/>
          <w:sz w:val="24"/>
          <w:szCs w:val="24"/>
        </w:rPr>
      </w:pPr>
      <w:r w:rsidRPr="00F42743">
        <w:rPr>
          <w:rFonts w:ascii="Times New Roman" w:eastAsia="Times New Roman" w:hAnsi="Times New Roman" w:cs="Times New Roman"/>
          <w:sz w:val="24"/>
          <w:szCs w:val="24"/>
        </w:rPr>
        <w:t>Inspektimet e b</w:t>
      </w:r>
      <w:r w:rsidR="00850F7A" w:rsidRPr="00F42743">
        <w:rPr>
          <w:rFonts w:ascii="Times New Roman" w:hAnsi="Times New Roman" w:cs="Times New Roman"/>
          <w:bCs/>
          <w:sz w:val="24"/>
          <w:szCs w:val="24"/>
        </w:rPr>
        <w:t>ë</w:t>
      </w:r>
      <w:r w:rsidRPr="00F42743">
        <w:rPr>
          <w:rFonts w:ascii="Times New Roman" w:eastAsia="Times New Roman" w:hAnsi="Times New Roman" w:cs="Times New Roman"/>
          <w:sz w:val="24"/>
          <w:szCs w:val="24"/>
        </w:rPr>
        <w:t>ra p</w:t>
      </w:r>
      <w:r w:rsidR="00850F7A" w:rsidRPr="00F42743">
        <w:rPr>
          <w:rFonts w:ascii="Times New Roman" w:hAnsi="Times New Roman" w:cs="Times New Roman"/>
          <w:bCs/>
          <w:sz w:val="24"/>
          <w:szCs w:val="24"/>
        </w:rPr>
        <w:t>ë</w:t>
      </w:r>
      <w:r w:rsidRPr="00F42743">
        <w:rPr>
          <w:rFonts w:ascii="Times New Roman" w:eastAsia="Times New Roman" w:hAnsi="Times New Roman" w:cs="Times New Roman"/>
          <w:sz w:val="24"/>
          <w:szCs w:val="24"/>
        </w:rPr>
        <w:t xml:space="preserve">r zbatimin e ligjit </w:t>
      </w:r>
      <w:r w:rsidR="00850F7A">
        <w:rPr>
          <w:rFonts w:ascii="Times New Roman" w:eastAsia="Times New Roman" w:hAnsi="Times New Roman" w:cs="Times New Roman"/>
          <w:sz w:val="24"/>
          <w:szCs w:val="24"/>
        </w:rPr>
        <w:t>Nr</w:t>
      </w:r>
      <w:r w:rsidRPr="00F42743">
        <w:rPr>
          <w:rFonts w:ascii="Times New Roman" w:eastAsia="Times New Roman" w:hAnsi="Times New Roman" w:cs="Times New Roman"/>
          <w:bCs/>
          <w:sz w:val="24"/>
          <w:szCs w:val="24"/>
        </w:rPr>
        <w:t>. 9928, i ndryshuar</w:t>
      </w:r>
      <w:r w:rsidR="00347F31" w:rsidRPr="00F42743">
        <w:rPr>
          <w:rFonts w:ascii="Times New Roman" w:eastAsia="Times New Roman" w:hAnsi="Times New Roman" w:cs="Times New Roman"/>
          <w:bCs/>
          <w:sz w:val="24"/>
          <w:szCs w:val="24"/>
        </w:rPr>
        <w:t>, “P</w:t>
      </w:r>
      <w:r w:rsidR="00347F31" w:rsidRPr="00F42743">
        <w:rPr>
          <w:rFonts w:ascii="Times New Roman" w:eastAsia="Times New Roman" w:hAnsi="Times New Roman" w:cs="Times New Roman"/>
          <w:bCs/>
          <w:sz w:val="24"/>
          <w:szCs w:val="24"/>
          <w:lang w:val="sq-AL"/>
        </w:rPr>
        <w:t>ë</w:t>
      </w:r>
      <w:r w:rsidRPr="00F42743">
        <w:rPr>
          <w:rFonts w:ascii="Times New Roman" w:eastAsia="Times New Roman" w:hAnsi="Times New Roman" w:cs="Times New Roman"/>
          <w:bCs/>
          <w:sz w:val="24"/>
          <w:szCs w:val="24"/>
        </w:rPr>
        <w:t>r</w:t>
      </w:r>
      <w:r w:rsidR="00347F31" w:rsidRPr="00F42743">
        <w:rPr>
          <w:rFonts w:ascii="Times New Roman" w:eastAsia="Times New Roman" w:hAnsi="Times New Roman" w:cs="Times New Roman"/>
          <w:bCs/>
          <w:sz w:val="24"/>
          <w:szCs w:val="24"/>
        </w:rPr>
        <w:t xml:space="preserve"> sh</w:t>
      </w:r>
      <w:r w:rsidR="00347F31" w:rsidRPr="00F42743">
        <w:rPr>
          <w:rFonts w:ascii="Times New Roman" w:eastAsia="Times New Roman" w:hAnsi="Times New Roman" w:cs="Times New Roman"/>
          <w:bCs/>
          <w:sz w:val="24"/>
          <w:szCs w:val="24"/>
          <w:lang w:val="sq-AL"/>
        </w:rPr>
        <w:t>ë</w:t>
      </w:r>
      <w:r w:rsidR="00347F31" w:rsidRPr="00F42743">
        <w:rPr>
          <w:rFonts w:ascii="Times New Roman" w:eastAsia="Times New Roman" w:hAnsi="Times New Roman" w:cs="Times New Roman"/>
          <w:bCs/>
          <w:sz w:val="24"/>
          <w:szCs w:val="24"/>
        </w:rPr>
        <w:t xml:space="preserve">rbimin </w:t>
      </w:r>
      <w:r w:rsidR="00934236" w:rsidRPr="00F42743">
        <w:rPr>
          <w:rFonts w:ascii="Times New Roman" w:eastAsia="Times New Roman" w:hAnsi="Times New Roman" w:cs="Times New Roman"/>
          <w:bCs/>
          <w:sz w:val="24"/>
          <w:szCs w:val="24"/>
        </w:rPr>
        <w:t>sh</w:t>
      </w:r>
      <w:r w:rsidR="00934236" w:rsidRPr="00F42743">
        <w:rPr>
          <w:rFonts w:ascii="Times New Roman" w:eastAsia="Times New Roman" w:hAnsi="Times New Roman" w:cs="Times New Roman"/>
          <w:bCs/>
          <w:sz w:val="24"/>
          <w:szCs w:val="24"/>
          <w:lang w:val="sq-AL"/>
        </w:rPr>
        <w:t>ë</w:t>
      </w:r>
      <w:r w:rsidRPr="00F42743">
        <w:rPr>
          <w:rFonts w:ascii="Times New Roman" w:eastAsia="Times New Roman" w:hAnsi="Times New Roman" w:cs="Times New Roman"/>
          <w:bCs/>
          <w:sz w:val="24"/>
          <w:szCs w:val="24"/>
        </w:rPr>
        <w:t>ndet</w:t>
      </w:r>
      <w:r w:rsidR="00934236" w:rsidRPr="00F42743">
        <w:rPr>
          <w:rFonts w:ascii="Times New Roman" w:eastAsia="Times New Roman" w:hAnsi="Times New Roman" w:cs="Times New Roman"/>
          <w:bCs/>
          <w:sz w:val="24"/>
          <w:szCs w:val="24"/>
          <w:lang w:val="sq-AL"/>
        </w:rPr>
        <w:t>ë</w:t>
      </w:r>
      <w:r w:rsidR="00934236" w:rsidRPr="00F42743">
        <w:rPr>
          <w:rFonts w:ascii="Times New Roman" w:eastAsia="Times New Roman" w:hAnsi="Times New Roman" w:cs="Times New Roman"/>
          <w:bCs/>
          <w:sz w:val="24"/>
          <w:szCs w:val="24"/>
        </w:rPr>
        <w:t>sor stomatologjik”</w:t>
      </w:r>
    </w:p>
    <w:p w:rsidR="00CF2612" w:rsidRPr="00F42743" w:rsidRDefault="00CF2612" w:rsidP="009D4C0E">
      <w:pPr>
        <w:pStyle w:val="ListParagraph"/>
        <w:numPr>
          <w:ilvl w:val="0"/>
          <w:numId w:val="2"/>
        </w:numPr>
        <w:spacing w:before="100" w:beforeAutospacing="1" w:after="100" w:afterAutospacing="1" w:line="300" w:lineRule="atLeast"/>
        <w:jc w:val="both"/>
        <w:rPr>
          <w:rFonts w:ascii="Times New Roman" w:eastAsia="Times New Roman" w:hAnsi="Times New Roman" w:cs="Times New Roman"/>
          <w:sz w:val="24"/>
          <w:szCs w:val="24"/>
        </w:rPr>
      </w:pPr>
      <w:r w:rsidRPr="00F42743">
        <w:rPr>
          <w:rFonts w:ascii="Times New Roman" w:eastAsia="Times New Roman" w:hAnsi="Times New Roman" w:cs="Times New Roman"/>
          <w:sz w:val="24"/>
          <w:szCs w:val="24"/>
        </w:rPr>
        <w:t>Inspektimet e b</w:t>
      </w:r>
      <w:r w:rsidR="00850F7A" w:rsidRPr="00F42743">
        <w:rPr>
          <w:rFonts w:ascii="Times New Roman" w:hAnsi="Times New Roman" w:cs="Times New Roman"/>
          <w:bCs/>
          <w:sz w:val="24"/>
          <w:szCs w:val="24"/>
        </w:rPr>
        <w:t>ë</w:t>
      </w:r>
      <w:r w:rsidRPr="00F42743">
        <w:rPr>
          <w:rFonts w:ascii="Times New Roman" w:eastAsia="Times New Roman" w:hAnsi="Times New Roman" w:cs="Times New Roman"/>
          <w:sz w:val="24"/>
          <w:szCs w:val="24"/>
        </w:rPr>
        <w:t>ra p</w:t>
      </w:r>
      <w:r w:rsidR="00850F7A" w:rsidRPr="00F42743">
        <w:rPr>
          <w:rFonts w:ascii="Times New Roman" w:hAnsi="Times New Roman" w:cs="Times New Roman"/>
          <w:bCs/>
          <w:sz w:val="24"/>
          <w:szCs w:val="24"/>
        </w:rPr>
        <w:t>ë</w:t>
      </w:r>
      <w:r w:rsidRPr="00F42743">
        <w:rPr>
          <w:rFonts w:ascii="Times New Roman" w:eastAsia="Times New Roman" w:hAnsi="Times New Roman" w:cs="Times New Roman"/>
          <w:sz w:val="24"/>
          <w:szCs w:val="24"/>
        </w:rPr>
        <w:t xml:space="preserve">r </w:t>
      </w:r>
      <w:r w:rsidR="00CE3E37" w:rsidRPr="00F42743">
        <w:rPr>
          <w:rFonts w:ascii="Times New Roman" w:eastAsia="Times New Roman" w:hAnsi="Times New Roman" w:cs="Times New Roman"/>
          <w:sz w:val="24"/>
          <w:szCs w:val="24"/>
        </w:rPr>
        <w:t>laboratorët</w:t>
      </w:r>
      <w:r w:rsidR="00850F7A">
        <w:rPr>
          <w:rFonts w:ascii="Times New Roman" w:eastAsia="Times New Roman" w:hAnsi="Times New Roman" w:cs="Times New Roman"/>
          <w:sz w:val="24"/>
          <w:szCs w:val="24"/>
        </w:rPr>
        <w:t xml:space="preserve"> publike</w:t>
      </w:r>
      <w:r w:rsidRPr="00F42743">
        <w:rPr>
          <w:rFonts w:ascii="Times New Roman" w:eastAsia="Times New Roman" w:hAnsi="Times New Roman" w:cs="Times New Roman"/>
          <w:sz w:val="24"/>
          <w:szCs w:val="24"/>
        </w:rPr>
        <w:t xml:space="preserve"> dhe jo publike</w:t>
      </w:r>
      <w:r w:rsidR="00CE3E37" w:rsidRPr="00F42743">
        <w:rPr>
          <w:rFonts w:ascii="Times New Roman" w:eastAsia="Times New Roman" w:hAnsi="Times New Roman" w:cs="Times New Roman"/>
          <w:sz w:val="24"/>
          <w:szCs w:val="24"/>
        </w:rPr>
        <w:t>;</w:t>
      </w:r>
    </w:p>
    <w:p w:rsidR="00CE3E37" w:rsidRPr="00F42743" w:rsidRDefault="00CF2612" w:rsidP="009D4C0E">
      <w:pPr>
        <w:pStyle w:val="ListParagraph"/>
        <w:numPr>
          <w:ilvl w:val="0"/>
          <w:numId w:val="2"/>
        </w:numPr>
        <w:spacing w:before="100" w:beforeAutospacing="1" w:after="100" w:afterAutospacing="1" w:line="300" w:lineRule="atLeast"/>
        <w:jc w:val="both"/>
        <w:rPr>
          <w:rFonts w:ascii="Times New Roman" w:eastAsia="Times New Roman" w:hAnsi="Times New Roman" w:cs="Times New Roman"/>
          <w:sz w:val="24"/>
          <w:szCs w:val="24"/>
        </w:rPr>
      </w:pPr>
      <w:r w:rsidRPr="00F42743">
        <w:rPr>
          <w:rFonts w:ascii="Times New Roman" w:eastAsia="Times New Roman" w:hAnsi="Times New Roman" w:cs="Times New Roman"/>
          <w:sz w:val="24"/>
          <w:szCs w:val="24"/>
        </w:rPr>
        <w:t xml:space="preserve">Inspektimet dhe puna e </w:t>
      </w:r>
      <w:r w:rsidR="00CE3E37" w:rsidRPr="00F42743">
        <w:rPr>
          <w:rFonts w:ascii="Times New Roman" w:eastAsia="Times New Roman" w:hAnsi="Times New Roman" w:cs="Times New Roman"/>
          <w:sz w:val="24"/>
          <w:szCs w:val="24"/>
        </w:rPr>
        <w:t>kujdesshme sidomos gjatë sezonit turistik të verës në funksion të higjenës për të patur sa më pak pasoja;</w:t>
      </w:r>
    </w:p>
    <w:p w:rsidR="00CE3E37" w:rsidRPr="00F42743" w:rsidRDefault="0020042E" w:rsidP="009D4C0E">
      <w:pPr>
        <w:pStyle w:val="ListParagraph"/>
        <w:numPr>
          <w:ilvl w:val="0"/>
          <w:numId w:val="2"/>
        </w:numPr>
        <w:spacing w:before="100" w:beforeAutospacing="1" w:after="100" w:afterAutospacing="1" w:line="300" w:lineRule="atLeast"/>
        <w:jc w:val="both"/>
        <w:rPr>
          <w:rFonts w:ascii="Times New Roman" w:eastAsia="Times New Roman" w:hAnsi="Times New Roman" w:cs="Times New Roman"/>
          <w:sz w:val="24"/>
          <w:szCs w:val="24"/>
        </w:rPr>
      </w:pPr>
      <w:r w:rsidRPr="00F42743">
        <w:rPr>
          <w:rFonts w:ascii="Times New Roman" w:eastAsia="Times New Roman" w:hAnsi="Times New Roman" w:cs="Times New Roman"/>
          <w:sz w:val="24"/>
          <w:szCs w:val="24"/>
        </w:rPr>
        <w:t>P</w:t>
      </w:r>
      <w:r w:rsidR="00453341" w:rsidRPr="00F42743">
        <w:rPr>
          <w:rFonts w:ascii="Times New Roman" w:hAnsi="Times New Roman" w:cs="Times New Roman"/>
          <w:bCs/>
          <w:sz w:val="24"/>
          <w:szCs w:val="24"/>
        </w:rPr>
        <w:t>ë</w:t>
      </w:r>
      <w:r w:rsidRPr="00F42743">
        <w:rPr>
          <w:rFonts w:ascii="Times New Roman" w:eastAsia="Times New Roman" w:hAnsi="Times New Roman" w:cs="Times New Roman"/>
          <w:sz w:val="24"/>
          <w:szCs w:val="24"/>
        </w:rPr>
        <w:t>r t</w:t>
      </w:r>
      <w:r w:rsidR="00F130BF" w:rsidRPr="00F42743">
        <w:rPr>
          <w:rFonts w:ascii="Times New Roman" w:eastAsia="Times New Roman" w:hAnsi="Times New Roman" w:cs="Times New Roman"/>
          <w:sz w:val="24"/>
          <w:szCs w:val="24"/>
        </w:rPr>
        <w:t>u</w:t>
      </w:r>
      <w:r w:rsidRPr="00F42743">
        <w:rPr>
          <w:rFonts w:ascii="Times New Roman" w:eastAsia="Times New Roman" w:hAnsi="Times New Roman" w:cs="Times New Roman"/>
          <w:sz w:val="24"/>
          <w:szCs w:val="24"/>
        </w:rPr>
        <w:t xml:space="preserve"> theksuar </w:t>
      </w:r>
      <w:r w:rsidR="00AA157E">
        <w:rPr>
          <w:rFonts w:ascii="Times New Roman" w:eastAsia="Times New Roman" w:hAnsi="Times New Roman" w:cs="Times New Roman"/>
          <w:sz w:val="24"/>
          <w:szCs w:val="24"/>
        </w:rPr>
        <w:t>është</w:t>
      </w:r>
      <w:r w:rsidRPr="00F42743">
        <w:rPr>
          <w:rFonts w:ascii="Times New Roman" w:eastAsia="Times New Roman" w:hAnsi="Times New Roman" w:cs="Times New Roman"/>
          <w:sz w:val="24"/>
          <w:szCs w:val="24"/>
        </w:rPr>
        <w:t xml:space="preserve"> edhe </w:t>
      </w:r>
      <w:r w:rsidR="00CE3E37" w:rsidRPr="00F42743">
        <w:rPr>
          <w:rFonts w:ascii="Times New Roman" w:eastAsia="Times New Roman" w:hAnsi="Times New Roman" w:cs="Times New Roman"/>
          <w:sz w:val="24"/>
          <w:szCs w:val="24"/>
        </w:rPr>
        <w:t xml:space="preserve">arritja më e rëndësishme </w:t>
      </w:r>
      <w:r w:rsidRPr="00F42743">
        <w:rPr>
          <w:rFonts w:ascii="Times New Roman" w:eastAsia="Times New Roman" w:hAnsi="Times New Roman" w:cs="Times New Roman"/>
          <w:sz w:val="24"/>
          <w:szCs w:val="24"/>
        </w:rPr>
        <w:t xml:space="preserve">e vitit 2015 nga ana e </w:t>
      </w:r>
      <w:r w:rsidRPr="00F42743">
        <w:rPr>
          <w:rFonts w:ascii="Times New Roman" w:hAnsi="Times New Roman" w:cs="Times New Roman"/>
          <w:sz w:val="24"/>
          <w:szCs w:val="24"/>
        </w:rPr>
        <w:t>Inspektoratit Shtetëror Shëndetësor</w:t>
      </w:r>
      <w:r w:rsidRPr="00F42743">
        <w:rPr>
          <w:rFonts w:ascii="Times New Roman" w:hAnsi="Times New Roman" w:cs="Times New Roman"/>
          <w:bCs/>
          <w:sz w:val="24"/>
          <w:szCs w:val="24"/>
          <w:lang w:val="en-GB"/>
        </w:rPr>
        <w:t xml:space="preserve"> p</w:t>
      </w:r>
      <w:r w:rsidR="00453341" w:rsidRPr="00F42743">
        <w:rPr>
          <w:rFonts w:ascii="Times New Roman" w:hAnsi="Times New Roman" w:cs="Times New Roman"/>
          <w:bCs/>
          <w:sz w:val="24"/>
          <w:szCs w:val="24"/>
        </w:rPr>
        <w:t>ë</w:t>
      </w:r>
      <w:r w:rsidRPr="00F42743">
        <w:rPr>
          <w:rFonts w:ascii="Times New Roman" w:eastAsia="Times New Roman" w:hAnsi="Times New Roman" w:cs="Times New Roman"/>
          <w:sz w:val="24"/>
          <w:szCs w:val="24"/>
        </w:rPr>
        <w:t>r monitorimin e zbatimit t</w:t>
      </w:r>
      <w:r w:rsidR="00453341" w:rsidRPr="00F42743">
        <w:rPr>
          <w:rFonts w:ascii="Times New Roman" w:hAnsi="Times New Roman" w:cs="Times New Roman"/>
          <w:bCs/>
          <w:sz w:val="24"/>
          <w:szCs w:val="24"/>
        </w:rPr>
        <w:t>ë</w:t>
      </w:r>
      <w:r w:rsidRPr="00F42743">
        <w:rPr>
          <w:rFonts w:ascii="Times New Roman" w:eastAsia="Times New Roman" w:hAnsi="Times New Roman" w:cs="Times New Roman"/>
          <w:sz w:val="24"/>
          <w:szCs w:val="24"/>
        </w:rPr>
        <w:t xml:space="preserve"> </w:t>
      </w:r>
      <w:r w:rsidR="00F130BF" w:rsidRPr="00F42743">
        <w:rPr>
          <w:rFonts w:ascii="Times New Roman" w:eastAsia="Times New Roman" w:hAnsi="Times New Roman" w:cs="Times New Roman"/>
          <w:sz w:val="24"/>
          <w:szCs w:val="24"/>
        </w:rPr>
        <w:t xml:space="preserve">ligjit Nr. 9636, </w:t>
      </w:r>
      <w:r w:rsidR="00A406AE" w:rsidRPr="00F42743">
        <w:rPr>
          <w:rFonts w:ascii="Times New Roman" w:eastAsia="Times New Roman" w:hAnsi="Times New Roman" w:cs="Times New Roman"/>
          <w:sz w:val="24"/>
          <w:szCs w:val="24"/>
        </w:rPr>
        <w:t>i</w:t>
      </w:r>
      <w:r w:rsidR="00F130BF" w:rsidRPr="00F42743">
        <w:rPr>
          <w:rFonts w:ascii="Times New Roman" w:eastAsia="Times New Roman" w:hAnsi="Times New Roman" w:cs="Times New Roman"/>
          <w:sz w:val="24"/>
          <w:szCs w:val="24"/>
        </w:rPr>
        <w:t xml:space="preserve"> ndryshuar “P</w:t>
      </w:r>
      <w:r w:rsidR="00453341" w:rsidRPr="00F42743">
        <w:rPr>
          <w:rFonts w:ascii="Times New Roman" w:hAnsi="Times New Roman" w:cs="Times New Roman"/>
          <w:bCs/>
          <w:sz w:val="24"/>
          <w:szCs w:val="24"/>
        </w:rPr>
        <w:t>ë</w:t>
      </w:r>
      <w:r w:rsidR="00F130BF" w:rsidRPr="00F42743">
        <w:rPr>
          <w:rFonts w:ascii="Times New Roman" w:eastAsia="Times New Roman" w:hAnsi="Times New Roman" w:cs="Times New Roman"/>
          <w:sz w:val="24"/>
          <w:szCs w:val="24"/>
        </w:rPr>
        <w:t>r mbrojtjen e sh</w:t>
      </w:r>
      <w:r w:rsidR="00453341" w:rsidRPr="00F42743">
        <w:rPr>
          <w:rFonts w:ascii="Times New Roman" w:hAnsi="Times New Roman" w:cs="Times New Roman"/>
          <w:bCs/>
          <w:sz w:val="24"/>
          <w:szCs w:val="24"/>
        </w:rPr>
        <w:t>ë</w:t>
      </w:r>
      <w:r w:rsidR="00F130BF" w:rsidRPr="00F42743">
        <w:rPr>
          <w:rFonts w:ascii="Times New Roman" w:eastAsia="Times New Roman" w:hAnsi="Times New Roman" w:cs="Times New Roman"/>
          <w:sz w:val="24"/>
          <w:szCs w:val="24"/>
        </w:rPr>
        <w:t xml:space="preserve">ndetit nga produktet e duhanit”. </w:t>
      </w:r>
      <w:r w:rsidR="00A406AE" w:rsidRPr="00F42743">
        <w:rPr>
          <w:rFonts w:ascii="Times New Roman" w:eastAsia="Times New Roman" w:hAnsi="Times New Roman" w:cs="Times New Roman"/>
          <w:sz w:val="24"/>
          <w:szCs w:val="24"/>
        </w:rPr>
        <w:t>Suksesi i</w:t>
      </w:r>
      <w:r w:rsidR="00070736" w:rsidRPr="00F42743">
        <w:rPr>
          <w:rFonts w:ascii="Times New Roman" w:eastAsia="Times New Roman" w:hAnsi="Times New Roman" w:cs="Times New Roman"/>
          <w:sz w:val="24"/>
          <w:szCs w:val="24"/>
        </w:rPr>
        <w:t xml:space="preserve"> arritur n</w:t>
      </w:r>
      <w:r w:rsidR="00453341" w:rsidRPr="00F42743">
        <w:rPr>
          <w:rFonts w:ascii="Times New Roman" w:hAnsi="Times New Roman" w:cs="Times New Roman"/>
          <w:bCs/>
          <w:sz w:val="24"/>
          <w:szCs w:val="24"/>
        </w:rPr>
        <w:t>ë</w:t>
      </w:r>
      <w:r w:rsidR="00070736" w:rsidRPr="00F42743">
        <w:rPr>
          <w:rFonts w:ascii="Times New Roman" w:eastAsia="Times New Roman" w:hAnsi="Times New Roman" w:cs="Times New Roman"/>
          <w:sz w:val="24"/>
          <w:szCs w:val="24"/>
        </w:rPr>
        <w:t xml:space="preserve"> zbatimin e k</w:t>
      </w:r>
      <w:r w:rsidR="00453341" w:rsidRPr="00F42743">
        <w:rPr>
          <w:rFonts w:ascii="Times New Roman" w:hAnsi="Times New Roman" w:cs="Times New Roman"/>
          <w:bCs/>
          <w:sz w:val="24"/>
          <w:szCs w:val="24"/>
        </w:rPr>
        <w:t>ë</w:t>
      </w:r>
      <w:r w:rsidR="00070736" w:rsidRPr="00F42743">
        <w:rPr>
          <w:rFonts w:ascii="Times New Roman" w:eastAsia="Times New Roman" w:hAnsi="Times New Roman" w:cs="Times New Roman"/>
          <w:sz w:val="24"/>
          <w:szCs w:val="24"/>
        </w:rPr>
        <w:t>tij ligj u shpreh edhe me</w:t>
      </w:r>
      <w:r w:rsidR="00A406AE" w:rsidRPr="00F42743">
        <w:rPr>
          <w:rFonts w:ascii="Times New Roman" w:eastAsia="Times New Roman" w:hAnsi="Times New Roman" w:cs="Times New Roman"/>
          <w:sz w:val="24"/>
          <w:szCs w:val="24"/>
        </w:rPr>
        <w:t xml:space="preserve"> dh</w:t>
      </w:r>
      <w:r w:rsidR="00453341" w:rsidRPr="00F42743">
        <w:rPr>
          <w:rFonts w:ascii="Times New Roman" w:hAnsi="Times New Roman" w:cs="Times New Roman"/>
          <w:bCs/>
          <w:sz w:val="24"/>
          <w:szCs w:val="24"/>
        </w:rPr>
        <w:t>ë</w:t>
      </w:r>
      <w:r w:rsidR="00A406AE" w:rsidRPr="00F42743">
        <w:rPr>
          <w:rFonts w:ascii="Times New Roman" w:eastAsia="Times New Roman" w:hAnsi="Times New Roman" w:cs="Times New Roman"/>
          <w:sz w:val="24"/>
          <w:szCs w:val="24"/>
        </w:rPr>
        <w:t xml:space="preserve">nien e </w:t>
      </w:r>
      <w:r w:rsidR="00070736" w:rsidRPr="00F42743">
        <w:rPr>
          <w:rFonts w:ascii="Times New Roman" w:eastAsia="Times New Roman" w:hAnsi="Times New Roman" w:cs="Times New Roman"/>
          <w:sz w:val="24"/>
          <w:szCs w:val="24"/>
        </w:rPr>
        <w:t xml:space="preserve">cmimit </w:t>
      </w:r>
      <w:r w:rsidR="00AC6F4B" w:rsidRPr="00F42743">
        <w:rPr>
          <w:rFonts w:ascii="Times New Roman" w:eastAsia="Times New Roman" w:hAnsi="Times New Roman" w:cs="Times New Roman"/>
          <w:sz w:val="24"/>
          <w:szCs w:val="24"/>
        </w:rPr>
        <w:t>“Dita Bot</w:t>
      </w:r>
      <w:r w:rsidR="00453341" w:rsidRPr="00F42743">
        <w:rPr>
          <w:rFonts w:ascii="Times New Roman" w:hAnsi="Times New Roman" w:cs="Times New Roman"/>
          <w:bCs/>
          <w:sz w:val="24"/>
          <w:szCs w:val="24"/>
        </w:rPr>
        <w:t>ë</w:t>
      </w:r>
      <w:r w:rsidR="00AC6F4B" w:rsidRPr="00F42743">
        <w:rPr>
          <w:rFonts w:ascii="Times New Roman" w:eastAsia="Times New Roman" w:hAnsi="Times New Roman" w:cs="Times New Roman"/>
          <w:sz w:val="24"/>
          <w:szCs w:val="24"/>
        </w:rPr>
        <w:t xml:space="preserve">rore Pa Duhan” (World No Tobacco Day) </w:t>
      </w:r>
      <w:r w:rsidR="00070736" w:rsidRPr="00F42743">
        <w:rPr>
          <w:rFonts w:ascii="Times New Roman" w:eastAsia="Times New Roman" w:hAnsi="Times New Roman" w:cs="Times New Roman"/>
          <w:sz w:val="24"/>
          <w:szCs w:val="24"/>
        </w:rPr>
        <w:t xml:space="preserve">per Z. </w:t>
      </w:r>
      <w:r w:rsidR="00AC6F4B" w:rsidRPr="00F42743">
        <w:rPr>
          <w:rFonts w:ascii="Times New Roman" w:eastAsia="Times New Roman" w:hAnsi="Times New Roman" w:cs="Times New Roman"/>
          <w:sz w:val="24"/>
          <w:szCs w:val="24"/>
        </w:rPr>
        <w:t>Ilir Beqaj, Minist</w:t>
      </w:r>
      <w:r w:rsidR="00453341" w:rsidRPr="00F42743">
        <w:rPr>
          <w:rFonts w:ascii="Times New Roman" w:hAnsi="Times New Roman" w:cs="Times New Roman"/>
          <w:bCs/>
          <w:sz w:val="24"/>
          <w:szCs w:val="24"/>
        </w:rPr>
        <w:t>ë</w:t>
      </w:r>
      <w:r w:rsidR="00AC6F4B" w:rsidRPr="00F42743">
        <w:rPr>
          <w:rFonts w:ascii="Times New Roman" w:eastAsia="Times New Roman" w:hAnsi="Times New Roman" w:cs="Times New Roman"/>
          <w:sz w:val="24"/>
          <w:szCs w:val="24"/>
        </w:rPr>
        <w:t>r i Sh</w:t>
      </w:r>
      <w:r w:rsidR="00453341" w:rsidRPr="00F42743">
        <w:rPr>
          <w:rFonts w:ascii="Times New Roman" w:hAnsi="Times New Roman" w:cs="Times New Roman"/>
          <w:bCs/>
          <w:sz w:val="24"/>
          <w:szCs w:val="24"/>
        </w:rPr>
        <w:t>ë</w:t>
      </w:r>
      <w:r w:rsidR="00AC6F4B" w:rsidRPr="00F42743">
        <w:rPr>
          <w:rFonts w:ascii="Times New Roman" w:eastAsia="Times New Roman" w:hAnsi="Times New Roman" w:cs="Times New Roman"/>
          <w:sz w:val="24"/>
          <w:szCs w:val="24"/>
        </w:rPr>
        <w:t>ndet</w:t>
      </w:r>
      <w:r w:rsidR="00453341" w:rsidRPr="00F42743">
        <w:rPr>
          <w:rFonts w:ascii="Times New Roman" w:hAnsi="Times New Roman" w:cs="Times New Roman"/>
          <w:bCs/>
          <w:sz w:val="24"/>
          <w:szCs w:val="24"/>
        </w:rPr>
        <w:t>ë</w:t>
      </w:r>
      <w:r w:rsidR="00AC6F4B" w:rsidRPr="00F42743">
        <w:rPr>
          <w:rFonts w:ascii="Times New Roman" w:eastAsia="Times New Roman" w:hAnsi="Times New Roman" w:cs="Times New Roman"/>
          <w:sz w:val="24"/>
          <w:szCs w:val="24"/>
        </w:rPr>
        <w:t>sis</w:t>
      </w:r>
      <w:r w:rsidR="00453341" w:rsidRPr="00F42743">
        <w:rPr>
          <w:rFonts w:ascii="Times New Roman" w:hAnsi="Times New Roman" w:cs="Times New Roman"/>
          <w:bCs/>
          <w:sz w:val="24"/>
          <w:szCs w:val="24"/>
        </w:rPr>
        <w:t>ë</w:t>
      </w:r>
      <w:r w:rsidR="00AC6F4B" w:rsidRPr="00F42743">
        <w:rPr>
          <w:rFonts w:ascii="Times New Roman" w:eastAsia="Times New Roman" w:hAnsi="Times New Roman" w:cs="Times New Roman"/>
          <w:sz w:val="24"/>
          <w:szCs w:val="24"/>
        </w:rPr>
        <w:t xml:space="preserve"> nga OBSH, Organizata Bot</w:t>
      </w:r>
      <w:r w:rsidR="00453341" w:rsidRPr="00F42743">
        <w:rPr>
          <w:rFonts w:ascii="Times New Roman" w:hAnsi="Times New Roman" w:cs="Times New Roman"/>
          <w:bCs/>
          <w:sz w:val="24"/>
          <w:szCs w:val="24"/>
        </w:rPr>
        <w:t>ë</w:t>
      </w:r>
      <w:r w:rsidR="00AC6F4B" w:rsidRPr="00F42743">
        <w:rPr>
          <w:rFonts w:ascii="Times New Roman" w:eastAsia="Times New Roman" w:hAnsi="Times New Roman" w:cs="Times New Roman"/>
          <w:sz w:val="24"/>
          <w:szCs w:val="24"/>
        </w:rPr>
        <w:t>rore e Sh</w:t>
      </w:r>
      <w:r w:rsidR="00453341" w:rsidRPr="00F42743">
        <w:rPr>
          <w:rFonts w:ascii="Times New Roman" w:hAnsi="Times New Roman" w:cs="Times New Roman"/>
          <w:bCs/>
          <w:sz w:val="24"/>
          <w:szCs w:val="24"/>
        </w:rPr>
        <w:t>ë</w:t>
      </w:r>
      <w:r w:rsidR="00AC6F4B" w:rsidRPr="00F42743">
        <w:rPr>
          <w:rFonts w:ascii="Times New Roman" w:eastAsia="Times New Roman" w:hAnsi="Times New Roman" w:cs="Times New Roman"/>
          <w:sz w:val="24"/>
          <w:szCs w:val="24"/>
        </w:rPr>
        <w:t>ndet</w:t>
      </w:r>
      <w:r w:rsidR="00453341" w:rsidRPr="00F42743">
        <w:rPr>
          <w:rFonts w:ascii="Times New Roman" w:hAnsi="Times New Roman" w:cs="Times New Roman"/>
          <w:bCs/>
          <w:sz w:val="24"/>
          <w:szCs w:val="24"/>
        </w:rPr>
        <w:t>ë</w:t>
      </w:r>
      <w:r w:rsidR="00AC6F4B" w:rsidRPr="00F42743">
        <w:rPr>
          <w:rFonts w:ascii="Times New Roman" w:eastAsia="Times New Roman" w:hAnsi="Times New Roman" w:cs="Times New Roman"/>
          <w:sz w:val="24"/>
          <w:szCs w:val="24"/>
        </w:rPr>
        <w:t>sis</w:t>
      </w:r>
      <w:r w:rsidR="00453341" w:rsidRPr="00F42743">
        <w:rPr>
          <w:rFonts w:ascii="Times New Roman" w:hAnsi="Times New Roman" w:cs="Times New Roman"/>
          <w:bCs/>
          <w:sz w:val="24"/>
          <w:szCs w:val="24"/>
        </w:rPr>
        <w:t>ë</w:t>
      </w:r>
      <w:r w:rsidR="00AC6F4B" w:rsidRPr="00F42743">
        <w:rPr>
          <w:rFonts w:ascii="Times New Roman" w:eastAsia="Times New Roman" w:hAnsi="Times New Roman" w:cs="Times New Roman"/>
          <w:sz w:val="24"/>
          <w:szCs w:val="24"/>
        </w:rPr>
        <w:t xml:space="preserve">. </w:t>
      </w:r>
    </w:p>
    <w:p w:rsidR="00C74ADD" w:rsidRDefault="00C74ADD" w:rsidP="00F42743">
      <w:pPr>
        <w:pStyle w:val="ListParagraph"/>
        <w:spacing w:before="100" w:beforeAutospacing="1" w:after="100" w:afterAutospacing="1" w:line="300" w:lineRule="atLeast"/>
        <w:ind w:left="360"/>
        <w:jc w:val="both"/>
        <w:rPr>
          <w:rFonts w:ascii="Times New Roman" w:eastAsia="Times New Roman" w:hAnsi="Times New Roman" w:cs="Times New Roman"/>
          <w:sz w:val="24"/>
          <w:szCs w:val="24"/>
        </w:rPr>
      </w:pPr>
    </w:p>
    <w:p w:rsidR="009344BA" w:rsidRDefault="009344BA" w:rsidP="00F42743">
      <w:pPr>
        <w:pStyle w:val="ListParagraph"/>
        <w:spacing w:before="100" w:beforeAutospacing="1" w:after="100" w:afterAutospacing="1" w:line="300" w:lineRule="atLeast"/>
        <w:ind w:left="360"/>
        <w:jc w:val="both"/>
        <w:rPr>
          <w:rFonts w:ascii="Times New Roman" w:eastAsia="Times New Roman" w:hAnsi="Times New Roman" w:cs="Times New Roman"/>
          <w:sz w:val="24"/>
          <w:szCs w:val="24"/>
        </w:rPr>
      </w:pPr>
    </w:p>
    <w:p w:rsidR="009344BA" w:rsidRDefault="009344BA" w:rsidP="00F42743">
      <w:pPr>
        <w:pStyle w:val="ListParagraph"/>
        <w:spacing w:before="100" w:beforeAutospacing="1" w:after="100" w:afterAutospacing="1" w:line="300" w:lineRule="atLeast"/>
        <w:ind w:left="360"/>
        <w:jc w:val="both"/>
        <w:rPr>
          <w:rFonts w:ascii="Times New Roman" w:eastAsia="Times New Roman" w:hAnsi="Times New Roman" w:cs="Times New Roman"/>
          <w:sz w:val="24"/>
          <w:szCs w:val="24"/>
        </w:rPr>
      </w:pPr>
    </w:p>
    <w:p w:rsidR="009344BA" w:rsidRDefault="009344BA" w:rsidP="00F42743">
      <w:pPr>
        <w:pStyle w:val="ListParagraph"/>
        <w:spacing w:before="100" w:beforeAutospacing="1" w:after="100" w:afterAutospacing="1" w:line="300" w:lineRule="atLeast"/>
        <w:ind w:left="360"/>
        <w:jc w:val="both"/>
        <w:rPr>
          <w:rFonts w:ascii="Times New Roman" w:eastAsia="Times New Roman" w:hAnsi="Times New Roman" w:cs="Times New Roman"/>
          <w:sz w:val="24"/>
          <w:szCs w:val="24"/>
        </w:rPr>
      </w:pPr>
    </w:p>
    <w:p w:rsidR="009344BA" w:rsidRDefault="009344BA" w:rsidP="00F42743">
      <w:pPr>
        <w:pStyle w:val="ListParagraph"/>
        <w:spacing w:before="100" w:beforeAutospacing="1" w:after="100" w:afterAutospacing="1" w:line="300" w:lineRule="atLeast"/>
        <w:ind w:left="360"/>
        <w:jc w:val="both"/>
        <w:rPr>
          <w:rFonts w:ascii="Times New Roman" w:eastAsia="Times New Roman" w:hAnsi="Times New Roman" w:cs="Times New Roman"/>
          <w:sz w:val="24"/>
          <w:szCs w:val="24"/>
        </w:rPr>
      </w:pPr>
    </w:p>
    <w:p w:rsidR="009344BA" w:rsidRDefault="009344BA" w:rsidP="00F42743">
      <w:pPr>
        <w:pStyle w:val="ListParagraph"/>
        <w:spacing w:before="100" w:beforeAutospacing="1" w:after="100" w:afterAutospacing="1" w:line="300" w:lineRule="atLeast"/>
        <w:ind w:left="360"/>
        <w:jc w:val="both"/>
        <w:rPr>
          <w:rFonts w:ascii="Times New Roman" w:eastAsia="Times New Roman" w:hAnsi="Times New Roman" w:cs="Times New Roman"/>
          <w:sz w:val="24"/>
          <w:szCs w:val="24"/>
        </w:rPr>
      </w:pPr>
    </w:p>
    <w:p w:rsidR="009344BA" w:rsidRDefault="009344BA" w:rsidP="00F42743">
      <w:pPr>
        <w:pStyle w:val="ListParagraph"/>
        <w:spacing w:before="100" w:beforeAutospacing="1" w:after="100" w:afterAutospacing="1" w:line="300" w:lineRule="atLeast"/>
        <w:ind w:left="360"/>
        <w:jc w:val="both"/>
        <w:rPr>
          <w:rFonts w:ascii="Times New Roman" w:eastAsia="Times New Roman" w:hAnsi="Times New Roman" w:cs="Times New Roman"/>
          <w:sz w:val="24"/>
          <w:szCs w:val="24"/>
        </w:rPr>
      </w:pPr>
    </w:p>
    <w:p w:rsidR="009344BA" w:rsidRPr="00F42743" w:rsidRDefault="009344BA" w:rsidP="00F42743">
      <w:pPr>
        <w:pStyle w:val="ListParagraph"/>
        <w:spacing w:before="100" w:beforeAutospacing="1" w:after="100" w:afterAutospacing="1" w:line="300" w:lineRule="atLeast"/>
        <w:ind w:left="360"/>
        <w:jc w:val="both"/>
        <w:rPr>
          <w:rFonts w:ascii="Times New Roman" w:eastAsia="Times New Roman" w:hAnsi="Times New Roman" w:cs="Times New Roman"/>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9344BA" w:rsidRDefault="009344BA" w:rsidP="009344BA">
      <w:pPr>
        <w:spacing w:line="300" w:lineRule="atLeast"/>
        <w:jc w:val="both"/>
        <w:rPr>
          <w:rFonts w:ascii="Times New Roman" w:hAnsi="Times New Roman" w:cs="Times New Roman"/>
          <w:caps/>
          <w:sz w:val="24"/>
          <w:szCs w:val="24"/>
        </w:rPr>
      </w:pPr>
    </w:p>
    <w:p w:rsidR="002F2556" w:rsidRPr="009344BA" w:rsidRDefault="002F2556" w:rsidP="007D2588">
      <w:pPr>
        <w:spacing w:line="300" w:lineRule="atLeast"/>
        <w:jc w:val="center"/>
        <w:rPr>
          <w:rFonts w:ascii="Times New Roman" w:hAnsi="Times New Roman" w:cs="Times New Roman"/>
          <w:b/>
          <w:caps/>
          <w:sz w:val="28"/>
          <w:szCs w:val="24"/>
          <w:u w:val="single"/>
        </w:rPr>
      </w:pPr>
      <w:r w:rsidRPr="009344BA">
        <w:rPr>
          <w:rFonts w:ascii="Times New Roman" w:hAnsi="Times New Roman" w:cs="Times New Roman"/>
          <w:b/>
          <w:caps/>
          <w:sz w:val="28"/>
          <w:szCs w:val="24"/>
          <w:u w:val="single"/>
        </w:rPr>
        <w:lastRenderedPageBreak/>
        <w:t>Hyrje</w:t>
      </w:r>
    </w:p>
    <w:p w:rsidR="00C74ADD" w:rsidRPr="00F42743" w:rsidRDefault="00A4109A" w:rsidP="00F42743">
      <w:pPr>
        <w:spacing w:line="300" w:lineRule="atLeast"/>
        <w:jc w:val="both"/>
        <w:rPr>
          <w:rFonts w:ascii="Times New Roman" w:hAnsi="Times New Roman" w:cs="Times New Roman"/>
          <w:sz w:val="24"/>
          <w:szCs w:val="24"/>
        </w:rPr>
      </w:pPr>
      <w:proofErr w:type="gramStart"/>
      <w:r w:rsidRPr="00F42743">
        <w:rPr>
          <w:rFonts w:ascii="Times New Roman" w:hAnsi="Times New Roman" w:cs="Times New Roman"/>
          <w:sz w:val="24"/>
          <w:szCs w:val="24"/>
        </w:rPr>
        <w:t>Ky</w:t>
      </w:r>
      <w:proofErr w:type="gramEnd"/>
      <w:r w:rsidRPr="00F42743">
        <w:rPr>
          <w:rFonts w:ascii="Times New Roman" w:hAnsi="Times New Roman" w:cs="Times New Roman"/>
          <w:sz w:val="24"/>
          <w:szCs w:val="24"/>
        </w:rPr>
        <w:t xml:space="preserve"> raport hartohet sipas k</w:t>
      </w:r>
      <w:r w:rsidR="00933459" w:rsidRPr="00F42743">
        <w:rPr>
          <w:rFonts w:ascii="Times New Roman" w:hAnsi="Times New Roman" w:cs="Times New Roman"/>
          <w:bCs/>
          <w:sz w:val="24"/>
          <w:szCs w:val="24"/>
        </w:rPr>
        <w:t>ë</w:t>
      </w:r>
      <w:r w:rsidRPr="00F42743">
        <w:rPr>
          <w:rFonts w:ascii="Times New Roman" w:hAnsi="Times New Roman" w:cs="Times New Roman"/>
          <w:sz w:val="24"/>
          <w:szCs w:val="24"/>
        </w:rPr>
        <w:t>rkesave t</w:t>
      </w:r>
      <w:r w:rsidR="00933459"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ligjit Nr. 10433, dt. 16. 06. 2011</w:t>
      </w:r>
      <w:r w:rsidR="000F4D39" w:rsidRPr="00F42743">
        <w:rPr>
          <w:rFonts w:ascii="Times New Roman" w:hAnsi="Times New Roman" w:cs="Times New Roman"/>
          <w:sz w:val="24"/>
          <w:szCs w:val="24"/>
        </w:rPr>
        <w:t xml:space="preserve"> “P</w:t>
      </w:r>
      <w:r w:rsidR="00933459" w:rsidRPr="00F42743">
        <w:rPr>
          <w:rFonts w:ascii="Times New Roman" w:hAnsi="Times New Roman" w:cs="Times New Roman"/>
          <w:bCs/>
          <w:sz w:val="24"/>
          <w:szCs w:val="24"/>
        </w:rPr>
        <w:t>ë</w:t>
      </w:r>
      <w:r w:rsidR="000F4D39" w:rsidRPr="00F42743">
        <w:rPr>
          <w:rFonts w:ascii="Times New Roman" w:hAnsi="Times New Roman" w:cs="Times New Roman"/>
          <w:sz w:val="24"/>
          <w:szCs w:val="24"/>
        </w:rPr>
        <w:t>r inspektimin n</w:t>
      </w:r>
      <w:r w:rsidR="00933459" w:rsidRPr="00F42743">
        <w:rPr>
          <w:rFonts w:ascii="Times New Roman" w:hAnsi="Times New Roman" w:cs="Times New Roman"/>
          <w:bCs/>
          <w:sz w:val="24"/>
          <w:szCs w:val="24"/>
        </w:rPr>
        <w:t>ë</w:t>
      </w:r>
      <w:r w:rsidR="000F4D39" w:rsidRPr="00F42743">
        <w:rPr>
          <w:rFonts w:ascii="Times New Roman" w:hAnsi="Times New Roman" w:cs="Times New Roman"/>
          <w:sz w:val="24"/>
          <w:szCs w:val="24"/>
        </w:rPr>
        <w:t xml:space="preserve"> Republik</w:t>
      </w:r>
      <w:r w:rsidR="00933459" w:rsidRPr="00F42743">
        <w:rPr>
          <w:rFonts w:ascii="Times New Roman" w:hAnsi="Times New Roman" w:cs="Times New Roman"/>
          <w:bCs/>
          <w:sz w:val="24"/>
          <w:szCs w:val="24"/>
        </w:rPr>
        <w:t>ë</w:t>
      </w:r>
      <w:r w:rsidR="000F4D39" w:rsidRPr="00F42743">
        <w:rPr>
          <w:rFonts w:ascii="Times New Roman" w:hAnsi="Times New Roman" w:cs="Times New Roman"/>
          <w:sz w:val="24"/>
          <w:szCs w:val="24"/>
        </w:rPr>
        <w:t>n e Shqip</w:t>
      </w:r>
      <w:r w:rsidR="00933459" w:rsidRPr="00F42743">
        <w:rPr>
          <w:rFonts w:ascii="Times New Roman" w:hAnsi="Times New Roman" w:cs="Times New Roman"/>
          <w:bCs/>
          <w:sz w:val="24"/>
          <w:szCs w:val="24"/>
        </w:rPr>
        <w:t>ë</w:t>
      </w:r>
      <w:r w:rsidR="000F4D39" w:rsidRPr="00F42743">
        <w:rPr>
          <w:rFonts w:ascii="Times New Roman" w:hAnsi="Times New Roman" w:cs="Times New Roman"/>
          <w:sz w:val="24"/>
          <w:szCs w:val="24"/>
        </w:rPr>
        <w:t>ris</w:t>
      </w:r>
      <w:r w:rsidR="00933459" w:rsidRPr="00F42743">
        <w:rPr>
          <w:rFonts w:ascii="Times New Roman" w:hAnsi="Times New Roman" w:cs="Times New Roman"/>
          <w:bCs/>
          <w:sz w:val="24"/>
          <w:szCs w:val="24"/>
        </w:rPr>
        <w:t>ë</w:t>
      </w:r>
      <w:r w:rsidR="000F4D39" w:rsidRPr="00F42743">
        <w:rPr>
          <w:rFonts w:ascii="Times New Roman" w:hAnsi="Times New Roman" w:cs="Times New Roman"/>
          <w:sz w:val="24"/>
          <w:szCs w:val="24"/>
        </w:rPr>
        <w:t>” dhe Urdh</w:t>
      </w:r>
      <w:r w:rsidR="00933459" w:rsidRPr="00F42743">
        <w:rPr>
          <w:rFonts w:ascii="Times New Roman" w:hAnsi="Times New Roman" w:cs="Times New Roman"/>
          <w:bCs/>
          <w:sz w:val="24"/>
          <w:szCs w:val="24"/>
        </w:rPr>
        <w:t>ë</w:t>
      </w:r>
      <w:r w:rsidR="000F4D39" w:rsidRPr="00F42743">
        <w:rPr>
          <w:rFonts w:ascii="Times New Roman" w:hAnsi="Times New Roman" w:cs="Times New Roman"/>
          <w:sz w:val="24"/>
          <w:szCs w:val="24"/>
        </w:rPr>
        <w:t xml:space="preserve">rit Nr. 7, </w:t>
      </w:r>
      <w:proofErr w:type="gramStart"/>
      <w:r w:rsidR="000F4D39" w:rsidRPr="00F42743">
        <w:rPr>
          <w:rFonts w:ascii="Times New Roman" w:hAnsi="Times New Roman" w:cs="Times New Roman"/>
          <w:sz w:val="24"/>
          <w:szCs w:val="24"/>
        </w:rPr>
        <w:t>dt</w:t>
      </w:r>
      <w:proofErr w:type="gramEnd"/>
      <w:r w:rsidR="000F4D39" w:rsidRPr="00F42743">
        <w:rPr>
          <w:rFonts w:ascii="Times New Roman" w:hAnsi="Times New Roman" w:cs="Times New Roman"/>
          <w:sz w:val="24"/>
          <w:szCs w:val="24"/>
        </w:rPr>
        <w:t xml:space="preserve">. 19. 02. </w:t>
      </w:r>
      <w:proofErr w:type="gramStart"/>
      <w:r w:rsidR="000F4D39" w:rsidRPr="00F42743">
        <w:rPr>
          <w:rFonts w:ascii="Times New Roman" w:hAnsi="Times New Roman" w:cs="Times New Roman"/>
          <w:sz w:val="24"/>
          <w:szCs w:val="24"/>
        </w:rPr>
        <w:t>2015 t</w:t>
      </w:r>
      <w:r w:rsidR="00933459" w:rsidRPr="00F42743">
        <w:rPr>
          <w:rFonts w:ascii="Times New Roman" w:hAnsi="Times New Roman" w:cs="Times New Roman"/>
          <w:bCs/>
          <w:sz w:val="24"/>
          <w:szCs w:val="24"/>
        </w:rPr>
        <w:t>ë</w:t>
      </w:r>
      <w:r w:rsidR="000F4D39" w:rsidRPr="00F42743">
        <w:rPr>
          <w:rFonts w:ascii="Times New Roman" w:hAnsi="Times New Roman" w:cs="Times New Roman"/>
          <w:sz w:val="24"/>
          <w:szCs w:val="24"/>
        </w:rPr>
        <w:t xml:space="preserve"> Inspektoratit </w:t>
      </w:r>
      <w:r w:rsidR="00F0689B" w:rsidRPr="00F42743">
        <w:rPr>
          <w:rFonts w:ascii="Times New Roman" w:hAnsi="Times New Roman" w:cs="Times New Roman"/>
          <w:sz w:val="24"/>
          <w:szCs w:val="24"/>
        </w:rPr>
        <w:t>Qendror, dhe perm</w:t>
      </w:r>
      <w:r w:rsidR="00933459">
        <w:rPr>
          <w:rFonts w:ascii="Times New Roman" w:hAnsi="Times New Roman" w:cs="Times New Roman"/>
          <w:sz w:val="24"/>
          <w:szCs w:val="24"/>
        </w:rPr>
        <w:t>b</w:t>
      </w:r>
      <w:r w:rsidR="00F0689B" w:rsidRPr="00F42743">
        <w:rPr>
          <w:rFonts w:ascii="Times New Roman" w:hAnsi="Times New Roman" w:cs="Times New Roman"/>
          <w:sz w:val="24"/>
          <w:szCs w:val="24"/>
        </w:rPr>
        <w:t xml:space="preserve">ledh aktivitetin dhe arritjet e </w:t>
      </w:r>
      <w:r w:rsidR="00F0689B" w:rsidRPr="00F42743">
        <w:rPr>
          <w:rFonts w:ascii="Times New Roman" w:eastAsia="Times New Roman" w:hAnsi="Times New Roman" w:cs="Times New Roman"/>
          <w:sz w:val="24"/>
          <w:szCs w:val="24"/>
        </w:rPr>
        <w:t xml:space="preserve">e </w:t>
      </w:r>
      <w:r w:rsidR="00F0689B" w:rsidRPr="00F42743">
        <w:rPr>
          <w:rFonts w:ascii="Times New Roman" w:hAnsi="Times New Roman" w:cs="Times New Roman"/>
          <w:sz w:val="24"/>
          <w:szCs w:val="24"/>
        </w:rPr>
        <w:t>Inspektoratit Shtetëror Shëndetësor</w:t>
      </w:r>
      <w:r w:rsidR="00407802" w:rsidRPr="00F42743">
        <w:rPr>
          <w:rFonts w:ascii="Times New Roman" w:hAnsi="Times New Roman" w:cs="Times New Roman"/>
          <w:sz w:val="24"/>
          <w:szCs w:val="24"/>
        </w:rPr>
        <w:t xml:space="preserve"> gjat</w:t>
      </w:r>
      <w:r w:rsidR="00933459" w:rsidRPr="00F42743">
        <w:rPr>
          <w:rFonts w:ascii="Times New Roman" w:hAnsi="Times New Roman" w:cs="Times New Roman"/>
          <w:bCs/>
          <w:sz w:val="24"/>
          <w:szCs w:val="24"/>
        </w:rPr>
        <w:t>ë</w:t>
      </w:r>
      <w:r w:rsidR="00407802" w:rsidRPr="00F42743">
        <w:rPr>
          <w:rFonts w:ascii="Times New Roman" w:hAnsi="Times New Roman" w:cs="Times New Roman"/>
          <w:sz w:val="24"/>
          <w:szCs w:val="24"/>
        </w:rPr>
        <w:t xml:space="preserve"> vitit 2015.</w:t>
      </w:r>
      <w:proofErr w:type="gramEnd"/>
      <w:r w:rsidR="00407802" w:rsidRPr="00F42743">
        <w:rPr>
          <w:rFonts w:ascii="Times New Roman" w:hAnsi="Times New Roman" w:cs="Times New Roman"/>
          <w:sz w:val="24"/>
          <w:szCs w:val="24"/>
        </w:rPr>
        <w:t xml:space="preserve"> </w:t>
      </w:r>
    </w:p>
    <w:p w:rsidR="007757AE" w:rsidRPr="00F42743" w:rsidRDefault="00407802" w:rsidP="00F42743">
      <w:p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Misioni i Inspektoratit Shtetëror Shëndetësor</w:t>
      </w:r>
      <w:r w:rsidRPr="00F42743">
        <w:rPr>
          <w:rFonts w:ascii="Times New Roman" w:hAnsi="Times New Roman" w:cs="Times New Roman"/>
          <w:bCs/>
          <w:sz w:val="24"/>
          <w:szCs w:val="24"/>
          <w:lang w:val="en-GB"/>
        </w:rPr>
        <w:t xml:space="preserve"> </w:t>
      </w:r>
      <w:r w:rsidR="00AA157E">
        <w:rPr>
          <w:rFonts w:ascii="Times New Roman" w:hAnsi="Times New Roman" w:cs="Times New Roman"/>
          <w:bCs/>
          <w:sz w:val="24"/>
          <w:szCs w:val="24"/>
          <w:lang w:val="en-GB"/>
        </w:rPr>
        <w:t>është</w:t>
      </w:r>
      <w:r w:rsidRPr="00F42743">
        <w:rPr>
          <w:rFonts w:ascii="Times New Roman" w:hAnsi="Times New Roman" w:cs="Times New Roman"/>
          <w:bCs/>
          <w:sz w:val="24"/>
          <w:szCs w:val="24"/>
          <w:lang w:val="en-GB"/>
        </w:rPr>
        <w:t>: “Garantimi i respektimit t</w:t>
      </w:r>
      <w:r w:rsidR="00933459" w:rsidRPr="00F42743">
        <w:rPr>
          <w:rFonts w:ascii="Times New Roman" w:hAnsi="Times New Roman" w:cs="Times New Roman"/>
          <w:bCs/>
          <w:sz w:val="24"/>
          <w:szCs w:val="24"/>
        </w:rPr>
        <w:t>ë</w:t>
      </w:r>
      <w:r w:rsidRPr="00F42743">
        <w:rPr>
          <w:rFonts w:ascii="Times New Roman" w:hAnsi="Times New Roman" w:cs="Times New Roman"/>
          <w:bCs/>
          <w:sz w:val="24"/>
          <w:szCs w:val="24"/>
          <w:lang w:val="en-GB"/>
        </w:rPr>
        <w:t xml:space="preserve"> k</w:t>
      </w:r>
      <w:r w:rsidR="00933459" w:rsidRPr="00F42743">
        <w:rPr>
          <w:rFonts w:ascii="Times New Roman" w:hAnsi="Times New Roman" w:cs="Times New Roman"/>
          <w:bCs/>
          <w:sz w:val="24"/>
          <w:szCs w:val="24"/>
        </w:rPr>
        <w:t>ë</w:t>
      </w:r>
      <w:r w:rsidRPr="00F42743">
        <w:rPr>
          <w:rFonts w:ascii="Times New Roman" w:hAnsi="Times New Roman" w:cs="Times New Roman"/>
          <w:bCs/>
          <w:sz w:val="24"/>
          <w:szCs w:val="24"/>
          <w:lang w:val="en-GB"/>
        </w:rPr>
        <w:t>rkesave ligjore n</w:t>
      </w:r>
      <w:r w:rsidR="00933459" w:rsidRPr="00F42743">
        <w:rPr>
          <w:rFonts w:ascii="Times New Roman" w:hAnsi="Times New Roman" w:cs="Times New Roman"/>
          <w:bCs/>
          <w:sz w:val="24"/>
          <w:szCs w:val="24"/>
        </w:rPr>
        <w:t>ë</w:t>
      </w:r>
      <w:r w:rsidRPr="00F42743">
        <w:rPr>
          <w:rFonts w:ascii="Times New Roman" w:hAnsi="Times New Roman" w:cs="Times New Roman"/>
          <w:bCs/>
          <w:sz w:val="24"/>
          <w:szCs w:val="24"/>
          <w:lang w:val="en-GB"/>
        </w:rPr>
        <w:t xml:space="preserve"> fush</w:t>
      </w:r>
      <w:r w:rsidR="00933459" w:rsidRPr="00F42743">
        <w:rPr>
          <w:rFonts w:ascii="Times New Roman" w:hAnsi="Times New Roman" w:cs="Times New Roman"/>
          <w:bCs/>
          <w:sz w:val="24"/>
          <w:szCs w:val="24"/>
        </w:rPr>
        <w:t>ë</w:t>
      </w:r>
      <w:r w:rsidRPr="00F42743">
        <w:rPr>
          <w:rFonts w:ascii="Times New Roman" w:hAnsi="Times New Roman" w:cs="Times New Roman"/>
          <w:bCs/>
          <w:sz w:val="24"/>
          <w:szCs w:val="24"/>
          <w:lang w:val="en-GB"/>
        </w:rPr>
        <w:t>n e sh</w:t>
      </w:r>
      <w:r w:rsidR="00933459" w:rsidRPr="00F42743">
        <w:rPr>
          <w:rFonts w:ascii="Times New Roman" w:hAnsi="Times New Roman" w:cs="Times New Roman"/>
          <w:bCs/>
          <w:sz w:val="24"/>
          <w:szCs w:val="24"/>
        </w:rPr>
        <w:t>ë</w:t>
      </w:r>
      <w:r w:rsidRPr="00F42743">
        <w:rPr>
          <w:rFonts w:ascii="Times New Roman" w:hAnsi="Times New Roman" w:cs="Times New Roman"/>
          <w:bCs/>
          <w:sz w:val="24"/>
          <w:szCs w:val="24"/>
          <w:lang w:val="en-GB"/>
        </w:rPr>
        <w:t xml:space="preserve">ndetit publik”. </w:t>
      </w:r>
    </w:p>
    <w:p w:rsidR="007757AE" w:rsidRPr="00F42743" w:rsidRDefault="007757AE" w:rsidP="00F42743">
      <w:pPr>
        <w:spacing w:line="300" w:lineRule="atLeast"/>
        <w:jc w:val="both"/>
        <w:rPr>
          <w:rFonts w:ascii="Times New Roman" w:hAnsi="Times New Roman" w:cs="Times New Roman"/>
          <w:sz w:val="24"/>
          <w:szCs w:val="24"/>
        </w:rPr>
      </w:pPr>
      <w:proofErr w:type="gramStart"/>
      <w:r w:rsidRPr="00F42743">
        <w:rPr>
          <w:rFonts w:ascii="Times New Roman" w:hAnsi="Times New Roman" w:cs="Times New Roman"/>
          <w:sz w:val="24"/>
          <w:szCs w:val="24"/>
        </w:rPr>
        <w:t>Inspektorati Shtetëror Shëndetësor</w:t>
      </w:r>
      <w:r w:rsidRPr="00F42743">
        <w:rPr>
          <w:rFonts w:ascii="Times New Roman" w:hAnsi="Times New Roman" w:cs="Times New Roman"/>
          <w:bCs/>
          <w:sz w:val="24"/>
          <w:szCs w:val="24"/>
          <w:lang w:val="en-GB"/>
        </w:rPr>
        <w:t xml:space="preserve"> </w:t>
      </w:r>
      <w:r w:rsidRPr="00F42743">
        <w:rPr>
          <w:rFonts w:ascii="Times New Roman" w:hAnsi="Times New Roman" w:cs="Times New Roman"/>
          <w:sz w:val="24"/>
          <w:szCs w:val="24"/>
        </w:rPr>
        <w:t>është përgjegjës për të gjitha funksionet e inspektimit të ministrisë përgjegjëse për shëndetësinë, me përjashtim të inspektimit të veprimtarive në fushën farmaceutike, i cili kryhet nga struktura përgjegjëse sipas legjislacionit në fuqi.</w:t>
      </w:r>
      <w:proofErr w:type="gramEnd"/>
      <w:r w:rsidRPr="00F42743">
        <w:rPr>
          <w:rFonts w:ascii="Times New Roman" w:hAnsi="Times New Roman" w:cs="Times New Roman"/>
          <w:sz w:val="24"/>
          <w:szCs w:val="24"/>
        </w:rPr>
        <w:t xml:space="preserve"> </w:t>
      </w:r>
    </w:p>
    <w:p w:rsidR="00DB2CAF" w:rsidRPr="00F42743" w:rsidRDefault="008420C4" w:rsidP="00F42743">
      <w:p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Inspektorati Shtetëror Shëndetësor</w:t>
      </w:r>
      <w:r w:rsidR="00DB2CAF" w:rsidRPr="00F42743">
        <w:rPr>
          <w:rFonts w:ascii="Times New Roman" w:hAnsi="Times New Roman" w:cs="Times New Roman"/>
          <w:sz w:val="24"/>
          <w:szCs w:val="24"/>
        </w:rPr>
        <w:t xml:space="preserve"> në përmbushje të detyrimeve ligjore, synon arritjen e këtyre objektivave:</w:t>
      </w:r>
    </w:p>
    <w:p w:rsidR="00DB2CAF" w:rsidRPr="00F42743" w:rsidRDefault="00DB2CAF" w:rsidP="009D4C0E">
      <w:pPr>
        <w:pStyle w:val="ListParagraph"/>
        <w:numPr>
          <w:ilvl w:val="0"/>
          <w:numId w:val="3"/>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Të rrisë sigurinë e produkteve dhe shërbimeve që ofrohen në fushën e shëndetësise, me përjashtim të inspektimit të veprimtarive në fushën farmaceutike i cili kryhet nga struktura përgjegjëse sipas legjislacionit në fuqi.</w:t>
      </w:r>
    </w:p>
    <w:p w:rsidR="00DB2CAF" w:rsidRPr="00F42743" w:rsidRDefault="00DB2CAF" w:rsidP="009D4C0E">
      <w:pPr>
        <w:pStyle w:val="ListParagraph"/>
        <w:numPr>
          <w:ilvl w:val="0"/>
          <w:numId w:val="3"/>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Të ofrojë transparencë dhe metoda </w:t>
      </w:r>
      <w:proofErr w:type="gramStart"/>
      <w:r w:rsidRPr="00F42743">
        <w:rPr>
          <w:rFonts w:ascii="Times New Roman" w:hAnsi="Times New Roman" w:cs="Times New Roman"/>
          <w:sz w:val="24"/>
          <w:szCs w:val="24"/>
        </w:rPr>
        <w:t>sa</w:t>
      </w:r>
      <w:proofErr w:type="gramEnd"/>
      <w:r w:rsidRPr="00F42743">
        <w:rPr>
          <w:rFonts w:ascii="Times New Roman" w:hAnsi="Times New Roman" w:cs="Times New Roman"/>
          <w:sz w:val="24"/>
          <w:szCs w:val="24"/>
        </w:rPr>
        <w:t xml:space="preserve"> më bashkëkohore për kryerjen e kontrolleve nëpërmjet mbështetjes së ofruar nga një staf i përgatitur inspektorësh.</w:t>
      </w:r>
    </w:p>
    <w:p w:rsidR="00DB2CAF" w:rsidRPr="00F42743" w:rsidRDefault="00DB2CAF" w:rsidP="009D4C0E">
      <w:pPr>
        <w:pStyle w:val="ListParagraph"/>
        <w:numPr>
          <w:ilvl w:val="0"/>
          <w:numId w:val="3"/>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Të krijojë një system të brendshëm alarmi të shpejtë për të arritur në një gjurmueshmëri të plotë të të gjitha produkteve dhe mallrave brënda fushës që ai mbulon.</w:t>
      </w:r>
    </w:p>
    <w:p w:rsidR="00DB2CAF" w:rsidRPr="00F42743" w:rsidRDefault="00DB2CAF" w:rsidP="009D4C0E">
      <w:pPr>
        <w:pStyle w:val="ListParagraph"/>
        <w:numPr>
          <w:ilvl w:val="0"/>
          <w:numId w:val="3"/>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Të ndërgjegjësojë subjektet e inspektimit për masat që duhen marrë për përmirësimin e aktivitetit të tyre në kuadër të legjislacionit në fuqi në lidhje me sigurinë shëndetësore, duke synuar plotësimin e kushteve që kërkohet të arrihen për integrimin Europian.</w:t>
      </w:r>
    </w:p>
    <w:p w:rsidR="00DB2CAF" w:rsidRPr="00F42743" w:rsidRDefault="00DB2CAF" w:rsidP="009D4C0E">
      <w:pPr>
        <w:pStyle w:val="ListParagraph"/>
        <w:numPr>
          <w:ilvl w:val="0"/>
          <w:numId w:val="3"/>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Të mbrojë konsumatorët shqiptarë në mënyrë efektive nga risqet dhe kërcënimet në fushën e shëndetësisë.</w:t>
      </w:r>
    </w:p>
    <w:p w:rsidR="00DB2CAF" w:rsidRPr="00F42743" w:rsidRDefault="00DB2CAF" w:rsidP="009D4C0E">
      <w:pPr>
        <w:pStyle w:val="ListParagraph"/>
        <w:numPr>
          <w:ilvl w:val="0"/>
          <w:numId w:val="3"/>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Të ndërgjegjësojë operatorët e biznesit shqiptarë she konsumatorëve lidhur me praktikat e mira të higjienës shëndetësore që duhet të aplikohen në të gjithë fushën e aktivitetit të ISHSH.</w:t>
      </w:r>
    </w:p>
    <w:p w:rsidR="00DB2CAF" w:rsidRPr="00F42743" w:rsidRDefault="008420C4" w:rsidP="00F42743">
      <w:p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Inspektorati Shtetëror Shëndetësor</w:t>
      </w:r>
      <w:r w:rsidR="00DB2CAF" w:rsidRPr="00F42743">
        <w:rPr>
          <w:rFonts w:ascii="Times New Roman" w:hAnsi="Times New Roman" w:cs="Times New Roman"/>
          <w:sz w:val="24"/>
          <w:szCs w:val="24"/>
        </w:rPr>
        <w:t xml:space="preserve"> në përmbushje të detyrimeve ligjore, kryen:</w:t>
      </w:r>
    </w:p>
    <w:p w:rsidR="00DB2CAF" w:rsidRPr="00F42743" w:rsidRDefault="00DB2CAF" w:rsidP="009D4C0E">
      <w:pPr>
        <w:pStyle w:val="ListParagraph"/>
        <w:numPr>
          <w:ilvl w:val="0"/>
          <w:numId w:val="4"/>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Bashkërendimin dhe koordinimin efikas të veprimtarisë në fushat të cilat janë në kompetencë të ministrisë përgjegjëse për shëndetësinë, duke përjashtuar inspektimin e veprimtarive në fushën farmaceutike;</w:t>
      </w:r>
    </w:p>
    <w:p w:rsidR="00DB2CAF" w:rsidRPr="00F42743" w:rsidRDefault="00DB2CAF" w:rsidP="009D4C0E">
      <w:pPr>
        <w:pStyle w:val="ListParagraph"/>
        <w:numPr>
          <w:ilvl w:val="0"/>
          <w:numId w:val="4"/>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Sigurimin dhe unifikimin e praktikave më të mira të inspektimit, në shkallë vendi;</w:t>
      </w:r>
    </w:p>
    <w:p w:rsidR="00DB2CAF" w:rsidRPr="00F42743" w:rsidRDefault="00DB2CAF" w:rsidP="009D4C0E">
      <w:pPr>
        <w:pStyle w:val="ListParagraph"/>
        <w:numPr>
          <w:ilvl w:val="0"/>
          <w:numId w:val="4"/>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Bashkërendimin e veprimtarisë së laboratorëve dhe sigurimin e kryerjes së analizave nga laboratorëte akredituar.</w:t>
      </w:r>
    </w:p>
    <w:p w:rsidR="00DB2CAF" w:rsidRPr="00F42743" w:rsidRDefault="00DB2CAF" w:rsidP="009D4C0E">
      <w:pPr>
        <w:pStyle w:val="ListParagraph"/>
        <w:numPr>
          <w:ilvl w:val="0"/>
          <w:numId w:val="4"/>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Informimin e publikut për veprimtarinë e inspektimit;</w:t>
      </w:r>
    </w:p>
    <w:p w:rsidR="00DB2CAF" w:rsidRPr="00F42743" w:rsidRDefault="00DB2CAF" w:rsidP="009D4C0E">
      <w:pPr>
        <w:pStyle w:val="ListParagraph"/>
        <w:numPr>
          <w:ilvl w:val="0"/>
          <w:numId w:val="4"/>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Dhënien e mbështetjes teknike dhe administrative për veprimtarinë e inspektimit;</w:t>
      </w:r>
    </w:p>
    <w:p w:rsidR="00DB2CAF" w:rsidRPr="00F42743" w:rsidRDefault="00DB2CAF" w:rsidP="009D4C0E">
      <w:pPr>
        <w:pStyle w:val="ListParagraph"/>
        <w:numPr>
          <w:ilvl w:val="0"/>
          <w:numId w:val="4"/>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Përgatitjen e programit dhe raportit vjetor të Inspektimit.</w:t>
      </w:r>
    </w:p>
    <w:p w:rsidR="00DB2CAF" w:rsidRPr="00F42743" w:rsidRDefault="008420C4" w:rsidP="00F42743">
      <w:p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Inspektorati Shtetëror Shëndetësor ka obje</w:t>
      </w:r>
      <w:r w:rsidR="00E40CB8" w:rsidRPr="00F42743">
        <w:rPr>
          <w:rFonts w:ascii="Times New Roman" w:hAnsi="Times New Roman" w:cs="Times New Roman"/>
          <w:sz w:val="24"/>
          <w:szCs w:val="24"/>
        </w:rPr>
        <w:t>k</w:t>
      </w:r>
      <w:r w:rsidRPr="00F42743">
        <w:rPr>
          <w:rFonts w:ascii="Times New Roman" w:hAnsi="Times New Roman" w:cs="Times New Roman"/>
          <w:sz w:val="24"/>
          <w:szCs w:val="24"/>
        </w:rPr>
        <w:t>t t</w:t>
      </w:r>
      <w:r w:rsidR="00A24E1E"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pun</w:t>
      </w:r>
      <w:r w:rsidR="00A24E1E" w:rsidRPr="00F42743">
        <w:rPr>
          <w:rFonts w:ascii="Times New Roman" w:hAnsi="Times New Roman" w:cs="Times New Roman"/>
          <w:bCs/>
          <w:sz w:val="24"/>
          <w:szCs w:val="24"/>
        </w:rPr>
        <w:t>ë</w:t>
      </w:r>
      <w:r w:rsidRPr="00F42743">
        <w:rPr>
          <w:rFonts w:ascii="Times New Roman" w:hAnsi="Times New Roman" w:cs="Times New Roman"/>
          <w:sz w:val="24"/>
          <w:szCs w:val="24"/>
        </w:rPr>
        <w:t>s s</w:t>
      </w:r>
      <w:r w:rsidR="00A24E1E" w:rsidRPr="00F42743">
        <w:rPr>
          <w:rFonts w:ascii="Times New Roman" w:hAnsi="Times New Roman" w:cs="Times New Roman"/>
          <w:bCs/>
          <w:sz w:val="24"/>
          <w:szCs w:val="24"/>
        </w:rPr>
        <w:t>ë</w:t>
      </w:r>
      <w:r w:rsidRPr="00F42743">
        <w:rPr>
          <w:rFonts w:ascii="Times New Roman" w:hAnsi="Times New Roman" w:cs="Times New Roman"/>
          <w:sz w:val="24"/>
          <w:szCs w:val="24"/>
        </w:rPr>
        <w:t xml:space="preserve"> tij: </w:t>
      </w:r>
    </w:p>
    <w:p w:rsidR="008420C4" w:rsidRPr="00F42743" w:rsidRDefault="008420C4" w:rsidP="009D4C0E">
      <w:pPr>
        <w:pStyle w:val="ListParagraph"/>
        <w:numPr>
          <w:ilvl w:val="0"/>
          <w:numId w:val="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Identifikimi</w:t>
      </w:r>
      <w:r w:rsidR="00C10497" w:rsidRPr="00F42743">
        <w:rPr>
          <w:rFonts w:ascii="Times New Roman" w:hAnsi="Times New Roman" w:cs="Times New Roman"/>
          <w:sz w:val="24"/>
          <w:szCs w:val="24"/>
        </w:rPr>
        <w:t>n e</w:t>
      </w:r>
      <w:r w:rsidRPr="00F42743">
        <w:rPr>
          <w:rFonts w:ascii="Times New Roman" w:hAnsi="Times New Roman" w:cs="Times New Roman"/>
          <w:sz w:val="24"/>
          <w:szCs w:val="24"/>
        </w:rPr>
        <w:t xml:space="preserve"> rreziqeve në të gjithë vendin dhe kërcënimet nga aktivitetet e paligjshme</w:t>
      </w:r>
      <w:r w:rsidR="00C10497" w:rsidRPr="00F42743">
        <w:rPr>
          <w:rFonts w:ascii="Times New Roman" w:hAnsi="Times New Roman" w:cs="Times New Roman"/>
          <w:sz w:val="24"/>
          <w:szCs w:val="24"/>
        </w:rPr>
        <w:t>.</w:t>
      </w:r>
    </w:p>
    <w:p w:rsidR="008420C4" w:rsidRPr="00F42743" w:rsidRDefault="008420C4" w:rsidP="009D4C0E">
      <w:pPr>
        <w:pStyle w:val="ListParagraph"/>
        <w:numPr>
          <w:ilvl w:val="0"/>
          <w:numId w:val="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Kryerjen e inspektimeve në kohë dhe me saktësi si dhe ato të përbashkëta sipas programit vjetor. </w:t>
      </w:r>
    </w:p>
    <w:p w:rsidR="008420C4" w:rsidRPr="00F42743" w:rsidRDefault="008420C4" w:rsidP="009D4C0E">
      <w:pPr>
        <w:pStyle w:val="ListParagraph"/>
        <w:numPr>
          <w:ilvl w:val="0"/>
          <w:numId w:val="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lastRenderedPageBreak/>
        <w:t>Zhvillimin e zgjidhjeve inovative për të zbutur rreziqet dhe kërcënimet</w:t>
      </w:r>
      <w:r w:rsidR="00C10497" w:rsidRPr="00F42743">
        <w:rPr>
          <w:rFonts w:ascii="Times New Roman" w:hAnsi="Times New Roman" w:cs="Times New Roman"/>
          <w:sz w:val="24"/>
          <w:szCs w:val="24"/>
        </w:rPr>
        <w:t>.</w:t>
      </w:r>
    </w:p>
    <w:p w:rsidR="008420C4" w:rsidRPr="00F42743" w:rsidRDefault="00C10497" w:rsidP="009D4C0E">
      <w:pPr>
        <w:pStyle w:val="ListParagraph"/>
        <w:numPr>
          <w:ilvl w:val="0"/>
          <w:numId w:val="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Dhënien</w:t>
      </w:r>
      <w:r w:rsidR="008420C4" w:rsidRPr="00F42743">
        <w:rPr>
          <w:rFonts w:ascii="Times New Roman" w:hAnsi="Times New Roman" w:cs="Times New Roman"/>
          <w:sz w:val="24"/>
          <w:szCs w:val="24"/>
        </w:rPr>
        <w:t xml:space="preserve"> e informacionit në koh</w:t>
      </w:r>
      <w:r w:rsidRPr="00F42743">
        <w:rPr>
          <w:rFonts w:ascii="Times New Roman" w:hAnsi="Times New Roman" w:cs="Times New Roman"/>
          <w:sz w:val="24"/>
          <w:szCs w:val="24"/>
        </w:rPr>
        <w:t>ë dhe cilësi për vendimmarrësit.</w:t>
      </w:r>
    </w:p>
    <w:p w:rsidR="008420C4" w:rsidRPr="00F42743" w:rsidRDefault="008420C4" w:rsidP="009D4C0E">
      <w:pPr>
        <w:pStyle w:val="ListParagraph"/>
        <w:numPr>
          <w:ilvl w:val="0"/>
          <w:numId w:val="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Vlerësimi</w:t>
      </w:r>
      <w:r w:rsidR="00C10497" w:rsidRPr="00F42743">
        <w:rPr>
          <w:rFonts w:ascii="Times New Roman" w:hAnsi="Times New Roman" w:cs="Times New Roman"/>
          <w:sz w:val="24"/>
          <w:szCs w:val="24"/>
        </w:rPr>
        <w:t>n e</w:t>
      </w:r>
      <w:r w:rsidRPr="00F42743">
        <w:rPr>
          <w:rFonts w:ascii="Times New Roman" w:hAnsi="Times New Roman" w:cs="Times New Roman"/>
          <w:sz w:val="24"/>
          <w:szCs w:val="24"/>
        </w:rPr>
        <w:t xml:space="preserve"> kontrolleve të brendshme dhe përmirësime</w:t>
      </w:r>
      <w:r w:rsidR="00C10497" w:rsidRPr="00F42743">
        <w:rPr>
          <w:rFonts w:ascii="Times New Roman" w:hAnsi="Times New Roman" w:cs="Times New Roman"/>
          <w:sz w:val="24"/>
          <w:szCs w:val="24"/>
        </w:rPr>
        <w:t>ve</w:t>
      </w:r>
      <w:r w:rsidRPr="00F42743">
        <w:rPr>
          <w:rFonts w:ascii="Times New Roman" w:hAnsi="Times New Roman" w:cs="Times New Roman"/>
          <w:sz w:val="24"/>
          <w:szCs w:val="24"/>
        </w:rPr>
        <w:t xml:space="preserve"> që mbështesin zbatimin e suksesshëm të veprimtarisë së ISHSH</w:t>
      </w:r>
      <w:r w:rsidR="00C10497" w:rsidRPr="00F42743">
        <w:rPr>
          <w:rFonts w:ascii="Times New Roman" w:hAnsi="Times New Roman" w:cs="Times New Roman"/>
          <w:sz w:val="24"/>
          <w:szCs w:val="24"/>
        </w:rPr>
        <w:t>.</w:t>
      </w:r>
    </w:p>
    <w:p w:rsidR="006460C0" w:rsidRPr="00F42743" w:rsidRDefault="00A24E1E" w:rsidP="00F42743">
      <w:pPr>
        <w:spacing w:line="300" w:lineRule="atLeast"/>
        <w:jc w:val="both"/>
        <w:rPr>
          <w:rFonts w:ascii="Times New Roman" w:hAnsi="Times New Roman" w:cs="Times New Roman"/>
          <w:sz w:val="24"/>
          <w:szCs w:val="24"/>
        </w:rPr>
      </w:pPr>
      <w:proofErr w:type="gramStart"/>
      <w:r w:rsidRPr="00F42743">
        <w:rPr>
          <w:rFonts w:ascii="Times New Roman" w:hAnsi="Times New Roman" w:cs="Times New Roman"/>
          <w:sz w:val="24"/>
          <w:szCs w:val="24"/>
        </w:rPr>
        <w:t>Inspektorati Shtetëror Shëndetësor</w:t>
      </w:r>
      <w:r w:rsidRPr="00F42743">
        <w:rPr>
          <w:rFonts w:ascii="Times New Roman" w:hAnsi="Times New Roman" w:cs="Times New Roman"/>
          <w:bCs/>
          <w:sz w:val="24"/>
          <w:szCs w:val="24"/>
          <w:lang w:val="en-GB"/>
        </w:rPr>
        <w:t xml:space="preserve"> </w:t>
      </w:r>
      <w:r w:rsidR="006460C0" w:rsidRPr="00F42743">
        <w:rPr>
          <w:rFonts w:ascii="Times New Roman" w:hAnsi="Times New Roman" w:cs="Times New Roman"/>
          <w:sz w:val="24"/>
          <w:szCs w:val="24"/>
        </w:rPr>
        <w:t>drejtohet nga kryeinspektori.</w:t>
      </w:r>
      <w:proofErr w:type="gramEnd"/>
      <w:r w:rsidR="006460C0" w:rsidRPr="00F42743">
        <w:rPr>
          <w:rFonts w:ascii="Times New Roman" w:hAnsi="Times New Roman" w:cs="Times New Roman"/>
          <w:sz w:val="24"/>
          <w:szCs w:val="24"/>
        </w:rPr>
        <w:t xml:space="preserve"> </w:t>
      </w:r>
      <w:proofErr w:type="gramStart"/>
      <w:r w:rsidR="006460C0" w:rsidRPr="00F42743">
        <w:rPr>
          <w:rFonts w:ascii="Times New Roman" w:hAnsi="Times New Roman" w:cs="Times New Roman"/>
          <w:sz w:val="24"/>
          <w:szCs w:val="24"/>
        </w:rPr>
        <w:t>Kryeinspektori është titullari i institucionit, i cili, në kuadër të funksioneve dhe detyrave të Inspektoratit Shtetëror Shëndetësor ushtron kompetencat e tij.</w:t>
      </w:r>
      <w:proofErr w:type="gramEnd"/>
      <w:r w:rsidR="006460C0" w:rsidRPr="00F42743">
        <w:rPr>
          <w:rFonts w:ascii="Times New Roman" w:hAnsi="Times New Roman" w:cs="Times New Roman"/>
          <w:sz w:val="24"/>
          <w:szCs w:val="24"/>
        </w:rPr>
        <w:t xml:space="preserve"> </w:t>
      </w:r>
    </w:p>
    <w:p w:rsidR="006460C0" w:rsidRPr="00F42743" w:rsidRDefault="006460C0" w:rsidP="00F42743">
      <w:p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ISHSH organizohet në </w:t>
      </w:r>
      <w:proofErr w:type="gramStart"/>
      <w:r w:rsidRPr="00F42743">
        <w:rPr>
          <w:rFonts w:ascii="Times New Roman" w:hAnsi="Times New Roman" w:cs="Times New Roman"/>
          <w:sz w:val="24"/>
          <w:szCs w:val="24"/>
        </w:rPr>
        <w:t>dy</w:t>
      </w:r>
      <w:proofErr w:type="gramEnd"/>
      <w:r w:rsidRPr="00F42743">
        <w:rPr>
          <w:rFonts w:ascii="Times New Roman" w:hAnsi="Times New Roman" w:cs="Times New Roman"/>
          <w:sz w:val="24"/>
          <w:szCs w:val="24"/>
        </w:rPr>
        <w:t xml:space="preserve"> nivele: në nivel qendror dhe atë rajonal për çdo qark të vendit.</w:t>
      </w:r>
    </w:p>
    <w:p w:rsidR="006460C0" w:rsidRPr="00F42743" w:rsidRDefault="009850A3" w:rsidP="00F42743">
      <w:pPr>
        <w:spacing w:before="100" w:beforeAutospacing="1" w:after="100" w:afterAutospacing="1" w:line="300" w:lineRule="atLeast"/>
        <w:jc w:val="both"/>
        <w:rPr>
          <w:rFonts w:ascii="Times New Roman" w:hAnsi="Times New Roman" w:cs="Times New Roman"/>
          <w:sz w:val="24"/>
          <w:szCs w:val="24"/>
        </w:rPr>
      </w:pPr>
      <w:proofErr w:type="gramStart"/>
      <w:r>
        <w:rPr>
          <w:rFonts w:ascii="Times New Roman" w:hAnsi="Times New Roman" w:cs="Times New Roman"/>
          <w:sz w:val="24"/>
          <w:szCs w:val="24"/>
        </w:rPr>
        <w:t>ISHSH qendror drejtohet nga K</w:t>
      </w:r>
      <w:r w:rsidR="006460C0" w:rsidRPr="00F42743">
        <w:rPr>
          <w:rFonts w:ascii="Times New Roman" w:hAnsi="Times New Roman" w:cs="Times New Roman"/>
          <w:sz w:val="24"/>
          <w:szCs w:val="24"/>
        </w:rPr>
        <w:t>ryeinspektori.</w:t>
      </w:r>
      <w:proofErr w:type="gramEnd"/>
      <w:r w:rsidR="006460C0" w:rsidRPr="00F42743">
        <w:rPr>
          <w:rFonts w:ascii="Times New Roman" w:hAnsi="Times New Roman" w:cs="Times New Roman"/>
          <w:sz w:val="24"/>
          <w:szCs w:val="24"/>
        </w:rPr>
        <w:t xml:space="preserve"> </w:t>
      </w:r>
      <w:proofErr w:type="gramStart"/>
      <w:r w:rsidR="006460C0" w:rsidRPr="00F42743">
        <w:rPr>
          <w:rFonts w:ascii="Times New Roman" w:hAnsi="Times New Roman" w:cs="Times New Roman"/>
          <w:sz w:val="24"/>
          <w:szCs w:val="24"/>
        </w:rPr>
        <w:t>Kryeinspektori është tit</w:t>
      </w:r>
      <w:r>
        <w:rPr>
          <w:rFonts w:ascii="Times New Roman" w:hAnsi="Times New Roman" w:cs="Times New Roman"/>
          <w:sz w:val="24"/>
          <w:szCs w:val="24"/>
        </w:rPr>
        <w:t xml:space="preserve">ullari i institucionit, i cili </w:t>
      </w:r>
      <w:r w:rsidR="006460C0" w:rsidRPr="00F42743">
        <w:rPr>
          <w:rFonts w:ascii="Times New Roman" w:hAnsi="Times New Roman" w:cs="Times New Roman"/>
          <w:sz w:val="24"/>
          <w:szCs w:val="24"/>
        </w:rPr>
        <w:t>në kuadër të funksioneve dhe detyrave të Inspektoratit Shtetëror Shëndetësor është përgjegjës për organizimin dhe koordinimin e funksionimit si dhe për cilësinë dhe efektivitetin e veprimtarisë së ISHSH.</w:t>
      </w:r>
      <w:proofErr w:type="gramEnd"/>
      <w:r w:rsidR="006460C0" w:rsidRPr="00F42743">
        <w:rPr>
          <w:rFonts w:ascii="Times New Roman" w:hAnsi="Times New Roman" w:cs="Times New Roman"/>
          <w:sz w:val="24"/>
          <w:szCs w:val="24"/>
        </w:rPr>
        <w:t xml:space="preserve"> </w:t>
      </w:r>
    </w:p>
    <w:p w:rsidR="006460C0" w:rsidRPr="00F42743" w:rsidRDefault="006460C0" w:rsidP="00F42743">
      <w:p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ISHSH në nivel qëndror përbëhet nga:</w:t>
      </w:r>
    </w:p>
    <w:p w:rsidR="006460C0" w:rsidRPr="00F42743" w:rsidRDefault="006460C0" w:rsidP="009D4C0E">
      <w:pPr>
        <w:pStyle w:val="ListParagraph"/>
        <w:numPr>
          <w:ilvl w:val="0"/>
          <w:numId w:val="6"/>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Kryeinspektori;</w:t>
      </w:r>
    </w:p>
    <w:p w:rsidR="006460C0" w:rsidRPr="00F42743" w:rsidRDefault="006460C0" w:rsidP="009D4C0E">
      <w:pPr>
        <w:pStyle w:val="ListParagraph"/>
        <w:numPr>
          <w:ilvl w:val="0"/>
          <w:numId w:val="6"/>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Sektori i Koordinimit dhe Monitorimit të Inspektimit;</w:t>
      </w:r>
    </w:p>
    <w:p w:rsidR="006460C0" w:rsidRPr="00F42743" w:rsidRDefault="006460C0" w:rsidP="009D4C0E">
      <w:pPr>
        <w:pStyle w:val="ListParagraph"/>
        <w:numPr>
          <w:ilvl w:val="0"/>
          <w:numId w:val="6"/>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Sektori Juridik dhe i Hartimit të Proçedurave të Inspektimit;</w:t>
      </w:r>
    </w:p>
    <w:p w:rsidR="006460C0" w:rsidRDefault="006460C0" w:rsidP="009D4C0E">
      <w:pPr>
        <w:pStyle w:val="ListParagraph"/>
        <w:numPr>
          <w:ilvl w:val="0"/>
          <w:numId w:val="6"/>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Sektori i Financës dhe Shërbimeve Mbështetëse.</w:t>
      </w:r>
    </w:p>
    <w:p w:rsidR="00A63AB7" w:rsidRPr="00F42743" w:rsidRDefault="00A63AB7" w:rsidP="00A63AB7">
      <w:pPr>
        <w:pStyle w:val="ListParagraph"/>
        <w:spacing w:line="300" w:lineRule="atLeast"/>
        <w:ind w:left="360"/>
        <w:jc w:val="both"/>
        <w:rPr>
          <w:rFonts w:ascii="Times New Roman" w:hAnsi="Times New Roman" w:cs="Times New Roman"/>
          <w:sz w:val="24"/>
          <w:szCs w:val="24"/>
        </w:rPr>
      </w:pPr>
    </w:p>
    <w:p w:rsidR="00005C2C" w:rsidRPr="00F42743" w:rsidRDefault="0043342E" w:rsidP="00F42743">
      <w:pPr>
        <w:spacing w:line="300" w:lineRule="atLeast"/>
        <w:jc w:val="both"/>
        <w:rPr>
          <w:rFonts w:ascii="Times New Roman" w:hAnsi="Times New Roman" w:cs="Times New Roman"/>
          <w:sz w:val="24"/>
          <w:szCs w:val="24"/>
        </w:rPr>
      </w:pPr>
      <w:r w:rsidRPr="00F42743">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24A14285" wp14:editId="5981A010">
                <wp:simplePos x="0" y="0"/>
                <wp:positionH relativeFrom="column">
                  <wp:posOffset>0</wp:posOffset>
                </wp:positionH>
                <wp:positionV relativeFrom="paragraph">
                  <wp:posOffset>41724</wp:posOffset>
                </wp:positionV>
                <wp:extent cx="5829935" cy="2089860"/>
                <wp:effectExtent l="0" t="0" r="18415" b="24765"/>
                <wp:wrapNone/>
                <wp:docPr id="39" name="Group 32"/>
                <wp:cNvGraphicFramePr/>
                <a:graphic xmlns:a="http://schemas.openxmlformats.org/drawingml/2006/main">
                  <a:graphicData uri="http://schemas.microsoft.com/office/word/2010/wordprocessingGroup">
                    <wpg:wgp>
                      <wpg:cNvGrpSpPr/>
                      <wpg:grpSpPr>
                        <a:xfrm>
                          <a:off x="0" y="0"/>
                          <a:ext cx="5829935" cy="2089860"/>
                          <a:chOff x="0" y="116400"/>
                          <a:chExt cx="6096000" cy="2021841"/>
                        </a:xfrm>
                      </wpg:grpSpPr>
                      <wps:wsp>
                        <wps:cNvPr id="40" name="Rectangle 40"/>
                        <wps:cNvSpPr/>
                        <wps:spPr>
                          <a:xfrm>
                            <a:off x="2155128" y="116400"/>
                            <a:ext cx="1921898" cy="3606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797F33" w:rsidRDefault="00F90409" w:rsidP="00005C2C">
                              <w:pPr>
                                <w:pStyle w:val="NormalWeb"/>
                                <w:spacing w:before="0" w:beforeAutospacing="0" w:after="0" w:afterAutospacing="0"/>
                                <w:jc w:val="center"/>
                                <w:rPr>
                                  <w:sz w:val="16"/>
                                </w:rPr>
                              </w:pPr>
                              <w:r w:rsidRPr="00797F33">
                                <w:rPr>
                                  <w:color w:val="000000"/>
                                  <w:kern w:val="24"/>
                                  <w:sz w:val="16"/>
                                </w:rPr>
                                <w:t>KRYEINSPEKTOR</w:t>
                              </w:r>
                            </w:p>
                          </w:txbxContent>
                        </wps:txbx>
                        <wps:bodyPr rtlCol="0" anchor="ctr"/>
                      </wps:wsp>
                      <wps:wsp>
                        <wps:cNvPr id="41" name="Straight Connector 41"/>
                        <wps:cNvCnPr/>
                        <wps:spPr>
                          <a:xfrm flipV="1">
                            <a:off x="898491" y="853753"/>
                            <a:ext cx="4206909" cy="8533"/>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3088414" y="870491"/>
                            <a:ext cx="0" cy="3599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a:off x="3088346" y="468706"/>
                            <a:ext cx="9302" cy="39341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4" name="Group 44"/>
                        <wpg:cNvGrpSpPr/>
                        <wpg:grpSpPr>
                          <a:xfrm>
                            <a:off x="0" y="853753"/>
                            <a:ext cx="1981200" cy="1284487"/>
                            <a:chOff x="0" y="853753"/>
                            <a:chExt cx="1981200" cy="1496266"/>
                          </a:xfrm>
                        </wpg:grpSpPr>
                        <wps:wsp>
                          <wps:cNvPr id="45" name="Straight Connector 45"/>
                          <wps:cNvCnPr/>
                          <wps:spPr>
                            <a:xfrm>
                              <a:off x="898491" y="853753"/>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6" name="Group 46"/>
                          <wpg:cNvGrpSpPr/>
                          <wpg:grpSpPr>
                            <a:xfrm>
                              <a:off x="0" y="1282796"/>
                              <a:ext cx="1981200" cy="1067223"/>
                              <a:chOff x="0" y="1282796"/>
                              <a:chExt cx="1981200" cy="1067223"/>
                            </a:xfrm>
                          </wpg:grpSpPr>
                          <wps:wsp>
                            <wps:cNvPr id="47" name="Rectangle 47"/>
                            <wps:cNvSpPr/>
                            <wps:spPr>
                              <a:xfrm>
                                <a:off x="47783" y="1282796"/>
                                <a:ext cx="1857217" cy="10672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8E528D" w:rsidRDefault="00F90409" w:rsidP="00005C2C">
                                  <w:pPr>
                                    <w:pStyle w:val="NormalWeb"/>
                                    <w:spacing w:before="0" w:beforeAutospacing="0" w:after="200" w:afterAutospacing="0" w:line="276" w:lineRule="auto"/>
                                    <w:rPr>
                                      <w:sz w:val="16"/>
                                    </w:rPr>
                                  </w:pPr>
                                  <w:r w:rsidRPr="008E528D">
                                    <w:rPr>
                                      <w:color w:val="FFFFFF" w:themeColor="light1"/>
                                      <w:kern w:val="24"/>
                                      <w:sz w:val="14"/>
                                      <w:szCs w:val="22"/>
                                    </w:rPr>
                                    <w:t> </w:t>
                                  </w:r>
                                </w:p>
                              </w:txbxContent>
                            </wps:txbx>
                            <wps:bodyPr rtlCol="0" anchor="ctr"/>
                          </wps:wsp>
                          <wps:wsp>
                            <wps:cNvPr id="48" name="TextBox 22"/>
                            <wps:cNvSpPr txBox="1"/>
                            <wps:spPr>
                              <a:xfrm>
                                <a:off x="0" y="1524108"/>
                                <a:ext cx="1981200" cy="718985"/>
                              </a:xfrm>
                              <a:prstGeom prst="rect">
                                <a:avLst/>
                              </a:prstGeom>
                              <a:noFill/>
                            </wps:spPr>
                            <wps:txbx>
                              <w:txbxContent>
                                <w:p w:rsidR="00F90409" w:rsidRPr="009850A3" w:rsidRDefault="00F90409" w:rsidP="00005C2C">
                                  <w:pPr>
                                    <w:pStyle w:val="NormalWeb"/>
                                    <w:spacing w:before="0" w:beforeAutospacing="0" w:after="0" w:afterAutospacing="0"/>
                                    <w:jc w:val="center"/>
                                    <w:rPr>
                                      <w:sz w:val="18"/>
                                      <w:szCs w:val="18"/>
                                    </w:rPr>
                                  </w:pPr>
                                  <w:r w:rsidRPr="009850A3">
                                    <w:rPr>
                                      <w:bCs/>
                                      <w:color w:val="000000"/>
                                      <w:kern w:val="24"/>
                                      <w:sz w:val="18"/>
                                      <w:szCs w:val="18"/>
                                    </w:rPr>
                                    <w:t xml:space="preserve">Sektori Koordinimit </w:t>
                                  </w:r>
                                </w:p>
                                <w:p w:rsidR="00F90409" w:rsidRPr="009850A3" w:rsidRDefault="00F90409" w:rsidP="00005C2C">
                                  <w:pPr>
                                    <w:pStyle w:val="NormalWeb"/>
                                    <w:spacing w:before="0" w:beforeAutospacing="0" w:after="0" w:afterAutospacing="0"/>
                                    <w:jc w:val="center"/>
                                    <w:rPr>
                                      <w:sz w:val="18"/>
                                      <w:szCs w:val="18"/>
                                    </w:rPr>
                                  </w:pPr>
                                  <w:r w:rsidRPr="009850A3">
                                    <w:rPr>
                                      <w:bCs/>
                                      <w:color w:val="000000"/>
                                      <w:kern w:val="24"/>
                                      <w:sz w:val="18"/>
                                      <w:szCs w:val="18"/>
                                    </w:rPr>
                                    <w:t xml:space="preserve">&amp; </w:t>
                                  </w:r>
                                </w:p>
                                <w:p w:rsidR="00F90409" w:rsidRPr="008B0FCF" w:rsidRDefault="00F90409" w:rsidP="00005C2C">
                                  <w:pPr>
                                    <w:pStyle w:val="NormalWeb"/>
                                    <w:spacing w:before="0" w:beforeAutospacing="0" w:after="0" w:afterAutospacing="0"/>
                                    <w:jc w:val="center"/>
                                    <w:rPr>
                                      <w:sz w:val="20"/>
                                      <w:szCs w:val="20"/>
                                    </w:rPr>
                                  </w:pPr>
                                  <w:r w:rsidRPr="009850A3">
                                    <w:rPr>
                                      <w:bCs/>
                                      <w:color w:val="000000"/>
                                      <w:kern w:val="24"/>
                                      <w:sz w:val="18"/>
                                      <w:szCs w:val="18"/>
                                    </w:rPr>
                                    <w:t>Monitorimit t</w:t>
                                  </w:r>
                                  <w:r w:rsidRPr="009850A3">
                                    <w:rPr>
                                      <w:sz w:val="18"/>
                                      <w:szCs w:val="18"/>
                                    </w:rPr>
                                    <w:t>ë</w:t>
                                  </w:r>
                                  <w:r w:rsidRPr="009850A3">
                                    <w:rPr>
                                      <w:bCs/>
                                      <w:color w:val="000000"/>
                                      <w:kern w:val="24"/>
                                      <w:sz w:val="18"/>
                                      <w:szCs w:val="18"/>
                                    </w:rPr>
                                    <w:t xml:space="preserve"> Inspektimit</w:t>
                                  </w:r>
                                </w:p>
                              </w:txbxContent>
                            </wps:txbx>
                            <wps:bodyPr wrap="square" rtlCol="0">
                              <a:noAutofit/>
                            </wps:bodyPr>
                          </wps:wsp>
                        </wpg:grpSp>
                      </wpg:grpSp>
                      <wpg:grpSp>
                        <wpg:cNvPr id="49" name="Group 49"/>
                        <wpg:cNvGrpSpPr/>
                        <wpg:grpSpPr>
                          <a:xfrm>
                            <a:off x="2181383" y="1222069"/>
                            <a:ext cx="1857217" cy="916172"/>
                            <a:chOff x="2181383" y="1222070"/>
                            <a:chExt cx="1857217" cy="1067226"/>
                          </a:xfrm>
                        </wpg:grpSpPr>
                        <wps:wsp>
                          <wps:cNvPr id="50" name="Rectangle 50"/>
                          <wps:cNvSpPr/>
                          <wps:spPr>
                            <a:xfrm>
                              <a:off x="2181383" y="1222070"/>
                              <a:ext cx="1857217" cy="10672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8E528D" w:rsidRDefault="00F90409" w:rsidP="00005C2C">
                                <w:pPr>
                                  <w:pStyle w:val="NormalWeb"/>
                                  <w:spacing w:before="0" w:beforeAutospacing="0" w:after="200" w:afterAutospacing="0" w:line="276" w:lineRule="auto"/>
                                  <w:rPr>
                                    <w:sz w:val="14"/>
                                  </w:rPr>
                                </w:pPr>
                                <w:r w:rsidRPr="008E528D">
                                  <w:rPr>
                                    <w:color w:val="FFFFFF" w:themeColor="light1"/>
                                    <w:kern w:val="24"/>
                                    <w:sz w:val="16"/>
                                    <w:szCs w:val="22"/>
                                  </w:rPr>
                                  <w:t> </w:t>
                                </w:r>
                              </w:p>
                            </w:txbxContent>
                          </wps:txbx>
                          <wps:bodyPr rtlCol="0" anchor="ctr"/>
                        </wps:wsp>
                        <wps:wsp>
                          <wps:cNvPr id="51" name="TextBox 26"/>
                          <wps:cNvSpPr txBox="1"/>
                          <wps:spPr>
                            <a:xfrm>
                              <a:off x="2286000" y="1366156"/>
                              <a:ext cx="1676400" cy="923140"/>
                            </a:xfrm>
                            <a:prstGeom prst="rect">
                              <a:avLst/>
                            </a:prstGeom>
                            <a:noFill/>
                          </wps:spPr>
                          <wps:txbx>
                            <w:txbxContent>
                              <w:p w:rsidR="00F90409" w:rsidRPr="008B0FCF" w:rsidRDefault="00F90409" w:rsidP="00005C2C">
                                <w:pPr>
                                  <w:pStyle w:val="NormalWeb"/>
                                  <w:spacing w:before="0" w:beforeAutospacing="0" w:after="0" w:afterAutospacing="0"/>
                                  <w:jc w:val="center"/>
                                  <w:rPr>
                                    <w:sz w:val="20"/>
                                  </w:rPr>
                                </w:pPr>
                                <w:r w:rsidRPr="008B0FCF">
                                  <w:rPr>
                                    <w:bCs/>
                                    <w:color w:val="000000" w:themeColor="text1"/>
                                    <w:kern w:val="24"/>
                                    <w:sz w:val="20"/>
                                  </w:rPr>
                                  <w:t xml:space="preserve">Sektori Juridik dhe i Hartimit </w:t>
                                </w:r>
                                <w:proofErr w:type="gramStart"/>
                                <w:r w:rsidRPr="008B0FCF">
                                  <w:rPr>
                                    <w:bCs/>
                                    <w:color w:val="000000" w:themeColor="text1"/>
                                    <w:kern w:val="24"/>
                                    <w:sz w:val="20"/>
                                  </w:rPr>
                                  <w:t>te</w:t>
                                </w:r>
                                <w:proofErr w:type="gramEnd"/>
                                <w:r w:rsidRPr="008B0FCF">
                                  <w:rPr>
                                    <w:bCs/>
                                    <w:color w:val="000000" w:themeColor="text1"/>
                                    <w:kern w:val="24"/>
                                    <w:sz w:val="20"/>
                                  </w:rPr>
                                  <w:t xml:space="preserve"> Procedurave te Inspektimit</w:t>
                                </w:r>
                              </w:p>
                            </w:txbxContent>
                          </wps:txbx>
                          <wps:bodyPr wrap="square" rtlCol="0" anchor="ctr">
                            <a:noAutofit/>
                          </wps:bodyPr>
                        </wps:wsp>
                      </wpg:grpSp>
                      <wpg:grpSp>
                        <wpg:cNvPr id="52" name="Group 52"/>
                        <wpg:cNvGrpSpPr/>
                        <wpg:grpSpPr>
                          <a:xfrm>
                            <a:off x="4238783" y="862286"/>
                            <a:ext cx="1857217" cy="1275955"/>
                            <a:chOff x="4238783" y="862286"/>
                            <a:chExt cx="1857217" cy="1486327"/>
                          </a:xfrm>
                        </wpg:grpSpPr>
                        <wps:wsp>
                          <wps:cNvPr id="53" name="Straight Connector 53"/>
                          <wps:cNvCnPr/>
                          <wps:spPr>
                            <a:xfrm>
                              <a:off x="5089491" y="862286"/>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4" name="Group 54"/>
                          <wpg:cNvGrpSpPr/>
                          <wpg:grpSpPr>
                            <a:xfrm>
                              <a:off x="4238783" y="1291329"/>
                              <a:ext cx="1857217" cy="1057284"/>
                              <a:chOff x="4238783" y="1291329"/>
                              <a:chExt cx="1857217" cy="1057284"/>
                            </a:xfrm>
                          </wpg:grpSpPr>
                          <wps:wsp>
                            <wps:cNvPr id="55" name="Rectangle 55"/>
                            <wps:cNvSpPr/>
                            <wps:spPr>
                              <a:xfrm>
                                <a:off x="4238783" y="1291329"/>
                                <a:ext cx="1857217" cy="10572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8E528D" w:rsidRDefault="00F90409" w:rsidP="00005C2C">
                                  <w:pPr>
                                    <w:pStyle w:val="NormalWeb"/>
                                    <w:spacing w:before="0" w:beforeAutospacing="0" w:after="200" w:afterAutospacing="0" w:line="276" w:lineRule="auto"/>
                                    <w:rPr>
                                      <w:sz w:val="14"/>
                                    </w:rPr>
                                  </w:pPr>
                                  <w:r w:rsidRPr="008E528D">
                                    <w:rPr>
                                      <w:color w:val="FFFFFF" w:themeColor="light1"/>
                                      <w:kern w:val="24"/>
                                      <w:sz w:val="16"/>
                                      <w:szCs w:val="22"/>
                                    </w:rPr>
                                    <w:t> </w:t>
                                  </w:r>
                                </w:p>
                              </w:txbxContent>
                            </wps:txbx>
                            <wps:bodyPr rtlCol="0" anchor="ctr"/>
                          </wps:wsp>
                          <wps:wsp>
                            <wps:cNvPr id="56" name="TextBox 36"/>
                            <wps:cNvSpPr txBox="1"/>
                            <wps:spPr>
                              <a:xfrm>
                                <a:off x="4246558" y="1642881"/>
                                <a:ext cx="1795780" cy="514828"/>
                              </a:xfrm>
                              <a:prstGeom prst="rect">
                                <a:avLst/>
                              </a:prstGeom>
                              <a:noFill/>
                            </wps:spPr>
                            <wps:txbx>
                              <w:txbxContent>
                                <w:p w:rsidR="00F90409" w:rsidRPr="008B0FCF" w:rsidRDefault="00F90409" w:rsidP="00005C2C">
                                  <w:pPr>
                                    <w:pStyle w:val="NormalWeb"/>
                                    <w:spacing w:before="0" w:beforeAutospacing="0" w:after="0" w:afterAutospacing="0"/>
                                    <w:jc w:val="center"/>
                                    <w:rPr>
                                      <w:sz w:val="20"/>
                                      <w:szCs w:val="20"/>
                                    </w:rPr>
                                  </w:pPr>
                                  <w:r w:rsidRPr="008B0FCF">
                                    <w:rPr>
                                      <w:bCs/>
                                      <w:color w:val="000000" w:themeColor="text1"/>
                                      <w:kern w:val="24"/>
                                      <w:sz w:val="20"/>
                                      <w:szCs w:val="20"/>
                                    </w:rPr>
                                    <w:t xml:space="preserve">Sektori i Finaces dhe </w:t>
                                  </w:r>
                                </w:p>
                                <w:p w:rsidR="00F90409" w:rsidRPr="008B0FCF" w:rsidRDefault="00F90409" w:rsidP="00005C2C">
                                  <w:pPr>
                                    <w:pStyle w:val="NormalWeb"/>
                                    <w:spacing w:before="0" w:beforeAutospacing="0" w:after="0" w:afterAutospacing="0"/>
                                    <w:jc w:val="center"/>
                                    <w:rPr>
                                      <w:sz w:val="20"/>
                                      <w:szCs w:val="20"/>
                                    </w:rPr>
                                  </w:pPr>
                                  <w:r w:rsidRPr="008B0FCF">
                                    <w:rPr>
                                      <w:bCs/>
                                      <w:color w:val="000000" w:themeColor="text1"/>
                                      <w:kern w:val="24"/>
                                      <w:sz w:val="20"/>
                                      <w:szCs w:val="20"/>
                                    </w:rPr>
                                    <w:t>Sherbimeve Mb</w:t>
                                  </w:r>
                                  <w:r>
                                    <w:rPr>
                                      <w:bCs/>
                                      <w:color w:val="000000" w:themeColor="text1"/>
                                      <w:kern w:val="24"/>
                                      <w:sz w:val="20"/>
                                      <w:szCs w:val="20"/>
                                    </w:rPr>
                                    <w:t>është</w:t>
                                  </w:r>
                                  <w:r w:rsidRPr="008B0FCF">
                                    <w:rPr>
                                      <w:bCs/>
                                      <w:color w:val="000000" w:themeColor="text1"/>
                                      <w:kern w:val="24"/>
                                      <w:sz w:val="20"/>
                                      <w:szCs w:val="20"/>
                                    </w:rPr>
                                    <w:t>tese</w:t>
                                  </w:r>
                                </w:p>
                              </w:txbxContent>
                            </wps:txbx>
                            <wps:bodyPr wrap="square" rtlCol="0" anchor="ctr">
                              <a:noAutofit/>
                            </wps:bodyPr>
                          </wps:wsp>
                        </wpg:grpSp>
                      </wpg:grpSp>
                    </wpg:wgp>
                  </a:graphicData>
                </a:graphic>
                <wp14:sizeRelH relativeFrom="margin">
                  <wp14:pctWidth>0</wp14:pctWidth>
                </wp14:sizeRelH>
                <wp14:sizeRelV relativeFrom="margin">
                  <wp14:pctHeight>0</wp14:pctHeight>
                </wp14:sizeRelV>
              </wp:anchor>
            </w:drawing>
          </mc:Choice>
          <mc:Fallback>
            <w:pict>
              <v:group id="Group 32" o:spid="_x0000_s1058" style="position:absolute;left:0;text-align:left;margin-left:0;margin-top:3.3pt;width:459.05pt;height:164.55pt;z-index:251661312;mso-width-relative:margin;mso-height-relative:margin" coordorigin=",1164" coordsize="60960,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">
                <v:rect id="Rectangle 40" o:spid="_x0000_s1059" style="position:absolute;left:21551;top:1164;width:19219;height:3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3xsAA&#10;AADbAAAADwAAAGRycy9kb3ducmV2LnhtbERPTYvCMBC9C/sfwix401RXRapRlpVF2YNgK+hxaMa2&#10;tpmUJmr99+aw4PHxvpfrztTiTq0rLSsYDSMQxJnVJecKjunvYA7CeWSNtWVS8CQH69VHb4mxtg8+&#10;0D3xuQgh7GJUUHjfxFK6rCCDbmgb4sBdbGvQB9jmUrf4COGmluMomkmDJYeGAhv6KSirkptR8LWv&#10;zgcpm2R7M9NTtbn+5WmCSvU/u+8FCE+df4v/3TutYBLWhy/h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Y3xsAAAADbAAAADwAAAAAAAAAAAAAAAACYAgAAZHJzL2Rvd25y&#10;ZXYueG1sUEsFBgAAAAAEAAQA9QAAAIUDAAAAAA==&#10;" fillcolor="white [3212]" strokecolor="black [3213]" strokeweight="2pt">
                  <v:textbox>
                    <w:txbxContent>
                      <w:p w:rsidR="00E944D9" w:rsidRPr="00797F33" w:rsidRDefault="00E944D9" w:rsidP="00005C2C">
                        <w:pPr>
                          <w:pStyle w:val="NormalWeb"/>
                          <w:spacing w:before="0" w:beforeAutospacing="0" w:after="0" w:afterAutospacing="0"/>
                          <w:jc w:val="center"/>
                          <w:rPr>
                            <w:sz w:val="16"/>
                          </w:rPr>
                        </w:pPr>
                        <w:r w:rsidRPr="00797F33">
                          <w:rPr>
                            <w:color w:val="000000"/>
                            <w:kern w:val="24"/>
                            <w:sz w:val="16"/>
                          </w:rPr>
                          <w:t>KRYEINSPEKTOR</w:t>
                        </w:r>
                      </w:p>
                    </w:txbxContent>
                  </v:textbox>
                </v:rect>
                <v:line id="Straight Connector 41" o:spid="_x0000_s1060" style="position:absolute;flip:y;visibility:visible;mso-wrap-style:square" from="8984,8537" to="51054,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R0G8QAAADbAAAADwAAAGRycy9kb3ducmV2LnhtbESPQWvCQBSE74L/YXlCb2ZjsUFiVlFL&#10;oRCKmObQ4yP7TNJm34bs1qT/vlsoeBxm5hsm20+mEzcaXGtZwSqKQRBXVrdcKyjfX5YbEM4ja+ws&#10;k4IfcrDfzWcZptqOfKFb4WsRIOxSVNB436dSuqohgy6yPXHwrnYw6IMcaqkHHAPcdPIxjhNpsOWw&#10;0GBPp4aqr+LbKJjwCXOzTtqilCd6+0g+z8f8WamHxXTYgvA0+Xv4v/2qFaxX8Pcl/A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HQbxAAAANsAAAAPAAAAAAAAAAAA&#10;AAAAAKECAABkcnMvZG93bnJldi54bWxQSwUGAAAAAAQABAD5AAAAkgMAAAAA&#10;" strokecolor="black [3213]" strokeweight="2.5pt"/>
                <v:line id="Straight Connector 42" o:spid="_x0000_s1061" style="position:absolute;visibility:visible;mso-wrap-style:square" from="30884,8704" to="30884,1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aFcIAAADbAAAADwAAAGRycy9kb3ducmV2LnhtbESPQYvCMBSE78L+h/AWvGmqiErXKCIU&#10;hGUVq4c9PppnU2xeSpOt3X9vBMHjMDPfMKtNb2vRUesrxwom4wQEceF0xaWCyzkbLUH4gKyxdkwK&#10;/snDZv0xWGGq3Z1P1OWhFBHCPkUFJoQmldIXhiz6sWuIo3d1rcUQZVtK3eI9wm0tp0kylxYrjgsG&#10;G9oZKm75n1VQ/pK235f9cdH9dNfbcZclB5MpNfzst18gAvXhHX6191rBbAr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jaFcIAAADbAAAADwAAAAAAAAAAAAAA&#10;AAChAgAAZHJzL2Rvd25yZXYueG1sUEsFBgAAAAAEAAQA+QAAAJADAAAAAA==&#10;" strokecolor="black [3213]" strokeweight="2.25pt"/>
                <v:line id="Straight Connector 43" o:spid="_x0000_s1062" style="position:absolute;flip:x;visibility:visible;mso-wrap-style:square" from="30883,4687" to="30976,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dbMsYAAADbAAAADwAAAGRycy9kb3ducmV2LnhtbESPQWvCQBSE74L/YXmF3nSjLVJSN0Et&#10;RaEimLaH3h7Z1ySYfZtmtyb6611B8DjMzDfMPO1NLY7Uusqygsk4AkGcW11xoeDr8330AsJ5ZI21&#10;ZVJwIgdpMhzMMda24z0dM1+IAGEXo4LS+yaW0uUlGXRj2xAH79e2Bn2QbSF1i12Am1pOo2gmDVYc&#10;FkpsaFVSfsj+jQJstud89rdebE7m0C1/1pOP3du3Uo8P/eIVhKfe38O39kYreH6C65fwA2Ry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XWzLGAAAA2wAAAA8AAAAAAAAA&#10;AAAAAAAAoQIAAGRycy9kb3ducmV2LnhtbFBLBQYAAAAABAAEAPkAAACUAwAAAAA=&#10;" strokecolor="black [3213]" strokeweight="2.25pt"/>
                <v:group id="Group 44" o:spid="_x0000_s1063" style="position:absolute;top:8537;width:19812;height:12845" coordorigin=",8537" coordsize="19812,1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64" style="position:absolute;visibility:visible;mso-wrap-style:square" from="8984,8537" to="8984,1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FCYcQAAADbAAAADwAAAGRycy9kb3ducmV2LnhtbESPQWvCQBSE70L/w/IKvemmpdUS3YQi&#10;BIRig9aDx0f2mQ1m34bsNkn/vVsoeBxm5htmk0+2FQP1vnGs4HmRgCCunG64VnD6LubvIHxA1tg6&#10;JgW/5CHPHmYbTLUb+UDDMdQiQtinqMCE0KVS+sqQRb9wHXH0Lq63GKLsa6l7HCPctvIlSZbSYsNx&#10;wWBHW0PV9fhjFdRn0vbztCtXw364XMttkXyZQqmnx+ljDSLQFO7h//ZOK3h9g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UJhxAAAANsAAAAPAAAAAAAAAAAA&#10;AAAAAKECAABkcnMvZG93bnJldi54bWxQSwUGAAAAAAQABAD5AAAAkgMAAAAA&#10;" strokecolor="black [3213]" strokeweight="2.25pt"/>
                  <v:group id="Group 46" o:spid="_x0000_s1065" style="position:absolute;top:12827;width:19812;height:10673" coordorigin=",12827" coordsize="19812,1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066" style="position:absolute;left:477;top:12827;width:18573;height:10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ssUA&#10;AADbAAAADwAAAGRycy9kb3ducmV2LnhtbESPQWvCQBSE7wX/w/KE3uqmrbYS3YSiiMVDwaRQj4/s&#10;M0mTfRuyq8Z/3xWEHoeZ+YZZpoNpxZl6V1tW8DyJQBAXVtdcKvjON09zEM4ja2wtk4IrOUiT0cMS&#10;Y20vvKdz5ksRIOxiVFB538VSuqIig25iO+LgHW1v0AfZl1L3eAlw08qXKHqTBmsOCxV2tKqoaLKT&#10;UfD61Rz2UnbZ9mRmP836d1fmGSr1OB4+FiA8Df4/fG9/agXTd7h9CT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6+yxQAAANsAAAAPAAAAAAAAAAAAAAAAAJgCAABkcnMv&#10;ZG93bnJldi54bWxQSwUGAAAAAAQABAD1AAAAigMAAAAA&#10;" fillcolor="white [3212]" strokecolor="black [3213]" strokeweight="2pt">
                      <v:textbox>
                        <w:txbxContent>
                          <w:p w:rsidR="00E944D9" w:rsidRPr="008E528D" w:rsidRDefault="00E944D9" w:rsidP="00005C2C">
                            <w:pPr>
                              <w:pStyle w:val="NormalWeb"/>
                              <w:spacing w:before="0" w:beforeAutospacing="0" w:after="200" w:afterAutospacing="0" w:line="276" w:lineRule="auto"/>
                              <w:rPr>
                                <w:sz w:val="16"/>
                              </w:rPr>
                            </w:pPr>
                            <w:r w:rsidRPr="008E528D">
                              <w:rPr>
                                <w:color w:val="FFFFFF" w:themeColor="light1"/>
                                <w:kern w:val="24"/>
                                <w:sz w:val="14"/>
                                <w:szCs w:val="22"/>
                              </w:rPr>
                              <w:t> </w:t>
                            </w:r>
                          </w:p>
                        </w:txbxContent>
                      </v:textbox>
                    </v:rect>
                    <v:shapetype id="_x0000_t202" coordsize="21600,21600" o:spt="202" path="m,l,21600r21600,l21600,xe">
                      <v:stroke joinstyle="miter"/>
                      <v:path gradientshapeok="t" o:connecttype="rect"/>
                    </v:shapetype>
                    <v:shape id="TextBox 22" o:spid="_x0000_s1067" type="#_x0000_t202" style="position:absolute;top:15241;width:19812;height:7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E944D9" w:rsidRPr="009850A3" w:rsidRDefault="00E944D9" w:rsidP="00005C2C">
                            <w:pPr>
                              <w:pStyle w:val="NormalWeb"/>
                              <w:spacing w:before="0" w:beforeAutospacing="0" w:after="0" w:afterAutospacing="0"/>
                              <w:jc w:val="center"/>
                              <w:rPr>
                                <w:sz w:val="18"/>
                                <w:szCs w:val="18"/>
                              </w:rPr>
                            </w:pPr>
                            <w:r w:rsidRPr="009850A3">
                              <w:rPr>
                                <w:bCs/>
                                <w:color w:val="000000"/>
                                <w:kern w:val="24"/>
                                <w:sz w:val="18"/>
                                <w:szCs w:val="18"/>
                              </w:rPr>
                              <w:t xml:space="preserve">Sektori Koordinimit </w:t>
                            </w:r>
                          </w:p>
                          <w:p w:rsidR="00E944D9" w:rsidRPr="009850A3" w:rsidRDefault="00E944D9" w:rsidP="00005C2C">
                            <w:pPr>
                              <w:pStyle w:val="NormalWeb"/>
                              <w:spacing w:before="0" w:beforeAutospacing="0" w:after="0" w:afterAutospacing="0"/>
                              <w:jc w:val="center"/>
                              <w:rPr>
                                <w:sz w:val="18"/>
                                <w:szCs w:val="18"/>
                              </w:rPr>
                            </w:pPr>
                            <w:r w:rsidRPr="009850A3">
                              <w:rPr>
                                <w:bCs/>
                                <w:color w:val="000000"/>
                                <w:kern w:val="24"/>
                                <w:sz w:val="18"/>
                                <w:szCs w:val="18"/>
                              </w:rPr>
                              <w:t xml:space="preserve">&amp; </w:t>
                            </w:r>
                          </w:p>
                          <w:p w:rsidR="00E944D9" w:rsidRPr="008B0FCF" w:rsidRDefault="00E944D9" w:rsidP="00005C2C">
                            <w:pPr>
                              <w:pStyle w:val="NormalWeb"/>
                              <w:spacing w:before="0" w:beforeAutospacing="0" w:after="0" w:afterAutospacing="0"/>
                              <w:jc w:val="center"/>
                              <w:rPr>
                                <w:sz w:val="20"/>
                                <w:szCs w:val="20"/>
                              </w:rPr>
                            </w:pPr>
                            <w:r w:rsidRPr="009850A3">
                              <w:rPr>
                                <w:bCs/>
                                <w:color w:val="000000"/>
                                <w:kern w:val="24"/>
                                <w:sz w:val="18"/>
                                <w:szCs w:val="18"/>
                              </w:rPr>
                              <w:t>Monitorimit t</w:t>
                            </w:r>
                            <w:r w:rsidRPr="009850A3">
                              <w:rPr>
                                <w:sz w:val="18"/>
                                <w:szCs w:val="18"/>
                              </w:rPr>
                              <w:t>ë</w:t>
                            </w:r>
                            <w:r w:rsidRPr="009850A3">
                              <w:rPr>
                                <w:bCs/>
                                <w:color w:val="000000"/>
                                <w:kern w:val="24"/>
                                <w:sz w:val="18"/>
                                <w:szCs w:val="18"/>
                              </w:rPr>
                              <w:t xml:space="preserve"> Inspektimit</w:t>
                            </w:r>
                          </w:p>
                        </w:txbxContent>
                      </v:textbox>
                    </v:shape>
                  </v:group>
                </v:group>
                <v:group id="Group 49" o:spid="_x0000_s1068" style="position:absolute;left:21813;top:12220;width:18573;height:9162" coordorigin="21813,12220" coordsize="18572,1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50" o:spid="_x0000_s1069" style="position:absolute;left:21813;top:12220;width:18573;height:10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G78A&#10;AADbAAAADwAAAGRycy9kb3ducmV2LnhtbERPTYvCMBC9C/6HMMLeNNVFkWoUUZYVD4JV0OPQjG1t&#10;MylN1PrvzUHw+Hjf82VrKvGgxhWWFQwHEQji1OqCMwWn419/CsJ5ZI2VZVLwIgfLRbczx1jbJx/o&#10;kfhMhBB2MSrIva9jKV2ak0E3sDVx4K62MegDbDKpG3yGcFPJURRNpMGCQ0OONa1zSsvkbhT87svL&#10;Qco6+b+b8bnc3HbZMUGlfnrtagbCU+u/4o97qxWMw/r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z6EbvwAAANsAAAAPAAAAAAAAAAAAAAAAAJgCAABkcnMvZG93bnJl&#10;di54bWxQSwUGAAAAAAQABAD1AAAAhAMAAAAA&#10;" fillcolor="white [3212]" strokecolor="black [3213]" strokeweight="2pt">
                    <v:textbox>
                      <w:txbxContent>
                        <w:p w:rsidR="00E944D9" w:rsidRPr="008E528D" w:rsidRDefault="00E944D9" w:rsidP="00005C2C">
                          <w:pPr>
                            <w:pStyle w:val="NormalWeb"/>
                            <w:spacing w:before="0" w:beforeAutospacing="0" w:after="200" w:afterAutospacing="0" w:line="276" w:lineRule="auto"/>
                            <w:rPr>
                              <w:sz w:val="14"/>
                            </w:rPr>
                          </w:pPr>
                          <w:r w:rsidRPr="008E528D">
                            <w:rPr>
                              <w:color w:val="FFFFFF" w:themeColor="light1"/>
                              <w:kern w:val="24"/>
                              <w:sz w:val="16"/>
                              <w:szCs w:val="22"/>
                            </w:rPr>
                            <w:t> </w:t>
                          </w:r>
                        </w:p>
                      </w:txbxContent>
                    </v:textbox>
                  </v:rect>
                  <v:shape id="TextBox 26" o:spid="_x0000_s1070" type="#_x0000_t202" style="position:absolute;left:22860;top:13661;width:16764;height:9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rsidR="00E944D9" w:rsidRPr="008B0FCF" w:rsidRDefault="00E944D9" w:rsidP="00005C2C">
                          <w:pPr>
                            <w:pStyle w:val="NormalWeb"/>
                            <w:spacing w:before="0" w:beforeAutospacing="0" w:after="0" w:afterAutospacing="0"/>
                            <w:jc w:val="center"/>
                            <w:rPr>
                              <w:sz w:val="20"/>
                            </w:rPr>
                          </w:pPr>
                          <w:r w:rsidRPr="008B0FCF">
                            <w:rPr>
                              <w:bCs/>
                              <w:color w:val="000000" w:themeColor="text1"/>
                              <w:kern w:val="24"/>
                              <w:sz w:val="20"/>
                            </w:rPr>
                            <w:t xml:space="preserve">Sektori Juridik dhe i Hartimit </w:t>
                          </w:r>
                          <w:proofErr w:type="gramStart"/>
                          <w:r w:rsidRPr="008B0FCF">
                            <w:rPr>
                              <w:bCs/>
                              <w:color w:val="000000" w:themeColor="text1"/>
                              <w:kern w:val="24"/>
                              <w:sz w:val="20"/>
                            </w:rPr>
                            <w:t>te</w:t>
                          </w:r>
                          <w:proofErr w:type="gramEnd"/>
                          <w:r w:rsidRPr="008B0FCF">
                            <w:rPr>
                              <w:bCs/>
                              <w:color w:val="000000" w:themeColor="text1"/>
                              <w:kern w:val="24"/>
                              <w:sz w:val="20"/>
                            </w:rPr>
                            <w:t xml:space="preserve"> Procedurave te Inspektimit</w:t>
                          </w:r>
                        </w:p>
                      </w:txbxContent>
                    </v:textbox>
                  </v:shape>
                </v:group>
                <v:group id="Group 52" o:spid="_x0000_s1071" style="position:absolute;left:42387;top:8622;width:18573;height:12760" coordorigin="42387,8622" coordsize="18572,14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Straight Connector 53" o:spid="_x0000_s1072" style="position:absolute;visibility:visible;mso-wrap-style:square" from="50894,8622" to="50894,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3pU8QAAADbAAAADwAAAGRycy9kb3ducmV2LnhtbESPQWvCQBSE70L/w/IKvemmLdUS3YQi&#10;BIRig9aDx0f2mQ1m34bsNkn/vVsoeBxm5htmk0+2FQP1vnGs4HmRgCCunG64VnD6LubvIHxA1tg6&#10;JgW/5CHPHmYbTLUb+UDDMdQiQtinqMCE0KVS+sqQRb9wHXH0Lq63GKLsa6l7HCPctvIlSZbSYsNx&#10;wWBHW0PV9fhjFdRn0vbztCtXw364XMttkXyZQqmnx+ljDSLQFO7h//ZOK3h7hb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elTxAAAANsAAAAPAAAAAAAAAAAA&#10;AAAAAKECAABkcnMvZG93bnJldi54bWxQSwUGAAAAAAQABAD5AAAAkgMAAAAA&#10;" strokecolor="black [3213]" strokeweight="2.25pt"/>
                  <v:group id="Group 54" o:spid="_x0000_s1073" style="position:absolute;left:42387;top:12913;width:18573;height:10573" coordorigin="42387,12913" coordsize="18572,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55" o:spid="_x0000_s1074" style="position:absolute;left:42387;top:12913;width:18573;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gCg8QA&#10;AADbAAAADwAAAGRycy9kb3ducmV2LnhtbESPQWvCQBSE7wX/w/IKvTWbtqRIdJViKZUeBBNBj4/s&#10;M0mTfRuyaxL/fVcoeBxm5htmuZ5MKwbqXW1ZwUsUgyAurK65VHDIv57nIJxH1thaJgVXcrBezR6W&#10;mGo78p6GzJciQNilqKDyvkuldEVFBl1kO+LgnW1v0AfZl1L3OAa4aeVrHL9LgzWHhQo72lRUNNnF&#10;KHjbNae9lF32fTHJsfn8/SnzDJV6epw+FiA8Tf4e/m9vtYIkgdu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AoPEAAAA2wAAAA8AAAAAAAAAAAAAAAAAmAIAAGRycy9k&#10;b3ducmV2LnhtbFBLBQYAAAAABAAEAPUAAACJAwAAAAA=&#10;" fillcolor="white [3212]" strokecolor="black [3213]" strokeweight="2pt">
                      <v:textbox>
                        <w:txbxContent>
                          <w:p w:rsidR="00E944D9" w:rsidRPr="008E528D" w:rsidRDefault="00E944D9" w:rsidP="00005C2C">
                            <w:pPr>
                              <w:pStyle w:val="NormalWeb"/>
                              <w:spacing w:before="0" w:beforeAutospacing="0" w:after="200" w:afterAutospacing="0" w:line="276" w:lineRule="auto"/>
                              <w:rPr>
                                <w:sz w:val="14"/>
                              </w:rPr>
                            </w:pPr>
                            <w:r w:rsidRPr="008E528D">
                              <w:rPr>
                                <w:color w:val="FFFFFF" w:themeColor="light1"/>
                                <w:kern w:val="24"/>
                                <w:sz w:val="16"/>
                                <w:szCs w:val="22"/>
                              </w:rPr>
                              <w:t> </w:t>
                            </w:r>
                          </w:p>
                        </w:txbxContent>
                      </v:textbox>
                    </v:rect>
                    <v:shape id="TextBox 36" o:spid="_x0000_s1075" type="#_x0000_t202" style="position:absolute;left:42465;top:16428;width:17958;height:5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rsidR="00E944D9" w:rsidRPr="008B0FCF" w:rsidRDefault="00E944D9" w:rsidP="00005C2C">
                            <w:pPr>
                              <w:pStyle w:val="NormalWeb"/>
                              <w:spacing w:before="0" w:beforeAutospacing="0" w:after="0" w:afterAutospacing="0"/>
                              <w:jc w:val="center"/>
                              <w:rPr>
                                <w:sz w:val="20"/>
                                <w:szCs w:val="20"/>
                              </w:rPr>
                            </w:pPr>
                            <w:r w:rsidRPr="008B0FCF">
                              <w:rPr>
                                <w:bCs/>
                                <w:color w:val="000000" w:themeColor="text1"/>
                                <w:kern w:val="24"/>
                                <w:sz w:val="20"/>
                                <w:szCs w:val="20"/>
                              </w:rPr>
                              <w:t xml:space="preserve">Sektori i Finaces dhe </w:t>
                            </w:r>
                          </w:p>
                          <w:p w:rsidR="00E944D9" w:rsidRPr="008B0FCF" w:rsidRDefault="00E944D9" w:rsidP="00005C2C">
                            <w:pPr>
                              <w:pStyle w:val="NormalWeb"/>
                              <w:spacing w:before="0" w:beforeAutospacing="0" w:after="0" w:afterAutospacing="0"/>
                              <w:jc w:val="center"/>
                              <w:rPr>
                                <w:sz w:val="20"/>
                                <w:szCs w:val="20"/>
                              </w:rPr>
                            </w:pPr>
                            <w:r w:rsidRPr="008B0FCF">
                              <w:rPr>
                                <w:bCs/>
                                <w:color w:val="000000" w:themeColor="text1"/>
                                <w:kern w:val="24"/>
                                <w:sz w:val="20"/>
                                <w:szCs w:val="20"/>
                              </w:rPr>
                              <w:t>Sherbimeve Mb</w:t>
                            </w:r>
                            <w:r>
                              <w:rPr>
                                <w:bCs/>
                                <w:color w:val="000000" w:themeColor="text1"/>
                                <w:kern w:val="24"/>
                                <w:sz w:val="20"/>
                                <w:szCs w:val="20"/>
                              </w:rPr>
                              <w:t>është</w:t>
                            </w:r>
                            <w:r w:rsidRPr="008B0FCF">
                              <w:rPr>
                                <w:bCs/>
                                <w:color w:val="000000" w:themeColor="text1"/>
                                <w:kern w:val="24"/>
                                <w:sz w:val="20"/>
                                <w:szCs w:val="20"/>
                              </w:rPr>
                              <w:t>tese</w:t>
                            </w:r>
                          </w:p>
                        </w:txbxContent>
                      </v:textbox>
                    </v:shape>
                  </v:group>
                </v:group>
              </v:group>
            </w:pict>
          </mc:Fallback>
        </mc:AlternateContent>
      </w:r>
    </w:p>
    <w:p w:rsidR="001E5224" w:rsidRPr="00F42743" w:rsidRDefault="001E5224" w:rsidP="00F42743">
      <w:pPr>
        <w:spacing w:line="300" w:lineRule="atLeast"/>
        <w:jc w:val="both"/>
        <w:rPr>
          <w:rFonts w:ascii="Times New Roman" w:hAnsi="Times New Roman" w:cs="Times New Roman"/>
          <w:sz w:val="24"/>
          <w:szCs w:val="24"/>
        </w:rPr>
      </w:pPr>
    </w:p>
    <w:p w:rsidR="001E5224" w:rsidRPr="00F42743" w:rsidRDefault="001E5224" w:rsidP="00F42743">
      <w:pPr>
        <w:spacing w:line="300" w:lineRule="atLeast"/>
        <w:jc w:val="both"/>
        <w:rPr>
          <w:rFonts w:ascii="Times New Roman" w:hAnsi="Times New Roman" w:cs="Times New Roman"/>
          <w:sz w:val="24"/>
          <w:szCs w:val="24"/>
        </w:rPr>
      </w:pPr>
    </w:p>
    <w:p w:rsidR="001E5224" w:rsidRPr="00F42743" w:rsidRDefault="001E5224" w:rsidP="00F42743">
      <w:pPr>
        <w:spacing w:line="300" w:lineRule="atLeast"/>
        <w:jc w:val="both"/>
        <w:rPr>
          <w:rFonts w:ascii="Times New Roman" w:hAnsi="Times New Roman" w:cs="Times New Roman"/>
          <w:sz w:val="24"/>
          <w:szCs w:val="24"/>
        </w:rPr>
      </w:pPr>
    </w:p>
    <w:p w:rsidR="001E5224" w:rsidRPr="00F42743" w:rsidRDefault="001E5224" w:rsidP="00F42743">
      <w:pPr>
        <w:spacing w:line="300" w:lineRule="atLeast"/>
        <w:jc w:val="both"/>
        <w:rPr>
          <w:rFonts w:ascii="Times New Roman" w:hAnsi="Times New Roman" w:cs="Times New Roman"/>
          <w:sz w:val="24"/>
          <w:szCs w:val="24"/>
        </w:rPr>
      </w:pPr>
    </w:p>
    <w:p w:rsidR="001E5224" w:rsidRPr="00F42743" w:rsidRDefault="001E5224" w:rsidP="00F42743">
      <w:pPr>
        <w:spacing w:line="300" w:lineRule="atLeast"/>
        <w:jc w:val="both"/>
        <w:rPr>
          <w:rFonts w:ascii="Times New Roman" w:hAnsi="Times New Roman" w:cs="Times New Roman"/>
          <w:sz w:val="24"/>
          <w:szCs w:val="24"/>
        </w:rPr>
      </w:pPr>
    </w:p>
    <w:p w:rsidR="00191C33" w:rsidRDefault="00191C33" w:rsidP="00F42743">
      <w:pPr>
        <w:spacing w:line="300" w:lineRule="atLeast"/>
        <w:jc w:val="both"/>
        <w:rPr>
          <w:rFonts w:ascii="Times New Roman" w:hAnsi="Times New Roman" w:cs="Times New Roman"/>
          <w:sz w:val="24"/>
          <w:szCs w:val="24"/>
        </w:rPr>
      </w:pPr>
    </w:p>
    <w:p w:rsidR="00191C33" w:rsidRDefault="00191C33" w:rsidP="00F42743">
      <w:pPr>
        <w:spacing w:line="300" w:lineRule="atLeast"/>
        <w:jc w:val="both"/>
        <w:rPr>
          <w:rFonts w:ascii="Times New Roman" w:hAnsi="Times New Roman" w:cs="Times New Roman"/>
          <w:sz w:val="24"/>
          <w:szCs w:val="24"/>
        </w:rPr>
      </w:pPr>
    </w:p>
    <w:p w:rsidR="00492605" w:rsidRPr="00F42743" w:rsidRDefault="00492605" w:rsidP="00F42743">
      <w:pPr>
        <w:spacing w:line="300" w:lineRule="atLeast"/>
        <w:jc w:val="both"/>
        <w:rPr>
          <w:rFonts w:ascii="Times New Roman" w:hAnsi="Times New Roman" w:cs="Times New Roman"/>
          <w:sz w:val="24"/>
          <w:szCs w:val="24"/>
        </w:rPr>
      </w:pPr>
      <w:proofErr w:type="gramStart"/>
      <w:r w:rsidRPr="00F42743">
        <w:rPr>
          <w:rFonts w:ascii="Times New Roman" w:hAnsi="Times New Roman" w:cs="Times New Roman"/>
          <w:sz w:val="24"/>
          <w:szCs w:val="24"/>
        </w:rPr>
        <w:t>ISHSH</w:t>
      </w:r>
      <w:r w:rsidR="00FF5812" w:rsidRPr="00F42743">
        <w:rPr>
          <w:rFonts w:ascii="Times New Roman" w:hAnsi="Times New Roman" w:cs="Times New Roman"/>
          <w:sz w:val="24"/>
          <w:szCs w:val="24"/>
        </w:rPr>
        <w:t xml:space="preserve"> rajonale </w:t>
      </w:r>
      <w:r w:rsidRPr="00F42743">
        <w:rPr>
          <w:rFonts w:ascii="Times New Roman" w:hAnsi="Times New Roman" w:cs="Times New Roman"/>
          <w:sz w:val="24"/>
          <w:szCs w:val="24"/>
        </w:rPr>
        <w:t>drejtohen nga kryeinspektorët rajonalë.</w:t>
      </w:r>
      <w:proofErr w:type="gramEnd"/>
      <w:r w:rsidRPr="00F42743">
        <w:rPr>
          <w:rFonts w:ascii="Times New Roman" w:hAnsi="Times New Roman" w:cs="Times New Roman"/>
          <w:sz w:val="24"/>
          <w:szCs w:val="24"/>
        </w:rPr>
        <w:t xml:space="preserve"> </w:t>
      </w:r>
      <w:proofErr w:type="gramStart"/>
      <w:r w:rsidRPr="00F42743">
        <w:rPr>
          <w:rFonts w:ascii="Times New Roman" w:hAnsi="Times New Roman" w:cs="Times New Roman"/>
          <w:sz w:val="24"/>
          <w:szCs w:val="24"/>
        </w:rPr>
        <w:t>Kryeinspektori rajonal përfaqëson degën rajonale në marrëdhënie me të tretët në nivelin e qarkut përkatës dhe është përgjegjës për organizimin e funksionimin si dhe për cilësinë dhe efektivitetin e veprimtarisë së degës së tij.</w:t>
      </w:r>
      <w:proofErr w:type="gramEnd"/>
    </w:p>
    <w:p w:rsidR="001031DA" w:rsidRPr="00F42743" w:rsidRDefault="001031DA" w:rsidP="00F42743">
      <w:p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ISHSH në nivel rajonal përbëhet nga:</w:t>
      </w:r>
    </w:p>
    <w:p w:rsidR="00836672" w:rsidRPr="00F42743" w:rsidRDefault="001031DA" w:rsidP="009D4C0E">
      <w:pPr>
        <w:pStyle w:val="ListParagraph"/>
        <w:numPr>
          <w:ilvl w:val="0"/>
          <w:numId w:val="7"/>
        </w:numPr>
        <w:spacing w:before="100" w:beforeAutospacing="1" w:after="100" w:afterAutospacing="1" w:line="300" w:lineRule="atLeast"/>
        <w:jc w:val="both"/>
        <w:rPr>
          <w:rFonts w:ascii="Times New Roman" w:hAnsi="Times New Roman" w:cs="Times New Roman"/>
          <w:bCs/>
          <w:sz w:val="24"/>
          <w:szCs w:val="24"/>
        </w:rPr>
      </w:pPr>
      <w:r w:rsidRPr="00F42743">
        <w:rPr>
          <w:rFonts w:ascii="Times New Roman" w:hAnsi="Times New Roman" w:cs="Times New Roman"/>
          <w:bCs/>
          <w:sz w:val="24"/>
          <w:szCs w:val="24"/>
        </w:rPr>
        <w:t>Titullari i deg</w:t>
      </w:r>
      <w:r w:rsidR="007314AD" w:rsidRPr="00F42743">
        <w:rPr>
          <w:rFonts w:ascii="Times New Roman" w:hAnsi="Times New Roman" w:cs="Times New Roman"/>
          <w:sz w:val="24"/>
          <w:szCs w:val="24"/>
        </w:rPr>
        <w:t>ë</w:t>
      </w:r>
      <w:r w:rsidRPr="00F42743">
        <w:rPr>
          <w:rFonts w:ascii="Times New Roman" w:hAnsi="Times New Roman" w:cs="Times New Roman"/>
          <w:bCs/>
          <w:sz w:val="24"/>
          <w:szCs w:val="24"/>
        </w:rPr>
        <w:t>s Rajonale/Kryeinspektor</w:t>
      </w:r>
      <w:r w:rsidR="00836672" w:rsidRPr="00F42743">
        <w:rPr>
          <w:rFonts w:ascii="Times New Roman" w:hAnsi="Times New Roman" w:cs="Times New Roman"/>
          <w:bCs/>
          <w:sz w:val="24"/>
          <w:szCs w:val="24"/>
        </w:rPr>
        <w:t>;</w:t>
      </w:r>
    </w:p>
    <w:p w:rsidR="001031DA" w:rsidRPr="00F42743" w:rsidRDefault="001031DA" w:rsidP="009D4C0E">
      <w:pPr>
        <w:pStyle w:val="ListParagraph"/>
        <w:numPr>
          <w:ilvl w:val="0"/>
          <w:numId w:val="7"/>
        </w:numPr>
        <w:spacing w:before="100" w:beforeAutospacing="1" w:after="100" w:afterAutospacing="1" w:line="300" w:lineRule="atLeast"/>
        <w:jc w:val="both"/>
        <w:rPr>
          <w:rFonts w:ascii="Times New Roman" w:hAnsi="Times New Roman" w:cs="Times New Roman"/>
          <w:bCs/>
          <w:sz w:val="24"/>
          <w:szCs w:val="24"/>
        </w:rPr>
      </w:pPr>
      <w:r w:rsidRPr="00F42743">
        <w:rPr>
          <w:rFonts w:ascii="Times New Roman" w:hAnsi="Times New Roman" w:cs="Times New Roman"/>
          <w:bCs/>
          <w:sz w:val="24"/>
          <w:szCs w:val="24"/>
        </w:rPr>
        <w:t>Sektori i</w:t>
      </w:r>
      <w:r w:rsidR="00836672" w:rsidRPr="00F42743">
        <w:rPr>
          <w:rFonts w:ascii="Times New Roman" w:hAnsi="Times New Roman" w:cs="Times New Roman"/>
          <w:bCs/>
          <w:sz w:val="24"/>
          <w:szCs w:val="24"/>
        </w:rPr>
        <w:t xml:space="preserve"> Inspektimit Sanitar;</w:t>
      </w:r>
    </w:p>
    <w:p w:rsidR="001031DA" w:rsidRPr="00F42743" w:rsidRDefault="001031DA" w:rsidP="009D4C0E">
      <w:pPr>
        <w:pStyle w:val="ListParagraph"/>
        <w:numPr>
          <w:ilvl w:val="0"/>
          <w:numId w:val="7"/>
        </w:numPr>
        <w:spacing w:before="100" w:beforeAutospacing="1" w:after="100" w:afterAutospacing="1" w:line="300" w:lineRule="atLeast"/>
        <w:jc w:val="both"/>
        <w:rPr>
          <w:rFonts w:ascii="Times New Roman" w:hAnsi="Times New Roman" w:cs="Times New Roman"/>
          <w:bCs/>
          <w:sz w:val="24"/>
          <w:szCs w:val="24"/>
        </w:rPr>
      </w:pPr>
      <w:r w:rsidRPr="00F42743">
        <w:rPr>
          <w:rFonts w:ascii="Times New Roman" w:hAnsi="Times New Roman" w:cs="Times New Roman"/>
          <w:bCs/>
          <w:sz w:val="24"/>
          <w:szCs w:val="24"/>
        </w:rPr>
        <w:t>S</w:t>
      </w:r>
      <w:r w:rsidR="00A57328" w:rsidRPr="00F42743">
        <w:rPr>
          <w:rFonts w:ascii="Times New Roman" w:hAnsi="Times New Roman" w:cs="Times New Roman"/>
          <w:bCs/>
          <w:sz w:val="24"/>
          <w:szCs w:val="24"/>
        </w:rPr>
        <w:t>ektori i Inspektimeve t</w:t>
      </w:r>
      <w:r w:rsidR="007314AD" w:rsidRPr="00F42743">
        <w:rPr>
          <w:rFonts w:ascii="Times New Roman" w:hAnsi="Times New Roman" w:cs="Times New Roman"/>
          <w:sz w:val="24"/>
          <w:szCs w:val="24"/>
        </w:rPr>
        <w:t>ë</w:t>
      </w:r>
      <w:r w:rsidR="00A57328" w:rsidRPr="00F42743">
        <w:rPr>
          <w:rFonts w:ascii="Times New Roman" w:hAnsi="Times New Roman" w:cs="Times New Roman"/>
          <w:bCs/>
          <w:sz w:val="24"/>
          <w:szCs w:val="24"/>
        </w:rPr>
        <w:t xml:space="preserve"> tjera S</w:t>
      </w:r>
      <w:r w:rsidRPr="00F42743">
        <w:rPr>
          <w:rFonts w:ascii="Times New Roman" w:hAnsi="Times New Roman" w:cs="Times New Roman"/>
          <w:bCs/>
          <w:sz w:val="24"/>
          <w:szCs w:val="24"/>
        </w:rPr>
        <w:t>h</w:t>
      </w:r>
      <w:r w:rsidR="007314AD" w:rsidRPr="00F42743">
        <w:rPr>
          <w:rFonts w:ascii="Times New Roman" w:hAnsi="Times New Roman" w:cs="Times New Roman"/>
          <w:sz w:val="24"/>
          <w:szCs w:val="24"/>
        </w:rPr>
        <w:t>ë</w:t>
      </w:r>
      <w:r w:rsidRPr="00F42743">
        <w:rPr>
          <w:rFonts w:ascii="Times New Roman" w:hAnsi="Times New Roman" w:cs="Times New Roman"/>
          <w:bCs/>
          <w:sz w:val="24"/>
          <w:szCs w:val="24"/>
        </w:rPr>
        <w:t>ndet</w:t>
      </w:r>
      <w:r w:rsidR="007314AD" w:rsidRPr="00F42743">
        <w:rPr>
          <w:rFonts w:ascii="Times New Roman" w:hAnsi="Times New Roman" w:cs="Times New Roman"/>
          <w:sz w:val="24"/>
          <w:szCs w:val="24"/>
        </w:rPr>
        <w:t>ë</w:t>
      </w:r>
      <w:r w:rsidRPr="00F42743">
        <w:rPr>
          <w:rFonts w:ascii="Times New Roman" w:hAnsi="Times New Roman" w:cs="Times New Roman"/>
          <w:bCs/>
          <w:sz w:val="24"/>
          <w:szCs w:val="24"/>
        </w:rPr>
        <w:t>sore</w:t>
      </w:r>
      <w:r w:rsidR="00836672" w:rsidRPr="00F42743">
        <w:rPr>
          <w:rFonts w:ascii="Times New Roman" w:hAnsi="Times New Roman" w:cs="Times New Roman"/>
          <w:bCs/>
          <w:sz w:val="24"/>
          <w:szCs w:val="24"/>
        </w:rPr>
        <w:t>;</w:t>
      </w:r>
    </w:p>
    <w:p w:rsidR="001031DA" w:rsidRPr="00F42743" w:rsidRDefault="001031DA" w:rsidP="009D4C0E">
      <w:pPr>
        <w:pStyle w:val="ListParagraph"/>
        <w:numPr>
          <w:ilvl w:val="0"/>
          <w:numId w:val="7"/>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lastRenderedPageBreak/>
        <w:t>Sektori Juridik</w:t>
      </w:r>
      <w:r w:rsidR="00836672" w:rsidRPr="00F42743">
        <w:rPr>
          <w:rFonts w:ascii="Times New Roman" w:hAnsi="Times New Roman" w:cs="Times New Roman"/>
          <w:sz w:val="24"/>
          <w:szCs w:val="24"/>
        </w:rPr>
        <w:t>;</w:t>
      </w:r>
    </w:p>
    <w:p w:rsidR="00836672" w:rsidRDefault="00836672" w:rsidP="009D4C0E">
      <w:pPr>
        <w:pStyle w:val="ListParagraph"/>
        <w:numPr>
          <w:ilvl w:val="0"/>
          <w:numId w:val="7"/>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Sektori i Financës dhe Shërbimeve Mbështetëse.</w:t>
      </w:r>
    </w:p>
    <w:p w:rsidR="00A63AB7" w:rsidRPr="00F42743" w:rsidRDefault="00A63AB7" w:rsidP="00A63AB7">
      <w:pPr>
        <w:pStyle w:val="ListParagraph"/>
        <w:spacing w:line="300" w:lineRule="atLeast"/>
        <w:ind w:left="360"/>
        <w:jc w:val="both"/>
        <w:rPr>
          <w:rFonts w:ascii="Times New Roman" w:hAnsi="Times New Roman" w:cs="Times New Roman"/>
          <w:sz w:val="24"/>
          <w:szCs w:val="24"/>
        </w:rPr>
      </w:pPr>
    </w:p>
    <w:p w:rsidR="009C07C4" w:rsidRPr="00F42743" w:rsidRDefault="00413A88" w:rsidP="00F42743">
      <w:pPr>
        <w:pStyle w:val="ListParagraph"/>
        <w:spacing w:line="300" w:lineRule="atLeast"/>
        <w:ind w:left="360"/>
        <w:jc w:val="both"/>
        <w:rPr>
          <w:rFonts w:ascii="Times New Roman" w:hAnsi="Times New Roman" w:cs="Times New Roman"/>
          <w:sz w:val="24"/>
          <w:szCs w:val="24"/>
        </w:rPr>
      </w:pPr>
      <w:r w:rsidRPr="00F42743">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5CE6650B" wp14:editId="0DBF5208">
                <wp:simplePos x="0" y="0"/>
                <wp:positionH relativeFrom="column">
                  <wp:posOffset>192405</wp:posOffset>
                </wp:positionH>
                <wp:positionV relativeFrom="paragraph">
                  <wp:posOffset>165100</wp:posOffset>
                </wp:positionV>
                <wp:extent cx="5686425" cy="1143000"/>
                <wp:effectExtent l="0" t="0" r="9525" b="19050"/>
                <wp:wrapNone/>
                <wp:docPr id="2" name="Group 1"/>
                <wp:cNvGraphicFramePr/>
                <a:graphic xmlns:a="http://schemas.openxmlformats.org/drawingml/2006/main">
                  <a:graphicData uri="http://schemas.microsoft.com/office/word/2010/wordprocessingGroup">
                    <wpg:wgp>
                      <wpg:cNvGrpSpPr/>
                      <wpg:grpSpPr>
                        <a:xfrm>
                          <a:off x="0" y="0"/>
                          <a:ext cx="5686425" cy="1143000"/>
                          <a:chOff x="0" y="-299364"/>
                          <a:chExt cx="8022789" cy="2128164"/>
                        </a:xfrm>
                      </wpg:grpSpPr>
                      <wps:wsp>
                        <wps:cNvPr id="3" name="Rectangle 3"/>
                        <wps:cNvSpPr/>
                        <wps:spPr>
                          <a:xfrm>
                            <a:off x="2044032" y="-299364"/>
                            <a:ext cx="3762857" cy="7718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070A14" w:rsidRDefault="00F90409" w:rsidP="009C07C4">
                              <w:pPr>
                                <w:pStyle w:val="NormalWeb"/>
                                <w:spacing w:before="0" w:beforeAutospacing="0" w:after="0" w:afterAutospacing="0"/>
                                <w:jc w:val="center"/>
                                <w:rPr>
                                  <w:b/>
                                  <w:sz w:val="16"/>
                                  <w:szCs w:val="12"/>
                                </w:rPr>
                              </w:pPr>
                              <w:r w:rsidRPr="00070A14">
                                <w:rPr>
                                  <w:b/>
                                  <w:caps/>
                                  <w:color w:val="000000" w:themeColor="text1"/>
                                  <w:kern w:val="24"/>
                                  <w:sz w:val="16"/>
                                  <w:szCs w:val="12"/>
                                </w:rPr>
                                <w:t>TITULLARI I DEGëS RAJONALE</w:t>
                              </w:r>
                            </w:p>
                            <w:p w:rsidR="00F90409" w:rsidRPr="00070A14" w:rsidRDefault="00F90409" w:rsidP="009C07C4">
                              <w:pPr>
                                <w:pStyle w:val="NormalWeb"/>
                                <w:spacing w:before="0" w:beforeAutospacing="0" w:after="0" w:afterAutospacing="0"/>
                                <w:jc w:val="center"/>
                                <w:rPr>
                                  <w:b/>
                                  <w:sz w:val="16"/>
                                  <w:szCs w:val="12"/>
                                </w:rPr>
                              </w:pPr>
                              <w:r w:rsidRPr="00070A14">
                                <w:rPr>
                                  <w:b/>
                                  <w:color w:val="000000" w:themeColor="text1"/>
                                  <w:kern w:val="24"/>
                                  <w:sz w:val="16"/>
                                  <w:szCs w:val="12"/>
                                </w:rPr>
                                <w:t>KRYEINSPEKTOR</w:t>
                              </w:r>
                            </w:p>
                          </w:txbxContent>
                        </wps:txbx>
                        <wps:bodyPr rtlCol="0" anchor="ctr"/>
                      </wps:wsp>
                      <wps:wsp>
                        <wps:cNvPr id="4" name="Straight Connector 4"/>
                        <wps:cNvCnPr/>
                        <wps:spPr>
                          <a:xfrm flipH="1">
                            <a:off x="3958597" y="466542"/>
                            <a:ext cx="9122" cy="2968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 name="Group 5"/>
                        <wpg:cNvGrpSpPr/>
                        <wpg:grpSpPr>
                          <a:xfrm>
                            <a:off x="1997095" y="958712"/>
                            <a:ext cx="1942465" cy="863650"/>
                            <a:chOff x="1997093" y="958712"/>
                            <a:chExt cx="1980844" cy="1333496"/>
                          </a:xfrm>
                        </wpg:grpSpPr>
                        <wps:wsp>
                          <wps:cNvPr id="20" name="Rectangle 20"/>
                          <wps:cNvSpPr/>
                          <wps:spPr>
                            <a:xfrm>
                              <a:off x="2044957" y="958712"/>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B7230A" w:rsidRDefault="00F90409" w:rsidP="009C07C4">
                                <w:pPr>
                                  <w:pStyle w:val="NormalWeb"/>
                                  <w:spacing w:before="0" w:beforeAutospacing="0" w:after="200" w:afterAutospacing="0" w:line="276" w:lineRule="auto"/>
                                  <w:rPr>
                                    <w:b/>
                                    <w:sz w:val="12"/>
                                    <w:szCs w:val="12"/>
                                  </w:rPr>
                                </w:pPr>
                                <w:r w:rsidRPr="00B7230A">
                                  <w:rPr>
                                    <w:b/>
                                    <w:color w:val="FFFFFF" w:themeColor="light1"/>
                                    <w:kern w:val="24"/>
                                    <w:sz w:val="12"/>
                                    <w:szCs w:val="12"/>
                                  </w:rPr>
                                  <w:t> </w:t>
                                </w:r>
                              </w:p>
                            </w:txbxContent>
                          </wps:txbx>
                          <wps:bodyPr rtlCol="0" anchor="ctr"/>
                        </wps:wsp>
                        <wps:wsp>
                          <wps:cNvPr id="21" name="TextBox 22"/>
                          <wps:cNvSpPr txBox="1"/>
                          <wps:spPr>
                            <a:xfrm>
                              <a:off x="1997093" y="1200342"/>
                              <a:ext cx="1980844" cy="851740"/>
                            </a:xfrm>
                            <a:prstGeom prst="rect">
                              <a:avLst/>
                            </a:prstGeom>
                            <a:noFill/>
                          </wps:spPr>
                          <wps:txbx>
                            <w:txbxContent>
                              <w:p w:rsidR="00F90409" w:rsidRPr="007314AD" w:rsidRDefault="00F90409" w:rsidP="009C07C4">
                                <w:pPr>
                                  <w:pStyle w:val="NormalWeb"/>
                                  <w:spacing w:before="0" w:beforeAutospacing="0" w:after="0" w:afterAutospacing="0"/>
                                  <w:jc w:val="center"/>
                                  <w:rPr>
                                    <w:sz w:val="14"/>
                                    <w:szCs w:val="12"/>
                                  </w:rPr>
                                </w:pPr>
                                <w:r w:rsidRPr="007314AD">
                                  <w:rPr>
                                    <w:color w:val="000000"/>
                                    <w:kern w:val="24"/>
                                    <w:sz w:val="14"/>
                                    <w:szCs w:val="12"/>
                                  </w:rPr>
                                  <w:t>Sektori i Inspektimeve t</w:t>
                                </w:r>
                                <w:r w:rsidRPr="007314AD">
                                  <w:rPr>
                                    <w:color w:val="000000" w:themeColor="text1"/>
                                    <w:kern w:val="24"/>
                                    <w:sz w:val="14"/>
                                    <w:szCs w:val="12"/>
                                  </w:rPr>
                                  <w:t>ë</w:t>
                                </w:r>
                              </w:p>
                              <w:p w:rsidR="00F90409" w:rsidRPr="007314AD" w:rsidRDefault="00F90409" w:rsidP="009C07C4">
                                <w:pPr>
                                  <w:pStyle w:val="NormalWeb"/>
                                  <w:spacing w:before="0" w:beforeAutospacing="0" w:after="0" w:afterAutospacing="0"/>
                                  <w:jc w:val="center"/>
                                  <w:rPr>
                                    <w:sz w:val="16"/>
                                    <w:szCs w:val="12"/>
                                  </w:rPr>
                                </w:pPr>
                                <w:r w:rsidRPr="007314AD">
                                  <w:rPr>
                                    <w:color w:val="000000"/>
                                    <w:kern w:val="24"/>
                                    <w:sz w:val="14"/>
                                    <w:szCs w:val="12"/>
                                  </w:rPr>
                                  <w:t>Tjera</w:t>
                                </w:r>
                              </w:p>
                            </w:txbxContent>
                          </wps:txbx>
                          <wps:bodyPr wrap="square" rtlCol="0">
                            <a:noAutofit/>
                          </wps:bodyPr>
                        </wps:wsp>
                      </wpg:grpSp>
                      <wpg:grpSp>
                        <wpg:cNvPr id="6" name="Group 6"/>
                        <wpg:cNvGrpSpPr/>
                        <wpg:grpSpPr>
                          <a:xfrm>
                            <a:off x="4099955" y="958713"/>
                            <a:ext cx="1821233" cy="863651"/>
                            <a:chOff x="4099955" y="958713"/>
                            <a:chExt cx="1857217" cy="1333496"/>
                          </a:xfrm>
                        </wpg:grpSpPr>
                        <wps:wsp>
                          <wps:cNvPr id="18" name="Rectangle 18"/>
                          <wps:cNvSpPr/>
                          <wps:spPr>
                            <a:xfrm>
                              <a:off x="4099955" y="958713"/>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B7230A" w:rsidRDefault="00F90409" w:rsidP="009C07C4">
                                <w:pPr>
                                  <w:pStyle w:val="NormalWeb"/>
                                  <w:spacing w:before="0" w:beforeAutospacing="0" w:after="200" w:afterAutospacing="0" w:line="276" w:lineRule="auto"/>
                                  <w:rPr>
                                    <w:b/>
                                    <w:sz w:val="12"/>
                                    <w:szCs w:val="12"/>
                                  </w:rPr>
                                </w:pPr>
                                <w:r w:rsidRPr="00B7230A">
                                  <w:rPr>
                                    <w:b/>
                                    <w:color w:val="FFFFFF" w:themeColor="light1"/>
                                    <w:kern w:val="24"/>
                                    <w:sz w:val="12"/>
                                    <w:szCs w:val="12"/>
                                  </w:rPr>
                                  <w:t> </w:t>
                                </w:r>
                              </w:p>
                            </w:txbxContent>
                          </wps:txbx>
                          <wps:bodyPr rtlCol="0" anchor="ctr"/>
                        </wps:wsp>
                        <wps:wsp>
                          <wps:cNvPr id="19" name="TextBox 26"/>
                          <wps:cNvSpPr txBox="1"/>
                          <wps:spPr>
                            <a:xfrm>
                              <a:off x="4358445" y="1377610"/>
                              <a:ext cx="1371503" cy="674473"/>
                            </a:xfrm>
                            <a:prstGeom prst="rect">
                              <a:avLst/>
                            </a:prstGeom>
                            <a:noFill/>
                          </wps:spPr>
                          <wps:txbx>
                            <w:txbxContent>
                              <w:p w:rsidR="00F90409" w:rsidRPr="007314AD" w:rsidRDefault="00F90409" w:rsidP="00070A14">
                                <w:pPr>
                                  <w:pStyle w:val="NormalWeb"/>
                                  <w:spacing w:before="0" w:beforeAutospacing="0" w:after="0" w:afterAutospacing="0"/>
                                  <w:jc w:val="center"/>
                                  <w:rPr>
                                    <w:sz w:val="16"/>
                                    <w:szCs w:val="12"/>
                                  </w:rPr>
                                </w:pPr>
                                <w:r w:rsidRPr="007314AD">
                                  <w:rPr>
                                    <w:color w:val="000000"/>
                                    <w:kern w:val="24"/>
                                    <w:sz w:val="16"/>
                                    <w:szCs w:val="12"/>
                                  </w:rPr>
                                  <w:t xml:space="preserve">Sektori </w:t>
                                </w:r>
                                <w:r w:rsidRPr="007314AD">
                                  <w:rPr>
                                    <w:color w:val="000000"/>
                                    <w:kern w:val="24"/>
                                    <w:sz w:val="18"/>
                                    <w:szCs w:val="12"/>
                                  </w:rPr>
                                  <w:t>Juridik</w:t>
                                </w:r>
                              </w:p>
                            </w:txbxContent>
                          </wps:txbx>
                          <wps:bodyPr wrap="square" rtlCol="0">
                            <a:noAutofit/>
                          </wps:bodyPr>
                        </wps:wsp>
                      </wpg:grpSp>
                      <wpg:grpSp>
                        <wpg:cNvPr id="7" name="Group 7"/>
                        <wpg:cNvGrpSpPr/>
                        <wpg:grpSpPr>
                          <a:xfrm>
                            <a:off x="6111439" y="965150"/>
                            <a:ext cx="1911350" cy="863650"/>
                            <a:chOff x="6111436" y="965150"/>
                            <a:chExt cx="1949115" cy="1333496"/>
                          </a:xfrm>
                        </wpg:grpSpPr>
                        <wps:wsp>
                          <wps:cNvPr id="16" name="Rectangle 16"/>
                          <wps:cNvSpPr/>
                          <wps:spPr>
                            <a:xfrm>
                              <a:off x="6158255" y="965150"/>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B7230A" w:rsidRDefault="00F90409" w:rsidP="009C07C4">
                                <w:pPr>
                                  <w:pStyle w:val="NormalWeb"/>
                                  <w:spacing w:before="0" w:beforeAutospacing="0" w:after="200" w:afterAutospacing="0" w:line="276" w:lineRule="auto"/>
                                  <w:rPr>
                                    <w:b/>
                                    <w:sz w:val="12"/>
                                    <w:szCs w:val="12"/>
                                  </w:rPr>
                                </w:pPr>
                                <w:r w:rsidRPr="00B7230A">
                                  <w:rPr>
                                    <w:b/>
                                    <w:color w:val="FFFFFF" w:themeColor="light1"/>
                                    <w:kern w:val="24"/>
                                    <w:sz w:val="12"/>
                                    <w:szCs w:val="12"/>
                                  </w:rPr>
                                  <w:t> </w:t>
                                </w:r>
                              </w:p>
                            </w:txbxContent>
                          </wps:txbx>
                          <wps:bodyPr rtlCol="0" anchor="ctr"/>
                        </wps:wsp>
                        <wps:wsp>
                          <wps:cNvPr id="17" name="TextBox 36"/>
                          <wps:cNvSpPr txBox="1"/>
                          <wps:spPr>
                            <a:xfrm>
                              <a:off x="6111436" y="1195684"/>
                              <a:ext cx="1949115" cy="849552"/>
                            </a:xfrm>
                            <a:prstGeom prst="rect">
                              <a:avLst/>
                            </a:prstGeom>
                            <a:noFill/>
                          </wps:spPr>
                          <wps:txbx>
                            <w:txbxContent>
                              <w:p w:rsidR="00F90409" w:rsidRPr="007314AD" w:rsidRDefault="00F90409" w:rsidP="009C07C4">
                                <w:pPr>
                                  <w:pStyle w:val="NormalWeb"/>
                                  <w:spacing w:before="0" w:beforeAutospacing="0" w:after="0" w:afterAutospacing="0"/>
                                  <w:jc w:val="center"/>
                                  <w:rPr>
                                    <w:sz w:val="14"/>
                                    <w:szCs w:val="12"/>
                                  </w:rPr>
                                </w:pPr>
                                <w:r w:rsidRPr="007314AD">
                                  <w:rPr>
                                    <w:color w:val="000000"/>
                                    <w:kern w:val="24"/>
                                    <w:sz w:val="14"/>
                                    <w:szCs w:val="12"/>
                                  </w:rPr>
                                  <w:t xml:space="preserve">Sektori </w:t>
                                </w:r>
                              </w:p>
                              <w:p w:rsidR="00F90409" w:rsidRPr="007314AD" w:rsidRDefault="00F90409" w:rsidP="009C07C4">
                                <w:pPr>
                                  <w:pStyle w:val="NormalWeb"/>
                                  <w:spacing w:before="0" w:beforeAutospacing="0" w:after="0" w:afterAutospacing="0"/>
                                  <w:jc w:val="center"/>
                                  <w:rPr>
                                    <w:sz w:val="14"/>
                                    <w:szCs w:val="12"/>
                                  </w:rPr>
                                </w:pPr>
                                <w:r w:rsidRPr="007314AD">
                                  <w:rPr>
                                    <w:color w:val="000000"/>
                                    <w:kern w:val="24"/>
                                    <w:sz w:val="14"/>
                                    <w:szCs w:val="12"/>
                                  </w:rPr>
                                  <w:t>Sh</w:t>
                                </w:r>
                                <w:r w:rsidRPr="007314AD">
                                  <w:rPr>
                                    <w:color w:val="000000" w:themeColor="text1"/>
                                    <w:kern w:val="24"/>
                                    <w:sz w:val="14"/>
                                    <w:szCs w:val="12"/>
                                  </w:rPr>
                                  <w:t>ë</w:t>
                                </w:r>
                                <w:r w:rsidRPr="007314AD">
                                  <w:rPr>
                                    <w:color w:val="000000"/>
                                    <w:kern w:val="24"/>
                                    <w:sz w:val="14"/>
                                    <w:szCs w:val="12"/>
                                  </w:rPr>
                                  <w:t xml:space="preserve">rbimeve </w:t>
                                </w:r>
                                <w:r w:rsidRPr="007314AD">
                                  <w:rPr>
                                    <w:color w:val="000000"/>
                                    <w:kern w:val="24"/>
                                    <w:sz w:val="16"/>
                                    <w:szCs w:val="12"/>
                                  </w:rPr>
                                  <w:t>Mb</w:t>
                                </w:r>
                                <w:r w:rsidRPr="007314AD">
                                  <w:rPr>
                                    <w:color w:val="000000" w:themeColor="text1"/>
                                    <w:kern w:val="24"/>
                                    <w:sz w:val="16"/>
                                    <w:szCs w:val="12"/>
                                  </w:rPr>
                                  <w:t>ë</w:t>
                                </w:r>
                                <w:r w:rsidRPr="007314AD">
                                  <w:rPr>
                                    <w:color w:val="000000"/>
                                    <w:kern w:val="24"/>
                                    <w:sz w:val="16"/>
                                    <w:szCs w:val="12"/>
                                  </w:rPr>
                                  <w:t>shtet</w:t>
                                </w:r>
                                <w:r w:rsidRPr="007314AD">
                                  <w:rPr>
                                    <w:color w:val="000000" w:themeColor="text1"/>
                                    <w:kern w:val="24"/>
                                    <w:sz w:val="16"/>
                                    <w:szCs w:val="12"/>
                                  </w:rPr>
                                  <w:t>ë</w:t>
                                </w:r>
                                <w:r w:rsidRPr="007314AD">
                                  <w:rPr>
                                    <w:color w:val="000000"/>
                                    <w:kern w:val="24"/>
                                    <w:sz w:val="16"/>
                                    <w:szCs w:val="12"/>
                                  </w:rPr>
                                  <w:t>se</w:t>
                                </w:r>
                              </w:p>
                            </w:txbxContent>
                          </wps:txbx>
                          <wps:bodyPr wrap="square" rtlCol="0">
                            <a:noAutofit/>
                          </wps:bodyPr>
                        </wps:wsp>
                      </wpg:grpSp>
                      <wpg:grpSp>
                        <wpg:cNvPr id="8" name="Group 8"/>
                        <wpg:cNvGrpSpPr/>
                        <wpg:grpSpPr>
                          <a:xfrm>
                            <a:off x="0" y="963674"/>
                            <a:ext cx="1942465" cy="863650"/>
                            <a:chOff x="0" y="963674"/>
                            <a:chExt cx="1980844" cy="1333496"/>
                          </a:xfrm>
                        </wpg:grpSpPr>
                        <wps:wsp>
                          <wps:cNvPr id="14" name="Rectangle 14"/>
                          <wps:cNvSpPr/>
                          <wps:spPr>
                            <a:xfrm>
                              <a:off x="47783" y="963674"/>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09" w:rsidRPr="00B7230A" w:rsidRDefault="00F90409" w:rsidP="009C07C4">
                                <w:pPr>
                                  <w:pStyle w:val="NormalWeb"/>
                                  <w:spacing w:before="0" w:beforeAutospacing="0" w:after="200" w:afterAutospacing="0" w:line="276" w:lineRule="auto"/>
                                  <w:rPr>
                                    <w:b/>
                                    <w:sz w:val="12"/>
                                    <w:szCs w:val="12"/>
                                  </w:rPr>
                                </w:pPr>
                                <w:r w:rsidRPr="00B7230A">
                                  <w:rPr>
                                    <w:b/>
                                    <w:color w:val="FFFFFF" w:themeColor="light1"/>
                                    <w:kern w:val="24"/>
                                    <w:sz w:val="12"/>
                                    <w:szCs w:val="12"/>
                                  </w:rPr>
                                  <w:t> </w:t>
                                </w:r>
                              </w:p>
                            </w:txbxContent>
                          </wps:txbx>
                          <wps:bodyPr rtlCol="0" anchor="ctr"/>
                        </wps:wsp>
                        <wps:wsp>
                          <wps:cNvPr id="15" name="TextBox 22"/>
                          <wps:cNvSpPr txBox="1"/>
                          <wps:spPr>
                            <a:xfrm>
                              <a:off x="0" y="1205308"/>
                              <a:ext cx="1980844" cy="682397"/>
                            </a:xfrm>
                            <a:prstGeom prst="rect">
                              <a:avLst/>
                            </a:prstGeom>
                            <a:noFill/>
                          </wps:spPr>
                          <wps:txbx>
                            <w:txbxContent>
                              <w:p w:rsidR="00F90409" w:rsidRPr="007314AD" w:rsidRDefault="00F90409" w:rsidP="009C07C4">
                                <w:pPr>
                                  <w:pStyle w:val="NormalWeb"/>
                                  <w:spacing w:before="0" w:beforeAutospacing="0" w:after="0" w:afterAutospacing="0"/>
                                  <w:jc w:val="center"/>
                                  <w:rPr>
                                    <w:sz w:val="14"/>
                                    <w:szCs w:val="12"/>
                                  </w:rPr>
                                </w:pPr>
                                <w:r w:rsidRPr="007314AD">
                                  <w:rPr>
                                    <w:color w:val="000000"/>
                                    <w:kern w:val="24"/>
                                    <w:sz w:val="14"/>
                                    <w:szCs w:val="12"/>
                                  </w:rPr>
                                  <w:t xml:space="preserve">Sektori i </w:t>
                                </w:r>
                                <w:r w:rsidRPr="007314AD">
                                  <w:rPr>
                                    <w:color w:val="000000"/>
                                    <w:kern w:val="24"/>
                                    <w:sz w:val="16"/>
                                    <w:szCs w:val="12"/>
                                  </w:rPr>
                                  <w:t>Inspetimit</w:t>
                                </w:r>
                                <w:r w:rsidRPr="007314AD">
                                  <w:rPr>
                                    <w:color w:val="000000"/>
                                    <w:kern w:val="24"/>
                                    <w:sz w:val="14"/>
                                    <w:szCs w:val="12"/>
                                  </w:rPr>
                                  <w:t xml:space="preserve"> Sanitar </w:t>
                                </w:r>
                              </w:p>
                            </w:txbxContent>
                          </wps:txbx>
                          <wps:bodyPr wrap="square" rtlCol="0">
                            <a:noAutofit/>
                          </wps:bodyPr>
                        </wps:wsp>
                      </wpg:grpSp>
                      <wps:wsp>
                        <wps:cNvPr id="9" name="Straight Connector 9"/>
                        <wps:cNvCnPr/>
                        <wps:spPr>
                          <a:xfrm>
                            <a:off x="957473" y="762000"/>
                            <a:ext cx="614481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endCxn id="14" idx="0"/>
                        </wps:cNvCnPr>
                        <wps:spPr>
                          <a:xfrm>
                            <a:off x="957473"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9874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49686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7102287"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 o:spid="_x0000_s1076" style="position:absolute;left:0;text-align:left;margin-left:15.15pt;margin-top:13pt;width:447.75pt;height:90pt;z-index:251659264;mso-width-relative:margin;mso-height-relative:margin" coordorigin=",-2993" coordsize="80227,2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">
                <v:rect id="Rectangle 3" o:spid="_x0000_s1077" style="position:absolute;left:20440;top:-2993;width:37628;height:7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87fMMA&#10;AADaAAAADwAAAGRycy9kb3ducmV2LnhtbESPQWvCQBSE7wX/w/IEb82mFkuJWaUoUulBSCzU4yP7&#10;TGKyb0N2Nem/d4VCj8PMN8Ok69G04ka9qy0reIliEMSF1TWXCr6Pu+d3EM4ja2wtk4JfcrBeTZ5S&#10;TLQdOKNb7ksRStglqKDyvkukdEVFBl1kO+LgnW1v0AfZl1L3OIRy08p5HL9JgzWHhQo72lRUNPnV&#10;KHg9NKdMyi7/vJrFT7O9fJXHHJWaTcePJQhPo/8P/9F7HTh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87fMMAAADaAAAADwAAAAAAAAAAAAAAAACYAgAAZHJzL2Rv&#10;d25yZXYueG1sUEsFBgAAAAAEAAQA9QAAAIgDAAAAAA==&#10;" fillcolor="white [3212]" strokecolor="black [3213]" strokeweight="2pt">
                  <v:textbox>
                    <w:txbxContent>
                      <w:p w:rsidR="00E944D9" w:rsidRPr="00070A14" w:rsidRDefault="00E944D9" w:rsidP="009C07C4">
                        <w:pPr>
                          <w:pStyle w:val="NormalWeb"/>
                          <w:spacing w:before="0" w:beforeAutospacing="0" w:after="0" w:afterAutospacing="0"/>
                          <w:jc w:val="center"/>
                          <w:rPr>
                            <w:b/>
                            <w:sz w:val="16"/>
                            <w:szCs w:val="12"/>
                          </w:rPr>
                        </w:pPr>
                        <w:r w:rsidRPr="00070A14">
                          <w:rPr>
                            <w:b/>
                            <w:caps/>
                            <w:color w:val="000000" w:themeColor="text1"/>
                            <w:kern w:val="24"/>
                            <w:sz w:val="16"/>
                            <w:szCs w:val="12"/>
                          </w:rPr>
                          <w:t>TITULLARI I DEGëS RAJONALE</w:t>
                        </w:r>
                      </w:p>
                      <w:p w:rsidR="00E944D9" w:rsidRPr="00070A14" w:rsidRDefault="00E944D9" w:rsidP="009C07C4">
                        <w:pPr>
                          <w:pStyle w:val="NormalWeb"/>
                          <w:spacing w:before="0" w:beforeAutospacing="0" w:after="0" w:afterAutospacing="0"/>
                          <w:jc w:val="center"/>
                          <w:rPr>
                            <w:b/>
                            <w:sz w:val="16"/>
                            <w:szCs w:val="12"/>
                          </w:rPr>
                        </w:pPr>
                        <w:r w:rsidRPr="00070A14">
                          <w:rPr>
                            <w:b/>
                            <w:color w:val="000000" w:themeColor="text1"/>
                            <w:kern w:val="24"/>
                            <w:sz w:val="16"/>
                            <w:szCs w:val="12"/>
                          </w:rPr>
                          <w:t>KRYEINSPEKTOR</w:t>
                        </w:r>
                      </w:p>
                    </w:txbxContent>
                  </v:textbox>
                </v:rect>
                <v:line id="Straight Connector 4" o:spid="_x0000_s1078" style="position:absolute;flip:x;visibility:visible;mso-wrap-style:square" from="39585,4665" to="39677,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z1KcQAAADaAAAADwAAAGRycy9kb3ducmV2LnhtbESPT4vCMBTE7wt+h/AEb2uqiEg1iquI&#10;grLgnz3s7dG8bYvNS22irX56syB4HGbmN8xk1phC3KhyuWUFvW4EgjixOudUwem4+hyBcB5ZY2GZ&#10;FNzJwWza+phgrG3Ne7odfCoChF2MCjLvy1hKl2Rk0HVtSRy8P1sZ9EFWqdQV1gFuCtmPoqE0mHNY&#10;yLCkRUbJ+XA1CrDcPZLhZT3f3M25/vpd97bfyx+lOu1mPgbhqfHv8Ku90QoG8H8l3AA5f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rPUpxAAAANoAAAAPAAAAAAAAAAAA&#10;AAAAAKECAABkcnMvZG93bnJldi54bWxQSwUGAAAAAAQABAD5AAAAkgMAAAAA&#10;" strokecolor="black [3213]" strokeweight="2.25pt"/>
                <v:group id="Group 5" o:spid="_x0000_s1079" style="position:absolute;left:19970;top:9587;width:19425;height:8636" coordorigin="19970,9587" coordsize="19808,1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0" o:spid="_x0000_s1080" style="position:absolute;left:20449;top:9587;width:18572;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SZsAA&#10;AADbAAAADwAAAGRycy9kb3ducmV2LnhtbERPTYvCMBC9C/6HMAt703S7KFKNRRTZxYNgFXaPQzO2&#10;tc2kNFHrvzcHwePjfS/S3jTiRp2rLCv4GkcgiHOrKy4UnI7b0QyE88gaG8uk4EEO0uVwsMBE2zsf&#10;6Jb5QoQQdgkqKL1vEyldXpJBN7YtceDOtjPoA+wKqTu8h3DTyDiKptJgxaGhxJbWJeV1djUKvvf1&#10;/0HKNvu5mslfvbnsimOGSn1+9Ks5CE+9f4tf7l+tIA7rw5fw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nSZsAAAADbAAAADwAAAAAAAAAAAAAAAACYAgAAZHJzL2Rvd25y&#10;ZXYueG1sUEsFBgAAAAAEAAQA9QAAAIUDAAAAAA==&#10;" fillcolor="white [3212]" strokecolor="black [3213]" strokeweight="2pt">
                    <v:textbox>
                      <w:txbxContent>
                        <w:p w:rsidR="00E944D9" w:rsidRPr="00B7230A" w:rsidRDefault="00E944D9" w:rsidP="009C07C4">
                          <w:pPr>
                            <w:pStyle w:val="NormalWeb"/>
                            <w:spacing w:before="0" w:beforeAutospacing="0" w:after="200" w:afterAutospacing="0" w:line="276" w:lineRule="auto"/>
                            <w:rPr>
                              <w:b/>
                              <w:sz w:val="12"/>
                              <w:szCs w:val="12"/>
                            </w:rPr>
                          </w:pPr>
                          <w:r w:rsidRPr="00B7230A">
                            <w:rPr>
                              <w:b/>
                              <w:color w:val="FFFFFF" w:themeColor="light1"/>
                              <w:kern w:val="24"/>
                              <w:sz w:val="12"/>
                              <w:szCs w:val="12"/>
                            </w:rPr>
                            <w:t> </w:t>
                          </w:r>
                        </w:p>
                      </w:txbxContent>
                    </v:textbox>
                  </v:rect>
                  <v:shape id="TextBox 22" o:spid="_x0000_s1081" type="#_x0000_t202" style="position:absolute;left:19970;top:12003;width:19809;height:8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E944D9" w:rsidRPr="007314AD" w:rsidRDefault="00E944D9" w:rsidP="009C07C4">
                          <w:pPr>
                            <w:pStyle w:val="NormalWeb"/>
                            <w:spacing w:before="0" w:beforeAutospacing="0" w:after="0" w:afterAutospacing="0"/>
                            <w:jc w:val="center"/>
                            <w:rPr>
                              <w:sz w:val="14"/>
                              <w:szCs w:val="12"/>
                            </w:rPr>
                          </w:pPr>
                          <w:r w:rsidRPr="007314AD">
                            <w:rPr>
                              <w:color w:val="000000"/>
                              <w:kern w:val="24"/>
                              <w:sz w:val="14"/>
                              <w:szCs w:val="12"/>
                            </w:rPr>
                            <w:t>Sektori i Inspektimeve t</w:t>
                          </w:r>
                          <w:r w:rsidRPr="007314AD">
                            <w:rPr>
                              <w:color w:val="000000" w:themeColor="text1"/>
                              <w:kern w:val="24"/>
                              <w:sz w:val="14"/>
                              <w:szCs w:val="12"/>
                            </w:rPr>
                            <w:t>ë</w:t>
                          </w:r>
                        </w:p>
                        <w:p w:rsidR="00E944D9" w:rsidRPr="007314AD" w:rsidRDefault="00E944D9" w:rsidP="009C07C4">
                          <w:pPr>
                            <w:pStyle w:val="NormalWeb"/>
                            <w:spacing w:before="0" w:beforeAutospacing="0" w:after="0" w:afterAutospacing="0"/>
                            <w:jc w:val="center"/>
                            <w:rPr>
                              <w:sz w:val="16"/>
                              <w:szCs w:val="12"/>
                            </w:rPr>
                          </w:pPr>
                          <w:r w:rsidRPr="007314AD">
                            <w:rPr>
                              <w:color w:val="000000"/>
                              <w:kern w:val="24"/>
                              <w:sz w:val="14"/>
                              <w:szCs w:val="12"/>
                            </w:rPr>
                            <w:t>Tjera</w:t>
                          </w:r>
                        </w:p>
                      </w:txbxContent>
                    </v:textbox>
                  </v:shape>
                </v:group>
                <v:group id="Group 6" o:spid="_x0000_s1082" style="position:absolute;left:40999;top:9587;width:18212;height:8636" coordorigin="40999,9587" coordsize="18572,1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8" o:spid="_x0000_s1083" style="position:absolute;left:40999;top:9587;width:18572;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U3cUA&#10;AADbAAAADwAAAGRycy9kb3ducmV2LnhtbESPQWvCQBCF74X+h2UKvdVNKxaJrqG0FIsHwVioxyE7&#10;JjHZ2ZDdaPz3zkHobYb35r1vltnoWnWmPtSeDbxOElDEhbc1lwZ+998vc1AhIltsPZOBKwXIVo8P&#10;S0ytv/COznkslYRwSNFAFWOXah2KihyGie+IRTv63mGUtS+17fEi4a7Vb0nyrh3WLA0VdvRZUdHk&#10;gzMw3TaHndZdvh7c7K/5Om3KfY7GPD+NHwtQkcb4b75f/1jBF1j5RQ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xTdxQAAANsAAAAPAAAAAAAAAAAAAAAAAJgCAABkcnMv&#10;ZG93bnJldi54bWxQSwUGAAAAAAQABAD1AAAAigMAAAAA&#10;" fillcolor="white [3212]" strokecolor="black [3213]" strokeweight="2pt">
                    <v:textbox>
                      <w:txbxContent>
                        <w:p w:rsidR="00E944D9" w:rsidRPr="00B7230A" w:rsidRDefault="00E944D9" w:rsidP="009C07C4">
                          <w:pPr>
                            <w:pStyle w:val="NormalWeb"/>
                            <w:spacing w:before="0" w:beforeAutospacing="0" w:after="200" w:afterAutospacing="0" w:line="276" w:lineRule="auto"/>
                            <w:rPr>
                              <w:b/>
                              <w:sz w:val="12"/>
                              <w:szCs w:val="12"/>
                            </w:rPr>
                          </w:pPr>
                          <w:r w:rsidRPr="00B7230A">
                            <w:rPr>
                              <w:b/>
                              <w:color w:val="FFFFFF" w:themeColor="light1"/>
                              <w:kern w:val="24"/>
                              <w:sz w:val="12"/>
                              <w:szCs w:val="12"/>
                            </w:rPr>
                            <w:t> </w:t>
                          </w:r>
                        </w:p>
                      </w:txbxContent>
                    </v:textbox>
                  </v:rect>
                  <v:shape id="TextBox 26" o:spid="_x0000_s1084" type="#_x0000_t202" style="position:absolute;left:43584;top:13776;width:13715;height:6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E944D9" w:rsidRPr="007314AD" w:rsidRDefault="00E944D9" w:rsidP="00070A14">
                          <w:pPr>
                            <w:pStyle w:val="NormalWeb"/>
                            <w:spacing w:before="0" w:beforeAutospacing="0" w:after="0" w:afterAutospacing="0"/>
                            <w:jc w:val="center"/>
                            <w:rPr>
                              <w:sz w:val="16"/>
                              <w:szCs w:val="12"/>
                            </w:rPr>
                          </w:pPr>
                          <w:r w:rsidRPr="007314AD">
                            <w:rPr>
                              <w:color w:val="000000"/>
                              <w:kern w:val="24"/>
                              <w:sz w:val="16"/>
                              <w:szCs w:val="12"/>
                            </w:rPr>
                            <w:t xml:space="preserve">Sektori </w:t>
                          </w:r>
                          <w:r w:rsidRPr="007314AD">
                            <w:rPr>
                              <w:color w:val="000000"/>
                              <w:kern w:val="24"/>
                              <w:sz w:val="18"/>
                              <w:szCs w:val="12"/>
                            </w:rPr>
                            <w:t>Juridik</w:t>
                          </w:r>
                        </w:p>
                      </w:txbxContent>
                    </v:textbox>
                  </v:shape>
                </v:group>
                <v:group id="_x0000_s1085" style="position:absolute;left:61114;top:9651;width:19113;height:8637" coordorigin="61114,9651" coordsize="19491,1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6" o:spid="_x0000_s1086" style="position:absolute;left:61582;top:9651;width:18572;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lNMIA&#10;AADbAAAADwAAAGRycy9kb3ducmV2LnhtbERPTWvCQBC9C/0PyxR6M5taDCVmFamUFg8Fk4Ieh+yY&#10;xGRnQ3Y16b/vFgre5vE+J9tMphM3GlxjWcFzFIMgLq1uuFLwXbzPX0E4j6yxs0wKfsjBZv0wyzDV&#10;duQD3XJfiRDCLkUFtfd9KqUrazLoItsTB+5sB4M+wKGSesAxhJtOLuI4kQYbDg019vRWU9nmV6Pg&#10;5as9HaTs84+rWR7b3WVfFTkq9fQ4bVcgPE3+Lv53f+owP4G/X8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CU0wgAAANsAAAAPAAAAAAAAAAAAAAAAAJgCAABkcnMvZG93&#10;bnJldi54bWxQSwUGAAAAAAQABAD1AAAAhwMAAAAA&#10;" fillcolor="white [3212]" strokecolor="black [3213]" strokeweight="2pt">
                    <v:textbox>
                      <w:txbxContent>
                        <w:p w:rsidR="00E944D9" w:rsidRPr="00B7230A" w:rsidRDefault="00E944D9" w:rsidP="009C07C4">
                          <w:pPr>
                            <w:pStyle w:val="NormalWeb"/>
                            <w:spacing w:before="0" w:beforeAutospacing="0" w:after="200" w:afterAutospacing="0" w:line="276" w:lineRule="auto"/>
                            <w:rPr>
                              <w:b/>
                              <w:sz w:val="12"/>
                              <w:szCs w:val="12"/>
                            </w:rPr>
                          </w:pPr>
                          <w:r w:rsidRPr="00B7230A">
                            <w:rPr>
                              <w:b/>
                              <w:color w:val="FFFFFF" w:themeColor="light1"/>
                              <w:kern w:val="24"/>
                              <w:sz w:val="12"/>
                              <w:szCs w:val="12"/>
                            </w:rPr>
                            <w:t> </w:t>
                          </w:r>
                        </w:p>
                      </w:txbxContent>
                    </v:textbox>
                  </v:rect>
                  <v:shape id="TextBox 36" o:spid="_x0000_s1087" type="#_x0000_t202" style="position:absolute;left:61114;top:11956;width:19491;height:8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944D9" w:rsidRPr="007314AD" w:rsidRDefault="00E944D9" w:rsidP="009C07C4">
                          <w:pPr>
                            <w:pStyle w:val="NormalWeb"/>
                            <w:spacing w:before="0" w:beforeAutospacing="0" w:after="0" w:afterAutospacing="0"/>
                            <w:jc w:val="center"/>
                            <w:rPr>
                              <w:sz w:val="14"/>
                              <w:szCs w:val="12"/>
                            </w:rPr>
                          </w:pPr>
                          <w:r w:rsidRPr="007314AD">
                            <w:rPr>
                              <w:color w:val="000000"/>
                              <w:kern w:val="24"/>
                              <w:sz w:val="14"/>
                              <w:szCs w:val="12"/>
                            </w:rPr>
                            <w:t xml:space="preserve">Sektori </w:t>
                          </w:r>
                        </w:p>
                        <w:p w:rsidR="00E944D9" w:rsidRPr="007314AD" w:rsidRDefault="00E944D9" w:rsidP="009C07C4">
                          <w:pPr>
                            <w:pStyle w:val="NormalWeb"/>
                            <w:spacing w:before="0" w:beforeAutospacing="0" w:after="0" w:afterAutospacing="0"/>
                            <w:jc w:val="center"/>
                            <w:rPr>
                              <w:sz w:val="14"/>
                              <w:szCs w:val="12"/>
                            </w:rPr>
                          </w:pPr>
                          <w:r w:rsidRPr="007314AD">
                            <w:rPr>
                              <w:color w:val="000000"/>
                              <w:kern w:val="24"/>
                              <w:sz w:val="14"/>
                              <w:szCs w:val="12"/>
                            </w:rPr>
                            <w:t>Sh</w:t>
                          </w:r>
                          <w:r w:rsidRPr="007314AD">
                            <w:rPr>
                              <w:color w:val="000000" w:themeColor="text1"/>
                              <w:kern w:val="24"/>
                              <w:sz w:val="14"/>
                              <w:szCs w:val="12"/>
                            </w:rPr>
                            <w:t>ë</w:t>
                          </w:r>
                          <w:r w:rsidRPr="007314AD">
                            <w:rPr>
                              <w:color w:val="000000"/>
                              <w:kern w:val="24"/>
                              <w:sz w:val="14"/>
                              <w:szCs w:val="12"/>
                            </w:rPr>
                            <w:t xml:space="preserve">rbimeve </w:t>
                          </w:r>
                          <w:r w:rsidRPr="007314AD">
                            <w:rPr>
                              <w:color w:val="000000"/>
                              <w:kern w:val="24"/>
                              <w:sz w:val="16"/>
                              <w:szCs w:val="12"/>
                            </w:rPr>
                            <w:t>Mb</w:t>
                          </w:r>
                          <w:r w:rsidRPr="007314AD">
                            <w:rPr>
                              <w:color w:val="000000" w:themeColor="text1"/>
                              <w:kern w:val="24"/>
                              <w:sz w:val="16"/>
                              <w:szCs w:val="12"/>
                            </w:rPr>
                            <w:t>ë</w:t>
                          </w:r>
                          <w:r w:rsidRPr="007314AD">
                            <w:rPr>
                              <w:color w:val="000000"/>
                              <w:kern w:val="24"/>
                              <w:sz w:val="16"/>
                              <w:szCs w:val="12"/>
                            </w:rPr>
                            <w:t>shtet</w:t>
                          </w:r>
                          <w:r w:rsidRPr="007314AD">
                            <w:rPr>
                              <w:color w:val="000000" w:themeColor="text1"/>
                              <w:kern w:val="24"/>
                              <w:sz w:val="16"/>
                              <w:szCs w:val="12"/>
                            </w:rPr>
                            <w:t>ë</w:t>
                          </w:r>
                          <w:r w:rsidRPr="007314AD">
                            <w:rPr>
                              <w:color w:val="000000"/>
                              <w:kern w:val="24"/>
                              <w:sz w:val="16"/>
                              <w:szCs w:val="12"/>
                            </w:rPr>
                            <w:t>se</w:t>
                          </w:r>
                        </w:p>
                      </w:txbxContent>
                    </v:textbox>
                  </v:shape>
                </v:group>
                <v:group id="Group 8" o:spid="_x0000_s1088" style="position:absolute;top:9636;width:19424;height:8637" coordorigin=",9636" coordsize="19808,13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4" o:spid="_x0000_s1089" style="position:absolute;left:477;top:9636;width:18573;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e2MEA&#10;AADbAAAADwAAAGRycy9kb3ducmV2LnhtbERPTYvCMBC9L/gfwgh7W1NdFalGEZdF2YNgFfQ4NGNb&#10;20xKE7X++40geJvH+5zZojWVuFHjCssK+r0IBHFqdcGZgsP+92sCwnlkjZVlUvAgB4t552OGsbZ3&#10;3tEt8ZkIIexiVJB7X8dSujQng65na+LAnW1j0AfYZFI3eA/hppKDKBpLgwWHhhxrWuWUlsnVKPje&#10;lqedlHWyvprRsfy5/GX7BJX67LbLKQhPrX+LX+6NDvOH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eHtjBAAAA2wAAAA8AAAAAAAAAAAAAAAAAmAIAAGRycy9kb3du&#10;cmV2LnhtbFBLBQYAAAAABAAEAPUAAACGAwAAAAA=&#10;" fillcolor="white [3212]" strokecolor="black [3213]" strokeweight="2pt">
                    <v:textbox>
                      <w:txbxContent>
                        <w:p w:rsidR="00E944D9" w:rsidRPr="00B7230A" w:rsidRDefault="00E944D9" w:rsidP="009C07C4">
                          <w:pPr>
                            <w:pStyle w:val="NormalWeb"/>
                            <w:spacing w:before="0" w:beforeAutospacing="0" w:after="200" w:afterAutospacing="0" w:line="276" w:lineRule="auto"/>
                            <w:rPr>
                              <w:b/>
                              <w:sz w:val="12"/>
                              <w:szCs w:val="12"/>
                            </w:rPr>
                          </w:pPr>
                          <w:r w:rsidRPr="00B7230A">
                            <w:rPr>
                              <w:b/>
                              <w:color w:val="FFFFFF" w:themeColor="light1"/>
                              <w:kern w:val="24"/>
                              <w:sz w:val="12"/>
                              <w:szCs w:val="12"/>
                            </w:rPr>
                            <w:t> </w:t>
                          </w:r>
                        </w:p>
                      </w:txbxContent>
                    </v:textbox>
                  </v:rect>
                  <v:shape id="TextBox 22" o:spid="_x0000_s1090" type="#_x0000_t202" style="position:absolute;top:12053;width:19808;height:6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E944D9" w:rsidRPr="007314AD" w:rsidRDefault="00E944D9" w:rsidP="009C07C4">
                          <w:pPr>
                            <w:pStyle w:val="NormalWeb"/>
                            <w:spacing w:before="0" w:beforeAutospacing="0" w:after="0" w:afterAutospacing="0"/>
                            <w:jc w:val="center"/>
                            <w:rPr>
                              <w:sz w:val="14"/>
                              <w:szCs w:val="12"/>
                            </w:rPr>
                          </w:pPr>
                          <w:r w:rsidRPr="007314AD">
                            <w:rPr>
                              <w:color w:val="000000"/>
                              <w:kern w:val="24"/>
                              <w:sz w:val="14"/>
                              <w:szCs w:val="12"/>
                            </w:rPr>
                            <w:t xml:space="preserve">Sektori i </w:t>
                          </w:r>
                          <w:r w:rsidRPr="007314AD">
                            <w:rPr>
                              <w:color w:val="000000"/>
                              <w:kern w:val="24"/>
                              <w:sz w:val="16"/>
                              <w:szCs w:val="12"/>
                            </w:rPr>
                            <w:t>Inspetimit</w:t>
                          </w:r>
                          <w:r w:rsidRPr="007314AD">
                            <w:rPr>
                              <w:color w:val="000000"/>
                              <w:kern w:val="24"/>
                              <w:sz w:val="14"/>
                              <w:szCs w:val="12"/>
                            </w:rPr>
                            <w:t xml:space="preserve"> Sanitar </w:t>
                          </w:r>
                        </w:p>
                      </w:txbxContent>
                    </v:textbox>
                  </v:shape>
                </v:group>
                <v:line id="Straight Connector 9" o:spid="_x0000_s1091" style="position:absolute;visibility:visible;mso-wrap-style:square" from="9574,7620" to="7102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mJYcMAAADaAAAADwAAAGRycy9kb3ducmV2LnhtbESP3WrCQBSE7wu+w3KE3tWNBcVG1yBS&#10;sVBaaPQBDtljNj97NmTXJH37bqHQy2Hmm2F22WRbMVDvK8cKlosEBHHhdMWlguvl9LQB4QOyxtYx&#10;KfgmD9l+9rDDVLuRv2jIQyliCfsUFZgQulRKXxiy6BeuI47ezfUWQ5R9KXWPYyy3rXxOkrW0WHFc&#10;MNjR0VDR5Her4CVca/PanDfv+eoyfq7NR1nftFKP8+mwBRFoCv/hP/pNRw5+r8Qb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JiWHDAAAA2gAAAA8AAAAAAAAAAAAA&#10;AAAAoQIAAGRycy9kb3ducmV2LnhtbFBLBQYAAAAABAAEAPkAAACRAwAAAAA=&#10;" strokecolor="black [3213]" strokeweight="2pt"/>
                <v:line id="Straight Connector 10" o:spid="_x0000_s1092" style="position:absolute;visibility:visible;mso-wrap-style:square" from="9574,7620" to="9574,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6B6sQAAADbAAAADwAAAGRycy9kb3ducmV2LnhtbESP0WrCQBBF34X+wzKFvulGoWJTV5FS&#10;aaEoGP2AITtmo9nZkN2a9O87D4JvM9w7955ZrgffqBt1sQ5sYDrJQBGXwdZcGTgdt+MFqJiQLTaB&#10;ycAfRVivnkZLzG3o+UC3IlVKQjjmaMCl1OZax9KRxzgJLbFo59B5TLJ2lbYd9hLuGz3Lsrn2WLM0&#10;OGzpw1F5LX69gbd0urjP69fip3g99vu521WXszXm5XnYvINKNKSH+X79bQVf6OUXG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roHqxAAAANsAAAAPAAAAAAAAAAAA&#10;AAAAAKECAABkcnMvZG93bnJldi54bWxQSwUGAAAAAAQABAD5AAAAkgMAAAAA&#10;" strokecolor="black [3213]" strokeweight="2pt"/>
                <v:line id="Straight Connector 11" o:spid="_x0000_s1093" style="position:absolute;visibility:visible;mso-wrap-style:square" from="29874,7620" to="29874,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kccAAAADbAAAADwAAAGRycy9kb3ducmV2LnhtbERP24rCMBB9F/Yfwgi+aaqwotUosigr&#10;LApWP2BoxqbaTEoTbffvNwuCb3M411muO1uJJzW+dKxgPEpAEOdOl1wouJx3wxkIH5A1Vo5JwS95&#10;WK8+ektMtWv5RM8sFCKGsE9RgQmhTqX0uSGLfuRq4shdXWMxRNgUUjfYxnBbyUmSTKXFkmODwZq+&#10;DOX37GEVzMPlZrb379lP9nluj1NzKG5XrdSg320WIAJ14S1+ufc6zh/D/y/xA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iJHHAAAAA2wAAAA8AAAAAAAAAAAAAAAAA&#10;oQIAAGRycy9kb3ducmV2LnhtbFBLBQYAAAAABAAEAPkAAACOAwAAAAA=&#10;" strokecolor="black [3213]" strokeweight="2pt"/>
                <v:line id="Straight Connector 12" o:spid="_x0000_s1094" style="position:absolute;visibility:visible;mso-wrap-style:square" from="49686,7620" to="49686,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C6BsIAAADbAAAADwAAAGRycy9kb3ducmV2LnhtbERP3WrCMBS+H+wdwhl4N9MJitamMsSh&#10;MDaw9gEOzWlTbU5Kk9nu7ZfBYHfn4/s92W6ynbjT4FvHCl7mCQjiyumWGwXl5e15DcIHZI2dY1Lw&#10;TR52+eNDhql2I5/pXoRGxBD2KSowIfSplL4yZNHPXU8cudoNFkOEQyP1gGMMt51cJMlKWmw5Nhjs&#10;aW+ouhVfVsEmlFdzuB3X78XyMn6uzEdzrbVSs6fpdQsi0BT+xX/uk47zF/D7Sz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C6BsIAAADbAAAADwAAAAAAAAAAAAAA&#10;AAChAgAAZHJzL2Rvd25yZXYueG1sUEsFBgAAAAAEAAQA+QAAAJADAAAAAA==&#10;" strokecolor="black [3213]" strokeweight="2pt"/>
                <v:line id="Straight Connector 13" o:spid="_x0000_s1095" style="position:absolute;visibility:visible;mso-wrap-style:square" from="71022,7620" to="71022,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fncEAAADbAAAADwAAAGRycy9kb3ducmV2LnhtbERP3WrCMBS+H+wdwhl4p+kmE+2MIjJx&#10;IApWH+DQHJtqc1KaaOvbG0HY3fn4fs903tlK3KjxpWMFn4MEBHHudMmFguNh1R+D8AFZY+WYFNzJ&#10;w3z2/jbFVLuW93TLQiFiCPsUFZgQ6lRKnxuy6AeuJo7cyTUWQ4RNIXWDbQy3lfxKkpG0WHJsMFjT&#10;0lB+ya5WwSQcz+b3sh5vsu9DuxuZbXE+aaV6H93iB0SgLvyLX+4/HecP4flLPE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fB+dwQAAANsAAAAPAAAAAAAAAAAAAAAA&#10;AKECAABkcnMvZG93bnJldi54bWxQSwUGAAAAAAQABAD5AAAAjwMAAAAA&#10;" strokecolor="black [3213]" strokeweight="2pt"/>
              </v:group>
            </w:pict>
          </mc:Fallback>
        </mc:AlternateContent>
      </w:r>
    </w:p>
    <w:p w:rsidR="00836672" w:rsidRPr="00F42743" w:rsidRDefault="00836672" w:rsidP="00F42743">
      <w:pPr>
        <w:spacing w:before="100" w:beforeAutospacing="1" w:after="100" w:afterAutospacing="1" w:line="300" w:lineRule="atLeast"/>
        <w:jc w:val="both"/>
        <w:rPr>
          <w:rFonts w:ascii="Times New Roman" w:hAnsi="Times New Roman" w:cs="Times New Roman"/>
          <w:b/>
          <w:bCs/>
          <w:sz w:val="24"/>
          <w:szCs w:val="24"/>
        </w:rPr>
      </w:pPr>
    </w:p>
    <w:p w:rsidR="001031DA" w:rsidRPr="00F42743" w:rsidRDefault="001031DA" w:rsidP="00F42743">
      <w:pPr>
        <w:spacing w:before="100" w:beforeAutospacing="1" w:after="100" w:afterAutospacing="1" w:line="300" w:lineRule="atLeast"/>
        <w:jc w:val="both"/>
        <w:rPr>
          <w:rFonts w:ascii="Times New Roman" w:hAnsi="Times New Roman" w:cs="Times New Roman"/>
          <w:sz w:val="24"/>
          <w:szCs w:val="24"/>
        </w:rPr>
      </w:pPr>
    </w:p>
    <w:p w:rsidR="006460C0" w:rsidRPr="00F42743" w:rsidRDefault="006460C0" w:rsidP="00F42743">
      <w:pPr>
        <w:spacing w:before="100" w:beforeAutospacing="1" w:after="100" w:afterAutospacing="1" w:line="300" w:lineRule="atLeast"/>
        <w:jc w:val="both"/>
        <w:rPr>
          <w:rFonts w:ascii="Times New Roman" w:hAnsi="Times New Roman" w:cs="Times New Roman"/>
          <w:sz w:val="24"/>
          <w:szCs w:val="24"/>
        </w:rPr>
      </w:pPr>
    </w:p>
    <w:p w:rsidR="008420C4" w:rsidRPr="00F42743" w:rsidRDefault="008420C4" w:rsidP="00F42743">
      <w:pPr>
        <w:spacing w:line="300" w:lineRule="atLeast"/>
        <w:jc w:val="both"/>
        <w:rPr>
          <w:rFonts w:ascii="Times New Roman" w:hAnsi="Times New Roman" w:cs="Times New Roman"/>
          <w:sz w:val="24"/>
          <w:szCs w:val="24"/>
        </w:rPr>
      </w:pPr>
    </w:p>
    <w:p w:rsidR="00FC11C3" w:rsidRDefault="00FC11C3" w:rsidP="00191C33">
      <w:pPr>
        <w:spacing w:line="300" w:lineRule="atLeast"/>
        <w:jc w:val="both"/>
        <w:rPr>
          <w:rFonts w:ascii="Times New Roman" w:hAnsi="Times New Roman" w:cs="Times New Roman"/>
          <w:b/>
          <w:caps/>
          <w:sz w:val="28"/>
          <w:szCs w:val="24"/>
          <w:u w:val="single"/>
        </w:rPr>
      </w:pPr>
    </w:p>
    <w:p w:rsidR="009E487E" w:rsidRDefault="009E487E" w:rsidP="00191C33">
      <w:pPr>
        <w:spacing w:line="300" w:lineRule="atLeast"/>
        <w:jc w:val="both"/>
        <w:rPr>
          <w:rFonts w:ascii="Times New Roman" w:hAnsi="Times New Roman" w:cs="Times New Roman"/>
          <w:b/>
          <w:caps/>
          <w:sz w:val="28"/>
          <w:szCs w:val="24"/>
          <w:u w:val="single"/>
        </w:rPr>
      </w:pPr>
    </w:p>
    <w:p w:rsidR="002F2556" w:rsidRPr="00191C33" w:rsidRDefault="002F2556" w:rsidP="007D2588">
      <w:pPr>
        <w:spacing w:line="300" w:lineRule="atLeast"/>
        <w:jc w:val="center"/>
        <w:rPr>
          <w:rFonts w:ascii="Times New Roman" w:hAnsi="Times New Roman" w:cs="Times New Roman"/>
          <w:b/>
          <w:caps/>
          <w:sz w:val="28"/>
          <w:szCs w:val="24"/>
          <w:u w:val="single"/>
        </w:rPr>
      </w:pPr>
      <w:r w:rsidRPr="00191C33">
        <w:rPr>
          <w:rFonts w:ascii="Times New Roman" w:hAnsi="Times New Roman" w:cs="Times New Roman"/>
          <w:b/>
          <w:caps/>
          <w:sz w:val="28"/>
          <w:szCs w:val="24"/>
          <w:u w:val="single"/>
        </w:rPr>
        <w:t>QËllimi dhe metodologjia</w:t>
      </w:r>
    </w:p>
    <w:p w:rsidR="00FC11C3" w:rsidRDefault="00FC11C3" w:rsidP="00C8244F">
      <w:pPr>
        <w:pStyle w:val="ListParagraph"/>
        <w:spacing w:line="300" w:lineRule="atLeast"/>
        <w:ind w:left="360"/>
        <w:jc w:val="center"/>
        <w:rPr>
          <w:rFonts w:ascii="Times New Roman" w:hAnsi="Times New Roman" w:cs="Times New Roman"/>
          <w:b/>
          <w:caps/>
          <w:sz w:val="28"/>
          <w:szCs w:val="24"/>
        </w:rPr>
      </w:pPr>
    </w:p>
    <w:p w:rsidR="00931FAA" w:rsidRPr="00254016" w:rsidRDefault="002F2556" w:rsidP="007D2588">
      <w:pPr>
        <w:pStyle w:val="ListParagraph"/>
        <w:spacing w:line="300" w:lineRule="atLeast"/>
        <w:ind w:left="0"/>
        <w:rPr>
          <w:rFonts w:ascii="Times New Roman" w:hAnsi="Times New Roman" w:cs="Times New Roman"/>
          <w:b/>
          <w:caps/>
          <w:sz w:val="28"/>
          <w:szCs w:val="24"/>
        </w:rPr>
      </w:pPr>
      <w:r w:rsidRPr="00254016">
        <w:rPr>
          <w:rFonts w:ascii="Times New Roman" w:hAnsi="Times New Roman" w:cs="Times New Roman"/>
          <w:b/>
          <w:caps/>
          <w:sz w:val="28"/>
          <w:szCs w:val="24"/>
        </w:rPr>
        <w:t>QËllimi</w:t>
      </w:r>
    </w:p>
    <w:p w:rsidR="000437B0" w:rsidRPr="00F42743" w:rsidRDefault="000437B0" w:rsidP="00F42743">
      <w:pPr>
        <w:pStyle w:val="ListParagraph"/>
        <w:spacing w:line="300" w:lineRule="atLeast"/>
        <w:jc w:val="both"/>
        <w:rPr>
          <w:rFonts w:ascii="Times New Roman" w:hAnsi="Times New Roman" w:cs="Times New Roman"/>
          <w:caps/>
          <w:sz w:val="24"/>
          <w:szCs w:val="24"/>
        </w:rPr>
      </w:pPr>
    </w:p>
    <w:p w:rsidR="000437B0" w:rsidRPr="00F42743" w:rsidRDefault="00C646AE" w:rsidP="00C8244F">
      <w:pPr>
        <w:pStyle w:val="ListParagraph"/>
        <w:numPr>
          <w:ilvl w:val="0"/>
          <w:numId w:val="1"/>
        </w:numPr>
        <w:spacing w:line="300" w:lineRule="atLeast"/>
        <w:ind w:left="394" w:hangingChars="164" w:hanging="394"/>
        <w:rPr>
          <w:rFonts w:ascii="Times New Roman" w:hAnsi="Times New Roman" w:cs="Times New Roman"/>
          <w:caps/>
          <w:sz w:val="24"/>
          <w:szCs w:val="24"/>
        </w:rPr>
      </w:pPr>
      <w:r w:rsidRPr="00F42743">
        <w:rPr>
          <w:rFonts w:ascii="Times New Roman" w:hAnsi="Times New Roman" w:cs="Times New Roman"/>
          <w:sz w:val="24"/>
          <w:szCs w:val="24"/>
        </w:rPr>
        <w:t>P</w:t>
      </w:r>
      <w:r w:rsidR="007314AD" w:rsidRPr="00F42743">
        <w:rPr>
          <w:rFonts w:ascii="Times New Roman" w:hAnsi="Times New Roman" w:cs="Times New Roman"/>
          <w:sz w:val="24"/>
          <w:szCs w:val="24"/>
        </w:rPr>
        <w:t>ë</w:t>
      </w:r>
      <w:r w:rsidRPr="00F42743">
        <w:rPr>
          <w:rFonts w:ascii="Times New Roman" w:hAnsi="Times New Roman" w:cs="Times New Roman"/>
          <w:sz w:val="24"/>
          <w:szCs w:val="24"/>
        </w:rPr>
        <w:t>r t</w:t>
      </w:r>
      <w:r w:rsidR="007314AD" w:rsidRPr="00F42743">
        <w:rPr>
          <w:rFonts w:ascii="Times New Roman" w:hAnsi="Times New Roman" w:cs="Times New Roman"/>
          <w:sz w:val="24"/>
          <w:szCs w:val="24"/>
        </w:rPr>
        <w:t>ë</w:t>
      </w:r>
      <w:r w:rsidRPr="00F42743">
        <w:rPr>
          <w:rFonts w:ascii="Times New Roman" w:hAnsi="Times New Roman" w:cs="Times New Roman"/>
          <w:sz w:val="24"/>
          <w:szCs w:val="24"/>
        </w:rPr>
        <w:t xml:space="preserve"> shtuar vlera p</w:t>
      </w:r>
      <w:r w:rsidR="007314AD" w:rsidRPr="00F42743">
        <w:rPr>
          <w:rFonts w:ascii="Times New Roman" w:hAnsi="Times New Roman" w:cs="Times New Roman"/>
          <w:sz w:val="24"/>
          <w:szCs w:val="24"/>
        </w:rPr>
        <w:t>ë</w:t>
      </w:r>
      <w:r w:rsidRPr="00F42743">
        <w:rPr>
          <w:rFonts w:ascii="Times New Roman" w:hAnsi="Times New Roman" w:cs="Times New Roman"/>
          <w:sz w:val="24"/>
          <w:szCs w:val="24"/>
        </w:rPr>
        <w:t>r ISHSH te pal</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t e interesuara n</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p</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rmjet nj</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 niveli sa m</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 t</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 lart</w:t>
      </w:r>
      <w:r w:rsidR="00830EC9" w:rsidRPr="00F42743">
        <w:rPr>
          <w:rFonts w:ascii="Times New Roman" w:hAnsi="Times New Roman" w:cs="Times New Roman"/>
          <w:sz w:val="24"/>
          <w:szCs w:val="24"/>
        </w:rPr>
        <w:t>ë</w:t>
      </w:r>
      <w:r w:rsidR="00830EC9">
        <w:rPr>
          <w:rFonts w:ascii="Times New Roman" w:hAnsi="Times New Roman" w:cs="Times New Roman"/>
          <w:sz w:val="24"/>
          <w:szCs w:val="24"/>
        </w:rPr>
        <w:t xml:space="preserve"> </w:t>
      </w:r>
      <w:r w:rsidRPr="00F42743">
        <w:rPr>
          <w:rFonts w:ascii="Times New Roman" w:hAnsi="Times New Roman" w:cs="Times New Roman"/>
          <w:sz w:val="24"/>
          <w:szCs w:val="24"/>
        </w:rPr>
        <w:t>menaxhimi, p</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r t</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 p</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rm</w:t>
      </w:r>
      <w:r w:rsidR="008B36E4" w:rsidRPr="00F42743">
        <w:rPr>
          <w:rFonts w:ascii="Times New Roman" w:hAnsi="Times New Roman" w:cs="Times New Roman"/>
          <w:sz w:val="24"/>
          <w:szCs w:val="24"/>
        </w:rPr>
        <w:t>bushur pritshm</w:t>
      </w:r>
      <w:r w:rsidR="00830EC9" w:rsidRPr="00F42743">
        <w:rPr>
          <w:rFonts w:ascii="Times New Roman" w:hAnsi="Times New Roman" w:cs="Times New Roman"/>
          <w:sz w:val="24"/>
          <w:szCs w:val="24"/>
        </w:rPr>
        <w:t>ë</w:t>
      </w:r>
      <w:r w:rsidR="008B36E4" w:rsidRPr="00F42743">
        <w:rPr>
          <w:rFonts w:ascii="Times New Roman" w:hAnsi="Times New Roman" w:cs="Times New Roman"/>
          <w:sz w:val="24"/>
          <w:szCs w:val="24"/>
        </w:rPr>
        <w:t>rit</w:t>
      </w:r>
      <w:r w:rsidR="00830EC9" w:rsidRPr="00F42743">
        <w:rPr>
          <w:rFonts w:ascii="Times New Roman" w:hAnsi="Times New Roman" w:cs="Times New Roman"/>
          <w:sz w:val="24"/>
          <w:szCs w:val="24"/>
        </w:rPr>
        <w:t>ë</w:t>
      </w:r>
      <w:r w:rsidR="008B36E4" w:rsidRPr="00F42743">
        <w:rPr>
          <w:rFonts w:ascii="Times New Roman" w:hAnsi="Times New Roman" w:cs="Times New Roman"/>
          <w:sz w:val="24"/>
          <w:szCs w:val="24"/>
        </w:rPr>
        <w:t xml:space="preserve"> dhe nevojat;</w:t>
      </w:r>
    </w:p>
    <w:p w:rsidR="00830EC9" w:rsidRPr="00830EC9" w:rsidRDefault="008B36E4" w:rsidP="00C8244F">
      <w:pPr>
        <w:pStyle w:val="ListParagraph"/>
        <w:numPr>
          <w:ilvl w:val="0"/>
          <w:numId w:val="1"/>
        </w:numPr>
        <w:spacing w:line="300" w:lineRule="atLeast"/>
        <w:ind w:left="394" w:hangingChars="164" w:hanging="394"/>
        <w:rPr>
          <w:rFonts w:ascii="Times New Roman" w:hAnsi="Times New Roman" w:cs="Times New Roman"/>
          <w:caps/>
          <w:sz w:val="24"/>
          <w:szCs w:val="24"/>
        </w:rPr>
      </w:pPr>
      <w:r w:rsidRPr="00F42743">
        <w:rPr>
          <w:rFonts w:ascii="Times New Roman" w:hAnsi="Times New Roman" w:cs="Times New Roman"/>
          <w:sz w:val="24"/>
          <w:szCs w:val="24"/>
        </w:rPr>
        <w:t>Identifikimi i rreziqeve n</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 t</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 gjith</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 vendin dhe k</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rc</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nimet nga </w:t>
      </w:r>
      <w:r w:rsidR="00C646AE" w:rsidRPr="00F42743">
        <w:rPr>
          <w:rFonts w:ascii="Times New Roman" w:hAnsi="Times New Roman" w:cs="Times New Roman"/>
          <w:sz w:val="24"/>
          <w:szCs w:val="24"/>
        </w:rPr>
        <w:t>aktivitetet e paligishme</w:t>
      </w:r>
      <w:r w:rsidR="000F3665" w:rsidRPr="00F42743">
        <w:rPr>
          <w:rFonts w:ascii="Times New Roman" w:hAnsi="Times New Roman" w:cs="Times New Roman"/>
          <w:sz w:val="24"/>
          <w:szCs w:val="24"/>
        </w:rPr>
        <w:t>;</w:t>
      </w:r>
    </w:p>
    <w:p w:rsidR="000437B0" w:rsidRPr="00F42743" w:rsidRDefault="000F3665" w:rsidP="00C8244F">
      <w:pPr>
        <w:pStyle w:val="ListParagraph"/>
        <w:numPr>
          <w:ilvl w:val="0"/>
          <w:numId w:val="1"/>
        </w:numPr>
        <w:spacing w:line="300" w:lineRule="atLeast"/>
        <w:ind w:left="394" w:hangingChars="164" w:hanging="394"/>
        <w:rPr>
          <w:rFonts w:ascii="Times New Roman" w:hAnsi="Times New Roman" w:cs="Times New Roman"/>
          <w:caps/>
          <w:sz w:val="24"/>
          <w:szCs w:val="24"/>
        </w:rPr>
      </w:pPr>
      <w:r w:rsidRPr="00F42743">
        <w:rPr>
          <w:rFonts w:ascii="Times New Roman" w:hAnsi="Times New Roman" w:cs="Times New Roman"/>
          <w:sz w:val="24"/>
          <w:szCs w:val="24"/>
        </w:rPr>
        <w:t xml:space="preserve">Kryerjen </w:t>
      </w:r>
      <w:r w:rsidR="00C646AE" w:rsidRPr="00F42743">
        <w:rPr>
          <w:rFonts w:ascii="Times New Roman" w:hAnsi="Times New Roman" w:cs="Times New Roman"/>
          <w:sz w:val="24"/>
          <w:szCs w:val="24"/>
        </w:rPr>
        <w:t xml:space="preserve">e </w:t>
      </w:r>
      <w:r w:rsidRPr="00F42743">
        <w:rPr>
          <w:rFonts w:ascii="Times New Roman" w:hAnsi="Times New Roman" w:cs="Times New Roman"/>
          <w:sz w:val="24"/>
          <w:szCs w:val="24"/>
        </w:rPr>
        <w:t>inspektimeve n</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 </w:t>
      </w:r>
      <w:r w:rsidR="00C646AE" w:rsidRPr="00F42743">
        <w:rPr>
          <w:rFonts w:ascii="Times New Roman" w:hAnsi="Times New Roman" w:cs="Times New Roman"/>
          <w:sz w:val="24"/>
          <w:szCs w:val="24"/>
        </w:rPr>
        <w:t>koh</w:t>
      </w:r>
      <w:r w:rsidR="00830EC9" w:rsidRPr="00F42743">
        <w:rPr>
          <w:rFonts w:ascii="Times New Roman" w:hAnsi="Times New Roman" w:cs="Times New Roman"/>
          <w:sz w:val="24"/>
          <w:szCs w:val="24"/>
        </w:rPr>
        <w:t>ë</w:t>
      </w:r>
      <w:r w:rsidR="00C646AE" w:rsidRPr="00F42743">
        <w:rPr>
          <w:rFonts w:ascii="Times New Roman" w:hAnsi="Times New Roman" w:cs="Times New Roman"/>
          <w:sz w:val="24"/>
          <w:szCs w:val="24"/>
        </w:rPr>
        <w:t xml:space="preserve"> dhe </w:t>
      </w:r>
      <w:r w:rsidRPr="00F42743">
        <w:rPr>
          <w:rFonts w:ascii="Times New Roman" w:hAnsi="Times New Roman" w:cs="Times New Roman"/>
          <w:sz w:val="24"/>
          <w:szCs w:val="24"/>
        </w:rPr>
        <w:t>me sakt</w:t>
      </w:r>
      <w:r w:rsidR="00830EC9" w:rsidRPr="00F42743">
        <w:rPr>
          <w:rFonts w:ascii="Times New Roman" w:hAnsi="Times New Roman" w:cs="Times New Roman"/>
          <w:sz w:val="24"/>
          <w:szCs w:val="24"/>
        </w:rPr>
        <w:t>ë</w:t>
      </w:r>
      <w:r w:rsidRPr="00F42743">
        <w:rPr>
          <w:rFonts w:ascii="Times New Roman" w:hAnsi="Times New Roman" w:cs="Times New Roman"/>
          <w:sz w:val="24"/>
          <w:szCs w:val="24"/>
        </w:rPr>
        <w:t xml:space="preserve">si, </w:t>
      </w:r>
      <w:r w:rsidR="00C646AE" w:rsidRPr="00F42743">
        <w:rPr>
          <w:rFonts w:ascii="Times New Roman" w:hAnsi="Times New Roman" w:cs="Times New Roman"/>
          <w:sz w:val="24"/>
          <w:szCs w:val="24"/>
        </w:rPr>
        <w:t xml:space="preserve">si dhe </w:t>
      </w:r>
      <w:r w:rsidR="00830EC9">
        <w:rPr>
          <w:rFonts w:ascii="Times New Roman" w:hAnsi="Times New Roman" w:cs="Times New Roman"/>
          <w:sz w:val="24"/>
          <w:szCs w:val="24"/>
        </w:rPr>
        <w:t>a</w:t>
      </w:r>
      <w:r w:rsidR="00C646AE" w:rsidRPr="00F42743">
        <w:rPr>
          <w:rFonts w:ascii="Times New Roman" w:hAnsi="Times New Roman" w:cs="Times New Roman"/>
          <w:sz w:val="24"/>
          <w:szCs w:val="24"/>
        </w:rPr>
        <w:t>to t</w:t>
      </w:r>
      <w:r w:rsidR="00830EC9" w:rsidRPr="00F42743">
        <w:rPr>
          <w:rFonts w:ascii="Times New Roman" w:hAnsi="Times New Roman" w:cs="Times New Roman"/>
          <w:sz w:val="24"/>
          <w:szCs w:val="24"/>
        </w:rPr>
        <w:t>ë</w:t>
      </w:r>
      <w:r w:rsidR="00C646AE" w:rsidRPr="00F42743">
        <w:rPr>
          <w:rFonts w:ascii="Times New Roman" w:hAnsi="Times New Roman" w:cs="Times New Roman"/>
          <w:sz w:val="24"/>
          <w:szCs w:val="24"/>
        </w:rPr>
        <w:t xml:space="preserve"> p</w:t>
      </w:r>
      <w:r w:rsidR="00830EC9" w:rsidRPr="00F42743">
        <w:rPr>
          <w:rFonts w:ascii="Times New Roman" w:hAnsi="Times New Roman" w:cs="Times New Roman"/>
          <w:sz w:val="24"/>
          <w:szCs w:val="24"/>
        </w:rPr>
        <w:t>ë</w:t>
      </w:r>
      <w:r w:rsidR="00C646AE" w:rsidRPr="00F42743">
        <w:rPr>
          <w:rFonts w:ascii="Times New Roman" w:hAnsi="Times New Roman" w:cs="Times New Roman"/>
          <w:sz w:val="24"/>
          <w:szCs w:val="24"/>
        </w:rPr>
        <w:t>rbashk</w:t>
      </w:r>
      <w:r w:rsidR="00830EC9" w:rsidRPr="00F42743">
        <w:rPr>
          <w:rFonts w:ascii="Times New Roman" w:hAnsi="Times New Roman" w:cs="Times New Roman"/>
          <w:sz w:val="24"/>
          <w:szCs w:val="24"/>
        </w:rPr>
        <w:t>ë</w:t>
      </w:r>
      <w:r w:rsidR="00C646AE" w:rsidRPr="00F42743">
        <w:rPr>
          <w:rFonts w:ascii="Times New Roman" w:hAnsi="Times New Roman" w:cs="Times New Roman"/>
          <w:sz w:val="24"/>
          <w:szCs w:val="24"/>
        </w:rPr>
        <w:t>ta sipas programimit vjetor</w:t>
      </w:r>
      <w:r w:rsidR="009B58F2" w:rsidRPr="00F42743">
        <w:rPr>
          <w:rFonts w:ascii="Times New Roman" w:hAnsi="Times New Roman" w:cs="Times New Roman"/>
          <w:sz w:val="24"/>
          <w:szCs w:val="24"/>
        </w:rPr>
        <w:t>;</w:t>
      </w:r>
    </w:p>
    <w:p w:rsidR="000437B0" w:rsidRPr="00F42743" w:rsidRDefault="00C646AE" w:rsidP="00C8244F">
      <w:pPr>
        <w:pStyle w:val="ListParagraph"/>
        <w:numPr>
          <w:ilvl w:val="0"/>
          <w:numId w:val="1"/>
        </w:numPr>
        <w:spacing w:line="300" w:lineRule="atLeast"/>
        <w:ind w:left="394" w:hangingChars="164" w:hanging="394"/>
        <w:rPr>
          <w:rFonts w:ascii="Times New Roman" w:hAnsi="Times New Roman" w:cs="Times New Roman"/>
          <w:caps/>
          <w:sz w:val="24"/>
          <w:szCs w:val="24"/>
        </w:rPr>
      </w:pPr>
      <w:r w:rsidRPr="00F42743">
        <w:rPr>
          <w:rFonts w:ascii="Times New Roman" w:hAnsi="Times New Roman" w:cs="Times New Roman"/>
          <w:sz w:val="24"/>
          <w:szCs w:val="24"/>
        </w:rPr>
        <w:t>Zhvillimin e z</w:t>
      </w:r>
      <w:r w:rsidR="009B58F2" w:rsidRPr="00F42743">
        <w:rPr>
          <w:rFonts w:ascii="Times New Roman" w:hAnsi="Times New Roman" w:cs="Times New Roman"/>
          <w:sz w:val="24"/>
          <w:szCs w:val="24"/>
        </w:rPr>
        <w:t xml:space="preserve">gjidhjeve </w:t>
      </w:r>
      <w:r w:rsidRPr="00F42743">
        <w:rPr>
          <w:rFonts w:ascii="Times New Roman" w:hAnsi="Times New Roman" w:cs="Times New Roman"/>
          <w:sz w:val="24"/>
          <w:szCs w:val="24"/>
        </w:rPr>
        <w:t>inovative p</w:t>
      </w:r>
      <w:r w:rsidR="0043154B" w:rsidRPr="00F42743">
        <w:rPr>
          <w:rFonts w:ascii="Times New Roman" w:hAnsi="Times New Roman" w:cs="Times New Roman"/>
          <w:sz w:val="24"/>
          <w:szCs w:val="24"/>
        </w:rPr>
        <w:t>ë</w:t>
      </w:r>
      <w:r w:rsidRPr="00F42743">
        <w:rPr>
          <w:rFonts w:ascii="Times New Roman" w:hAnsi="Times New Roman" w:cs="Times New Roman"/>
          <w:sz w:val="24"/>
          <w:szCs w:val="24"/>
        </w:rPr>
        <w:t>r t</w:t>
      </w:r>
      <w:r w:rsidR="0043154B" w:rsidRPr="00F42743">
        <w:rPr>
          <w:rFonts w:ascii="Times New Roman" w:hAnsi="Times New Roman" w:cs="Times New Roman"/>
          <w:sz w:val="24"/>
          <w:szCs w:val="24"/>
        </w:rPr>
        <w:t>ë</w:t>
      </w:r>
      <w:r w:rsidRPr="00F42743">
        <w:rPr>
          <w:rFonts w:ascii="Times New Roman" w:hAnsi="Times New Roman" w:cs="Times New Roman"/>
          <w:sz w:val="24"/>
          <w:szCs w:val="24"/>
        </w:rPr>
        <w:t xml:space="preserve"> zbutur rreziqet dhe k</w:t>
      </w:r>
      <w:r w:rsidR="0043154B" w:rsidRPr="00F42743">
        <w:rPr>
          <w:rFonts w:ascii="Times New Roman" w:hAnsi="Times New Roman" w:cs="Times New Roman"/>
          <w:sz w:val="24"/>
          <w:szCs w:val="24"/>
        </w:rPr>
        <w:t>ë</w:t>
      </w:r>
      <w:r w:rsidRPr="00F42743">
        <w:rPr>
          <w:rFonts w:ascii="Times New Roman" w:hAnsi="Times New Roman" w:cs="Times New Roman"/>
          <w:sz w:val="24"/>
          <w:szCs w:val="24"/>
        </w:rPr>
        <w:t>rc</w:t>
      </w:r>
      <w:r w:rsidR="0043154B" w:rsidRPr="00F42743">
        <w:rPr>
          <w:rFonts w:ascii="Times New Roman" w:hAnsi="Times New Roman" w:cs="Times New Roman"/>
          <w:sz w:val="24"/>
          <w:szCs w:val="24"/>
        </w:rPr>
        <w:t>ë</w:t>
      </w:r>
      <w:r w:rsidRPr="00F42743">
        <w:rPr>
          <w:rFonts w:ascii="Times New Roman" w:hAnsi="Times New Roman" w:cs="Times New Roman"/>
          <w:sz w:val="24"/>
          <w:szCs w:val="24"/>
        </w:rPr>
        <w:t>nimet</w:t>
      </w:r>
      <w:r w:rsidR="00EA18CC" w:rsidRPr="00F42743">
        <w:rPr>
          <w:rFonts w:ascii="Times New Roman" w:hAnsi="Times New Roman" w:cs="Times New Roman"/>
          <w:sz w:val="24"/>
          <w:szCs w:val="24"/>
        </w:rPr>
        <w:t>;</w:t>
      </w:r>
      <w:r w:rsidR="000437B0" w:rsidRPr="00F42743">
        <w:rPr>
          <w:rFonts w:ascii="Times New Roman" w:hAnsi="Times New Roman" w:cs="Times New Roman"/>
          <w:sz w:val="24"/>
          <w:szCs w:val="24"/>
        </w:rPr>
        <w:t xml:space="preserve"> </w:t>
      </w:r>
    </w:p>
    <w:p w:rsidR="000437B0" w:rsidRPr="00F42743" w:rsidRDefault="00C646AE" w:rsidP="00C8244F">
      <w:pPr>
        <w:pStyle w:val="ListParagraph"/>
        <w:numPr>
          <w:ilvl w:val="0"/>
          <w:numId w:val="1"/>
        </w:numPr>
        <w:spacing w:line="300" w:lineRule="atLeast"/>
        <w:ind w:left="394" w:hangingChars="164" w:hanging="394"/>
        <w:rPr>
          <w:rFonts w:ascii="Times New Roman" w:hAnsi="Times New Roman" w:cs="Times New Roman"/>
          <w:caps/>
          <w:sz w:val="24"/>
          <w:szCs w:val="24"/>
        </w:rPr>
      </w:pPr>
      <w:r w:rsidRPr="00F42743">
        <w:rPr>
          <w:rFonts w:ascii="Times New Roman" w:hAnsi="Times New Roman" w:cs="Times New Roman"/>
          <w:sz w:val="24"/>
          <w:szCs w:val="24"/>
        </w:rPr>
        <w:t>Dh</w:t>
      </w:r>
      <w:r w:rsidR="0043154B" w:rsidRPr="00F42743">
        <w:rPr>
          <w:rFonts w:ascii="Times New Roman" w:hAnsi="Times New Roman" w:cs="Times New Roman"/>
          <w:sz w:val="24"/>
          <w:szCs w:val="24"/>
        </w:rPr>
        <w:t>ë</w:t>
      </w:r>
      <w:r w:rsidRPr="00F42743">
        <w:rPr>
          <w:rFonts w:ascii="Times New Roman" w:hAnsi="Times New Roman" w:cs="Times New Roman"/>
          <w:sz w:val="24"/>
          <w:szCs w:val="24"/>
        </w:rPr>
        <w:t>nia e infor</w:t>
      </w:r>
      <w:r w:rsidR="009B58F2" w:rsidRPr="00F42743">
        <w:rPr>
          <w:rFonts w:ascii="Times New Roman" w:hAnsi="Times New Roman" w:cs="Times New Roman"/>
          <w:sz w:val="24"/>
          <w:szCs w:val="24"/>
        </w:rPr>
        <w:t>macionit n</w:t>
      </w:r>
      <w:r w:rsidR="0043154B" w:rsidRPr="00F42743">
        <w:rPr>
          <w:rFonts w:ascii="Times New Roman" w:hAnsi="Times New Roman" w:cs="Times New Roman"/>
          <w:sz w:val="24"/>
          <w:szCs w:val="24"/>
        </w:rPr>
        <w:t>ë</w:t>
      </w:r>
      <w:r w:rsidR="009B58F2" w:rsidRPr="00F42743">
        <w:rPr>
          <w:rFonts w:ascii="Times New Roman" w:hAnsi="Times New Roman" w:cs="Times New Roman"/>
          <w:sz w:val="24"/>
          <w:szCs w:val="24"/>
        </w:rPr>
        <w:t xml:space="preserve"> </w:t>
      </w:r>
      <w:r w:rsidRPr="00F42743">
        <w:rPr>
          <w:rFonts w:ascii="Times New Roman" w:hAnsi="Times New Roman" w:cs="Times New Roman"/>
          <w:sz w:val="24"/>
          <w:szCs w:val="24"/>
        </w:rPr>
        <w:t>koh</w:t>
      </w:r>
      <w:r w:rsidR="0043154B" w:rsidRPr="00F42743">
        <w:rPr>
          <w:rFonts w:ascii="Times New Roman" w:hAnsi="Times New Roman" w:cs="Times New Roman"/>
          <w:sz w:val="24"/>
          <w:szCs w:val="24"/>
        </w:rPr>
        <w:t>ë</w:t>
      </w:r>
      <w:r w:rsidRPr="00F42743">
        <w:rPr>
          <w:rFonts w:ascii="Times New Roman" w:hAnsi="Times New Roman" w:cs="Times New Roman"/>
          <w:sz w:val="24"/>
          <w:szCs w:val="24"/>
        </w:rPr>
        <w:t xml:space="preserve"> dhe cil</w:t>
      </w:r>
      <w:r w:rsidR="0043154B" w:rsidRPr="00F42743">
        <w:rPr>
          <w:rFonts w:ascii="Times New Roman" w:hAnsi="Times New Roman" w:cs="Times New Roman"/>
          <w:sz w:val="24"/>
          <w:szCs w:val="24"/>
        </w:rPr>
        <w:t>ë</w:t>
      </w:r>
      <w:r w:rsidRPr="00F42743">
        <w:rPr>
          <w:rFonts w:ascii="Times New Roman" w:hAnsi="Times New Roman" w:cs="Times New Roman"/>
          <w:sz w:val="24"/>
          <w:szCs w:val="24"/>
        </w:rPr>
        <w:t>si p</w:t>
      </w:r>
      <w:r w:rsidR="0043154B" w:rsidRPr="00F42743">
        <w:rPr>
          <w:rFonts w:ascii="Times New Roman" w:hAnsi="Times New Roman" w:cs="Times New Roman"/>
          <w:sz w:val="24"/>
          <w:szCs w:val="24"/>
        </w:rPr>
        <w:t>ë</w:t>
      </w:r>
      <w:r w:rsidRPr="00F42743">
        <w:rPr>
          <w:rFonts w:ascii="Times New Roman" w:hAnsi="Times New Roman" w:cs="Times New Roman"/>
          <w:sz w:val="24"/>
          <w:szCs w:val="24"/>
        </w:rPr>
        <w:t>r vendimmarr</w:t>
      </w:r>
      <w:r w:rsidR="0043154B" w:rsidRPr="00F42743">
        <w:rPr>
          <w:rFonts w:ascii="Times New Roman" w:hAnsi="Times New Roman" w:cs="Times New Roman"/>
          <w:sz w:val="24"/>
          <w:szCs w:val="24"/>
        </w:rPr>
        <w:t>ë</w:t>
      </w:r>
      <w:r w:rsidRPr="00F42743">
        <w:rPr>
          <w:rFonts w:ascii="Times New Roman" w:hAnsi="Times New Roman" w:cs="Times New Roman"/>
          <w:sz w:val="24"/>
          <w:szCs w:val="24"/>
        </w:rPr>
        <w:t>sit</w:t>
      </w:r>
      <w:r w:rsidR="009B58F2" w:rsidRPr="00F42743">
        <w:rPr>
          <w:rFonts w:ascii="Times New Roman" w:hAnsi="Times New Roman" w:cs="Times New Roman"/>
          <w:sz w:val="24"/>
          <w:szCs w:val="24"/>
        </w:rPr>
        <w:t>;</w:t>
      </w:r>
      <w:r w:rsidR="000437B0" w:rsidRPr="00F42743">
        <w:rPr>
          <w:rFonts w:ascii="Times New Roman" w:hAnsi="Times New Roman" w:cs="Times New Roman"/>
          <w:sz w:val="24"/>
          <w:szCs w:val="24"/>
        </w:rPr>
        <w:t xml:space="preserve"> </w:t>
      </w:r>
    </w:p>
    <w:p w:rsidR="009E6ED8" w:rsidRPr="00F42743" w:rsidRDefault="009B58F2" w:rsidP="00C8244F">
      <w:pPr>
        <w:pStyle w:val="ListParagraph"/>
        <w:numPr>
          <w:ilvl w:val="0"/>
          <w:numId w:val="1"/>
        </w:numPr>
        <w:spacing w:line="300" w:lineRule="atLeast"/>
        <w:ind w:left="394" w:hangingChars="164" w:hanging="394"/>
        <w:rPr>
          <w:rFonts w:ascii="Times New Roman" w:hAnsi="Times New Roman" w:cs="Times New Roman"/>
          <w:caps/>
          <w:sz w:val="24"/>
          <w:szCs w:val="24"/>
        </w:rPr>
      </w:pPr>
      <w:r w:rsidRPr="00F42743">
        <w:rPr>
          <w:rFonts w:ascii="Times New Roman" w:hAnsi="Times New Roman" w:cs="Times New Roman"/>
          <w:sz w:val="24"/>
          <w:szCs w:val="24"/>
        </w:rPr>
        <w:t>V</w:t>
      </w:r>
      <w:r w:rsidR="00931FAA" w:rsidRPr="00F42743">
        <w:rPr>
          <w:rFonts w:ascii="Times New Roman" w:hAnsi="Times New Roman" w:cs="Times New Roman"/>
          <w:sz w:val="24"/>
          <w:szCs w:val="24"/>
        </w:rPr>
        <w:t>l</w:t>
      </w:r>
      <w:r w:rsidR="00C646AE" w:rsidRPr="00F42743">
        <w:rPr>
          <w:rFonts w:ascii="Times New Roman" w:hAnsi="Times New Roman" w:cs="Times New Roman"/>
          <w:sz w:val="24"/>
          <w:szCs w:val="24"/>
        </w:rPr>
        <w:t>er</w:t>
      </w:r>
      <w:r w:rsidR="0043154B" w:rsidRPr="00F42743">
        <w:rPr>
          <w:rFonts w:ascii="Times New Roman" w:hAnsi="Times New Roman" w:cs="Times New Roman"/>
          <w:sz w:val="24"/>
          <w:szCs w:val="24"/>
        </w:rPr>
        <w:t>ë</w:t>
      </w:r>
      <w:r w:rsidR="00C646AE" w:rsidRPr="00F42743">
        <w:rPr>
          <w:rFonts w:ascii="Times New Roman" w:hAnsi="Times New Roman" w:cs="Times New Roman"/>
          <w:sz w:val="24"/>
          <w:szCs w:val="24"/>
        </w:rPr>
        <w:t>simi i kontrolleve t</w:t>
      </w:r>
      <w:r w:rsidR="0043154B" w:rsidRPr="00F42743">
        <w:rPr>
          <w:rFonts w:ascii="Times New Roman" w:hAnsi="Times New Roman" w:cs="Times New Roman"/>
          <w:sz w:val="24"/>
          <w:szCs w:val="24"/>
        </w:rPr>
        <w:t>ë</w:t>
      </w:r>
      <w:r w:rsidR="00C646AE" w:rsidRPr="00F42743">
        <w:rPr>
          <w:rFonts w:ascii="Times New Roman" w:hAnsi="Times New Roman" w:cs="Times New Roman"/>
          <w:sz w:val="24"/>
          <w:szCs w:val="24"/>
        </w:rPr>
        <w:t xml:space="preserve"> brendshm</w:t>
      </w:r>
      <w:r w:rsidR="005C7252" w:rsidRPr="00F42743">
        <w:rPr>
          <w:rFonts w:ascii="Times New Roman" w:hAnsi="Times New Roman" w:cs="Times New Roman"/>
          <w:sz w:val="24"/>
          <w:szCs w:val="24"/>
        </w:rPr>
        <w:t>e dhe p</w:t>
      </w:r>
      <w:r w:rsidR="0043154B" w:rsidRPr="00F42743">
        <w:rPr>
          <w:rFonts w:ascii="Times New Roman" w:hAnsi="Times New Roman" w:cs="Times New Roman"/>
          <w:sz w:val="24"/>
          <w:szCs w:val="24"/>
        </w:rPr>
        <w:t>ë</w:t>
      </w:r>
      <w:r w:rsidR="005C7252" w:rsidRPr="00F42743">
        <w:rPr>
          <w:rFonts w:ascii="Times New Roman" w:hAnsi="Times New Roman" w:cs="Times New Roman"/>
          <w:sz w:val="24"/>
          <w:szCs w:val="24"/>
        </w:rPr>
        <w:t>rmir</w:t>
      </w:r>
      <w:r w:rsidR="0043154B" w:rsidRPr="00F42743">
        <w:rPr>
          <w:rFonts w:ascii="Times New Roman" w:hAnsi="Times New Roman" w:cs="Times New Roman"/>
          <w:sz w:val="24"/>
          <w:szCs w:val="24"/>
        </w:rPr>
        <w:t>ë</w:t>
      </w:r>
      <w:r w:rsidR="005C7252" w:rsidRPr="00F42743">
        <w:rPr>
          <w:rFonts w:ascii="Times New Roman" w:hAnsi="Times New Roman" w:cs="Times New Roman"/>
          <w:sz w:val="24"/>
          <w:szCs w:val="24"/>
        </w:rPr>
        <w:t>sime q</w:t>
      </w:r>
      <w:r w:rsidR="0043154B" w:rsidRPr="00F42743">
        <w:rPr>
          <w:rFonts w:ascii="Times New Roman" w:hAnsi="Times New Roman" w:cs="Times New Roman"/>
          <w:sz w:val="24"/>
          <w:szCs w:val="24"/>
        </w:rPr>
        <w:t>ë</w:t>
      </w:r>
      <w:r w:rsidR="005C7252" w:rsidRPr="00F42743">
        <w:rPr>
          <w:rFonts w:ascii="Times New Roman" w:hAnsi="Times New Roman" w:cs="Times New Roman"/>
          <w:sz w:val="24"/>
          <w:szCs w:val="24"/>
        </w:rPr>
        <w:t xml:space="preserve"> mb</w:t>
      </w:r>
      <w:r w:rsidR="00AA157E">
        <w:rPr>
          <w:rFonts w:ascii="Times New Roman" w:hAnsi="Times New Roman" w:cs="Times New Roman"/>
          <w:sz w:val="24"/>
          <w:szCs w:val="24"/>
        </w:rPr>
        <w:t>ësht</w:t>
      </w:r>
      <w:r w:rsidR="0043154B">
        <w:rPr>
          <w:rFonts w:ascii="Times New Roman" w:hAnsi="Times New Roman" w:cs="Times New Roman"/>
          <w:sz w:val="24"/>
          <w:szCs w:val="24"/>
        </w:rPr>
        <w:t>e</w:t>
      </w:r>
      <w:r w:rsidR="005C7252" w:rsidRPr="00F42743">
        <w:rPr>
          <w:rFonts w:ascii="Times New Roman" w:hAnsi="Times New Roman" w:cs="Times New Roman"/>
          <w:sz w:val="24"/>
          <w:szCs w:val="24"/>
        </w:rPr>
        <w:t>sin zbatimin e suksessh</w:t>
      </w:r>
      <w:r w:rsidR="0043154B" w:rsidRPr="00F42743">
        <w:rPr>
          <w:rFonts w:ascii="Times New Roman" w:hAnsi="Times New Roman" w:cs="Times New Roman"/>
          <w:sz w:val="24"/>
          <w:szCs w:val="24"/>
        </w:rPr>
        <w:t>ë</w:t>
      </w:r>
      <w:r w:rsidR="005C7252" w:rsidRPr="00F42743">
        <w:rPr>
          <w:rFonts w:ascii="Times New Roman" w:hAnsi="Times New Roman" w:cs="Times New Roman"/>
          <w:sz w:val="24"/>
          <w:szCs w:val="24"/>
        </w:rPr>
        <w:t>m</w:t>
      </w:r>
      <w:r w:rsidR="00254016">
        <w:rPr>
          <w:rFonts w:ascii="Times New Roman" w:hAnsi="Times New Roman" w:cs="Times New Roman"/>
          <w:sz w:val="24"/>
          <w:szCs w:val="24"/>
        </w:rPr>
        <w:t xml:space="preserve"> </w:t>
      </w:r>
      <w:r w:rsidR="005C7252" w:rsidRPr="00F42743">
        <w:rPr>
          <w:rFonts w:ascii="Times New Roman" w:hAnsi="Times New Roman" w:cs="Times New Roman"/>
          <w:sz w:val="24"/>
          <w:szCs w:val="24"/>
        </w:rPr>
        <w:t>t</w:t>
      </w:r>
      <w:r w:rsidR="0043154B" w:rsidRPr="00F42743">
        <w:rPr>
          <w:rFonts w:ascii="Times New Roman" w:hAnsi="Times New Roman" w:cs="Times New Roman"/>
          <w:sz w:val="24"/>
          <w:szCs w:val="24"/>
        </w:rPr>
        <w:t>ë</w:t>
      </w:r>
      <w:r w:rsidR="00C646AE" w:rsidRPr="00F42743">
        <w:rPr>
          <w:rFonts w:ascii="Times New Roman" w:hAnsi="Times New Roman" w:cs="Times New Roman"/>
          <w:sz w:val="24"/>
          <w:szCs w:val="24"/>
        </w:rPr>
        <w:t xml:space="preserve"> veprimtaris</w:t>
      </w:r>
      <w:r w:rsidR="0043154B" w:rsidRPr="00F42743">
        <w:rPr>
          <w:rFonts w:ascii="Times New Roman" w:hAnsi="Times New Roman" w:cs="Times New Roman"/>
          <w:sz w:val="24"/>
          <w:szCs w:val="24"/>
        </w:rPr>
        <w:t>ë</w:t>
      </w:r>
      <w:r w:rsidR="00C646AE" w:rsidRPr="00F42743">
        <w:rPr>
          <w:rFonts w:ascii="Times New Roman" w:hAnsi="Times New Roman" w:cs="Times New Roman"/>
          <w:sz w:val="24"/>
          <w:szCs w:val="24"/>
        </w:rPr>
        <w:t xml:space="preserve"> s</w:t>
      </w:r>
      <w:r w:rsidR="0043154B" w:rsidRPr="00F42743">
        <w:rPr>
          <w:rFonts w:ascii="Times New Roman" w:hAnsi="Times New Roman" w:cs="Times New Roman"/>
          <w:sz w:val="24"/>
          <w:szCs w:val="24"/>
        </w:rPr>
        <w:t>ë</w:t>
      </w:r>
      <w:r w:rsidR="005C7252" w:rsidRPr="00F42743">
        <w:rPr>
          <w:rFonts w:ascii="Times New Roman" w:hAnsi="Times New Roman" w:cs="Times New Roman"/>
          <w:sz w:val="24"/>
          <w:szCs w:val="24"/>
        </w:rPr>
        <w:t xml:space="preserve"> ISHSH.</w:t>
      </w:r>
      <w:r w:rsidR="00C646AE" w:rsidRPr="00F42743">
        <w:rPr>
          <w:rFonts w:ascii="Times New Roman" w:hAnsi="Times New Roman" w:cs="Times New Roman"/>
          <w:sz w:val="24"/>
          <w:szCs w:val="24"/>
        </w:rPr>
        <w:br/>
      </w:r>
    </w:p>
    <w:p w:rsidR="002F2556" w:rsidRPr="00C8244F" w:rsidRDefault="002F2556" w:rsidP="007D2588">
      <w:pPr>
        <w:spacing w:line="300" w:lineRule="atLeast"/>
        <w:rPr>
          <w:rFonts w:ascii="Times New Roman" w:hAnsi="Times New Roman" w:cs="Times New Roman"/>
          <w:b/>
          <w:caps/>
          <w:sz w:val="28"/>
          <w:szCs w:val="24"/>
        </w:rPr>
      </w:pPr>
      <w:r w:rsidRPr="00C8244F">
        <w:rPr>
          <w:rFonts w:ascii="Times New Roman" w:hAnsi="Times New Roman" w:cs="Times New Roman"/>
          <w:b/>
          <w:caps/>
          <w:sz w:val="28"/>
          <w:szCs w:val="24"/>
        </w:rPr>
        <w:t>metodologjia</w:t>
      </w:r>
    </w:p>
    <w:p w:rsidR="00F90F92" w:rsidRDefault="00F90F92" w:rsidP="00F42743">
      <w:pPr>
        <w:spacing w:line="300" w:lineRule="atLeast"/>
        <w:jc w:val="both"/>
        <w:rPr>
          <w:rFonts w:ascii="Times New Roman" w:hAnsi="Times New Roman" w:cs="Times New Roman"/>
          <w:bCs/>
          <w:sz w:val="24"/>
          <w:szCs w:val="24"/>
        </w:rPr>
      </w:pPr>
      <w:proofErr w:type="gramStart"/>
      <w:r w:rsidRPr="00F42743">
        <w:rPr>
          <w:rFonts w:ascii="Times New Roman" w:hAnsi="Times New Roman" w:cs="Times New Roman"/>
          <w:bCs/>
          <w:sz w:val="24"/>
          <w:szCs w:val="24"/>
        </w:rPr>
        <w:t>Metodologjia e p</w:t>
      </w:r>
      <w:r w:rsidR="0043154B" w:rsidRPr="00F42743">
        <w:rPr>
          <w:rFonts w:ascii="Times New Roman" w:hAnsi="Times New Roman" w:cs="Times New Roman"/>
          <w:sz w:val="24"/>
          <w:szCs w:val="24"/>
        </w:rPr>
        <w:t>ë</w:t>
      </w:r>
      <w:r w:rsidRPr="00F42743">
        <w:rPr>
          <w:rFonts w:ascii="Times New Roman" w:hAnsi="Times New Roman" w:cs="Times New Roman"/>
          <w:bCs/>
          <w:sz w:val="24"/>
          <w:szCs w:val="24"/>
        </w:rPr>
        <w:t>rdor</w:t>
      </w:r>
      <w:r w:rsidR="002B2F1B" w:rsidRPr="00F42743">
        <w:rPr>
          <w:rFonts w:ascii="Times New Roman" w:hAnsi="Times New Roman" w:cs="Times New Roman"/>
          <w:bCs/>
          <w:sz w:val="24"/>
          <w:szCs w:val="24"/>
        </w:rPr>
        <w:t>u</w:t>
      </w:r>
      <w:r w:rsidRPr="00F42743">
        <w:rPr>
          <w:rFonts w:ascii="Times New Roman" w:hAnsi="Times New Roman" w:cs="Times New Roman"/>
          <w:bCs/>
          <w:sz w:val="24"/>
          <w:szCs w:val="24"/>
        </w:rPr>
        <w:t>r n</w:t>
      </w:r>
      <w:r w:rsidR="0043154B" w:rsidRPr="00F42743">
        <w:rPr>
          <w:rFonts w:ascii="Times New Roman" w:hAnsi="Times New Roman" w:cs="Times New Roman"/>
          <w:sz w:val="24"/>
          <w:szCs w:val="24"/>
        </w:rPr>
        <w:t>ë</w:t>
      </w:r>
      <w:r w:rsidRPr="00F42743">
        <w:rPr>
          <w:rFonts w:ascii="Times New Roman" w:hAnsi="Times New Roman" w:cs="Times New Roman"/>
          <w:bCs/>
          <w:sz w:val="24"/>
          <w:szCs w:val="24"/>
        </w:rPr>
        <w:t xml:space="preserve"> k</w:t>
      </w:r>
      <w:r w:rsidR="0043154B" w:rsidRPr="00F42743">
        <w:rPr>
          <w:rFonts w:ascii="Times New Roman" w:hAnsi="Times New Roman" w:cs="Times New Roman"/>
          <w:sz w:val="24"/>
          <w:szCs w:val="24"/>
        </w:rPr>
        <w:t>ë</w:t>
      </w:r>
      <w:r w:rsidRPr="00F42743">
        <w:rPr>
          <w:rFonts w:ascii="Times New Roman" w:hAnsi="Times New Roman" w:cs="Times New Roman"/>
          <w:bCs/>
          <w:sz w:val="24"/>
          <w:szCs w:val="24"/>
        </w:rPr>
        <w:t>t</w:t>
      </w:r>
      <w:r w:rsidR="0043154B" w:rsidRPr="00F42743">
        <w:rPr>
          <w:rFonts w:ascii="Times New Roman" w:hAnsi="Times New Roman" w:cs="Times New Roman"/>
          <w:sz w:val="24"/>
          <w:szCs w:val="24"/>
        </w:rPr>
        <w:t>ë</w:t>
      </w:r>
      <w:r w:rsidRPr="00F42743">
        <w:rPr>
          <w:rFonts w:ascii="Times New Roman" w:hAnsi="Times New Roman" w:cs="Times New Roman"/>
          <w:bCs/>
          <w:sz w:val="24"/>
          <w:szCs w:val="24"/>
        </w:rPr>
        <w:t xml:space="preserve"> raport bazohet</w:t>
      </w:r>
      <w:r w:rsidR="002B2F1B" w:rsidRPr="00F42743">
        <w:rPr>
          <w:rFonts w:ascii="Times New Roman" w:hAnsi="Times New Roman" w:cs="Times New Roman"/>
          <w:bCs/>
          <w:sz w:val="24"/>
          <w:szCs w:val="24"/>
        </w:rPr>
        <w:t xml:space="preserve"> n</w:t>
      </w:r>
      <w:r w:rsidR="0043154B" w:rsidRPr="00F42743">
        <w:rPr>
          <w:rFonts w:ascii="Times New Roman" w:hAnsi="Times New Roman" w:cs="Times New Roman"/>
          <w:sz w:val="24"/>
          <w:szCs w:val="24"/>
        </w:rPr>
        <w:t>ë</w:t>
      </w:r>
      <w:r w:rsidR="002B2F1B" w:rsidRPr="00F42743">
        <w:rPr>
          <w:rFonts w:ascii="Times New Roman" w:hAnsi="Times New Roman" w:cs="Times New Roman"/>
          <w:bCs/>
          <w:sz w:val="24"/>
          <w:szCs w:val="24"/>
        </w:rPr>
        <w:t xml:space="preserve"> programin e inspektimit i cili </w:t>
      </w:r>
      <w:r w:rsidR="00095CBA" w:rsidRPr="00F42743">
        <w:rPr>
          <w:rFonts w:ascii="Times New Roman" w:hAnsi="Times New Roman" w:cs="Times New Roman"/>
          <w:sz w:val="24"/>
          <w:szCs w:val="24"/>
        </w:rPr>
        <w:t>ë</w:t>
      </w:r>
      <w:r w:rsidR="00095CBA">
        <w:rPr>
          <w:rFonts w:ascii="Times New Roman" w:hAnsi="Times New Roman" w:cs="Times New Roman"/>
          <w:bCs/>
          <w:sz w:val="24"/>
          <w:szCs w:val="24"/>
        </w:rPr>
        <w:t>sht</w:t>
      </w:r>
      <w:r w:rsidR="00095CBA" w:rsidRPr="00F42743">
        <w:rPr>
          <w:rFonts w:ascii="Times New Roman" w:hAnsi="Times New Roman" w:cs="Times New Roman"/>
          <w:sz w:val="24"/>
          <w:szCs w:val="24"/>
        </w:rPr>
        <w:t>ë</w:t>
      </w:r>
      <w:r w:rsidRPr="00F42743">
        <w:rPr>
          <w:rFonts w:ascii="Times New Roman" w:hAnsi="Times New Roman" w:cs="Times New Roman"/>
          <w:bCs/>
          <w:sz w:val="24"/>
          <w:szCs w:val="24"/>
        </w:rPr>
        <w:t xml:space="preserve"> instrumenti</w:t>
      </w:r>
      <w:r w:rsidR="00095CBA">
        <w:rPr>
          <w:rFonts w:ascii="Times New Roman" w:hAnsi="Times New Roman" w:cs="Times New Roman"/>
          <w:bCs/>
          <w:sz w:val="24"/>
          <w:szCs w:val="24"/>
        </w:rPr>
        <w:t xml:space="preserve"> </w:t>
      </w:r>
      <w:r w:rsidRPr="00F42743">
        <w:rPr>
          <w:rFonts w:ascii="Times New Roman" w:hAnsi="Times New Roman" w:cs="Times New Roman"/>
          <w:bCs/>
          <w:sz w:val="24"/>
          <w:szCs w:val="24"/>
        </w:rPr>
        <w:t>që përdor inspektorati shtetëror për plani</w:t>
      </w:r>
      <w:r w:rsidR="00D54AC4" w:rsidRPr="00F42743">
        <w:rPr>
          <w:rFonts w:ascii="Times New Roman" w:hAnsi="Times New Roman" w:cs="Times New Roman"/>
          <w:bCs/>
          <w:sz w:val="24"/>
          <w:szCs w:val="24"/>
        </w:rPr>
        <w:t>fikimin e akteve të inspektimit</w:t>
      </w:r>
      <w:r w:rsidRPr="00F42743">
        <w:rPr>
          <w:rFonts w:ascii="Times New Roman" w:hAnsi="Times New Roman" w:cs="Times New Roman"/>
          <w:bCs/>
          <w:sz w:val="24"/>
          <w:szCs w:val="24"/>
        </w:rPr>
        <w:t>, me qëllim kontrollin për verifikimin e respektimit të kërkesave ligjore nga subjekti i inspektimit.</w:t>
      </w:r>
      <w:proofErr w:type="gramEnd"/>
      <w:r w:rsidR="002B2F1B" w:rsidRPr="00F42743">
        <w:rPr>
          <w:rFonts w:ascii="Times New Roman" w:hAnsi="Times New Roman" w:cs="Times New Roman"/>
          <w:bCs/>
          <w:sz w:val="24"/>
          <w:szCs w:val="24"/>
        </w:rPr>
        <w:t xml:space="preserve"> </w:t>
      </w:r>
      <w:proofErr w:type="gramStart"/>
      <w:r w:rsidR="00013DBD" w:rsidRPr="00F42743">
        <w:rPr>
          <w:rFonts w:ascii="Times New Roman" w:hAnsi="Times New Roman" w:cs="Times New Roman"/>
          <w:bCs/>
          <w:sz w:val="24"/>
          <w:szCs w:val="24"/>
        </w:rPr>
        <w:t xml:space="preserve">Raporti </w:t>
      </w:r>
      <w:r w:rsidR="00AA157E">
        <w:rPr>
          <w:rFonts w:ascii="Times New Roman" w:hAnsi="Times New Roman" w:cs="Times New Roman"/>
          <w:bCs/>
          <w:sz w:val="24"/>
          <w:szCs w:val="24"/>
        </w:rPr>
        <w:t>është</w:t>
      </w:r>
      <w:r w:rsidR="00013DBD" w:rsidRPr="00F42743">
        <w:rPr>
          <w:rFonts w:ascii="Times New Roman" w:hAnsi="Times New Roman" w:cs="Times New Roman"/>
          <w:bCs/>
          <w:sz w:val="24"/>
          <w:szCs w:val="24"/>
        </w:rPr>
        <w:t xml:space="preserve"> bazuar n</w:t>
      </w:r>
      <w:r w:rsidR="00095CBA" w:rsidRPr="00F42743">
        <w:rPr>
          <w:rFonts w:ascii="Times New Roman" w:hAnsi="Times New Roman" w:cs="Times New Roman"/>
          <w:sz w:val="24"/>
          <w:szCs w:val="24"/>
        </w:rPr>
        <w:t>ë</w:t>
      </w:r>
      <w:r w:rsidR="00013DBD" w:rsidRPr="00F42743">
        <w:rPr>
          <w:rFonts w:ascii="Times New Roman" w:hAnsi="Times New Roman" w:cs="Times New Roman"/>
          <w:bCs/>
          <w:sz w:val="24"/>
          <w:szCs w:val="24"/>
        </w:rPr>
        <w:t xml:space="preserve"> aktet e inspektimit, memot p</w:t>
      </w:r>
      <w:r w:rsidR="00095CBA" w:rsidRPr="00F42743">
        <w:rPr>
          <w:rFonts w:ascii="Times New Roman" w:hAnsi="Times New Roman" w:cs="Times New Roman"/>
          <w:sz w:val="24"/>
          <w:szCs w:val="24"/>
        </w:rPr>
        <w:t>ë</w:t>
      </w:r>
      <w:r w:rsidR="00013DBD" w:rsidRPr="00F42743">
        <w:rPr>
          <w:rFonts w:ascii="Times New Roman" w:hAnsi="Times New Roman" w:cs="Times New Roman"/>
          <w:bCs/>
          <w:sz w:val="24"/>
          <w:szCs w:val="24"/>
        </w:rPr>
        <w:t>r</w:t>
      </w:r>
      <w:r w:rsidR="00932F07" w:rsidRPr="00F42743">
        <w:rPr>
          <w:rFonts w:ascii="Times New Roman" w:hAnsi="Times New Roman" w:cs="Times New Roman"/>
          <w:bCs/>
          <w:sz w:val="24"/>
          <w:szCs w:val="24"/>
        </w:rPr>
        <w:t>fundimtare t</w:t>
      </w:r>
      <w:r w:rsidR="00095CBA" w:rsidRPr="00F42743">
        <w:rPr>
          <w:rFonts w:ascii="Times New Roman" w:hAnsi="Times New Roman" w:cs="Times New Roman"/>
          <w:sz w:val="24"/>
          <w:szCs w:val="24"/>
        </w:rPr>
        <w:t>ë</w:t>
      </w:r>
      <w:r w:rsidR="00932F07" w:rsidRPr="00F42743">
        <w:rPr>
          <w:rFonts w:ascii="Times New Roman" w:hAnsi="Times New Roman" w:cs="Times New Roman"/>
          <w:bCs/>
          <w:sz w:val="24"/>
          <w:szCs w:val="24"/>
        </w:rPr>
        <w:t xml:space="preserve"> p</w:t>
      </w:r>
      <w:r w:rsidR="00095CBA" w:rsidRPr="00F42743">
        <w:rPr>
          <w:rFonts w:ascii="Times New Roman" w:hAnsi="Times New Roman" w:cs="Times New Roman"/>
          <w:sz w:val="24"/>
          <w:szCs w:val="24"/>
        </w:rPr>
        <w:t>ë</w:t>
      </w:r>
      <w:r w:rsidR="00932F07" w:rsidRPr="00F42743">
        <w:rPr>
          <w:rFonts w:ascii="Times New Roman" w:hAnsi="Times New Roman" w:cs="Times New Roman"/>
          <w:bCs/>
          <w:sz w:val="24"/>
          <w:szCs w:val="24"/>
        </w:rPr>
        <w:t>rgatitura n</w:t>
      </w:r>
      <w:r w:rsidR="00095CBA" w:rsidRPr="00F42743">
        <w:rPr>
          <w:rFonts w:ascii="Times New Roman" w:hAnsi="Times New Roman" w:cs="Times New Roman"/>
          <w:sz w:val="24"/>
          <w:szCs w:val="24"/>
        </w:rPr>
        <w:t>ë</w:t>
      </w:r>
      <w:r w:rsidR="00932F07" w:rsidRPr="00F42743">
        <w:rPr>
          <w:rFonts w:ascii="Times New Roman" w:hAnsi="Times New Roman" w:cs="Times New Roman"/>
          <w:bCs/>
          <w:sz w:val="24"/>
          <w:szCs w:val="24"/>
        </w:rPr>
        <w:t xml:space="preserve"> p</w:t>
      </w:r>
      <w:r w:rsidR="00095CBA" w:rsidRPr="00F42743">
        <w:rPr>
          <w:rFonts w:ascii="Times New Roman" w:hAnsi="Times New Roman" w:cs="Times New Roman"/>
          <w:sz w:val="24"/>
          <w:szCs w:val="24"/>
        </w:rPr>
        <w:t>ë</w:t>
      </w:r>
      <w:r w:rsidR="00932F07" w:rsidRPr="00F42743">
        <w:rPr>
          <w:rFonts w:ascii="Times New Roman" w:hAnsi="Times New Roman" w:cs="Times New Roman"/>
          <w:bCs/>
          <w:sz w:val="24"/>
          <w:szCs w:val="24"/>
        </w:rPr>
        <w:t>rfundim t</w:t>
      </w:r>
      <w:r w:rsidR="00095CBA" w:rsidRPr="00F42743">
        <w:rPr>
          <w:rFonts w:ascii="Times New Roman" w:hAnsi="Times New Roman" w:cs="Times New Roman"/>
          <w:sz w:val="24"/>
          <w:szCs w:val="24"/>
        </w:rPr>
        <w:t>ë</w:t>
      </w:r>
      <w:r w:rsidR="00932F07" w:rsidRPr="00F42743">
        <w:rPr>
          <w:rFonts w:ascii="Times New Roman" w:hAnsi="Times New Roman" w:cs="Times New Roman"/>
          <w:bCs/>
          <w:sz w:val="24"/>
          <w:szCs w:val="24"/>
        </w:rPr>
        <w:t xml:space="preserve"> cdo inspektimi.</w:t>
      </w:r>
      <w:proofErr w:type="gramEnd"/>
    </w:p>
    <w:p w:rsidR="00FC11C3" w:rsidRDefault="00FC11C3" w:rsidP="00F42743">
      <w:pPr>
        <w:spacing w:line="300" w:lineRule="atLeast"/>
        <w:jc w:val="both"/>
        <w:rPr>
          <w:rFonts w:ascii="Times New Roman" w:hAnsi="Times New Roman" w:cs="Times New Roman"/>
          <w:bCs/>
          <w:sz w:val="24"/>
          <w:szCs w:val="24"/>
        </w:rPr>
      </w:pPr>
    </w:p>
    <w:p w:rsidR="00A63AB7" w:rsidRDefault="00A63AB7" w:rsidP="00F42743">
      <w:pPr>
        <w:spacing w:line="300" w:lineRule="atLeast"/>
        <w:jc w:val="both"/>
        <w:rPr>
          <w:rFonts w:ascii="Times New Roman" w:hAnsi="Times New Roman" w:cs="Times New Roman"/>
          <w:bCs/>
          <w:sz w:val="24"/>
          <w:szCs w:val="24"/>
        </w:rPr>
      </w:pPr>
    </w:p>
    <w:p w:rsidR="00A63AB7" w:rsidRDefault="00A63AB7" w:rsidP="00F42743">
      <w:pPr>
        <w:spacing w:line="300" w:lineRule="atLeast"/>
        <w:jc w:val="both"/>
        <w:rPr>
          <w:rFonts w:ascii="Times New Roman" w:hAnsi="Times New Roman" w:cs="Times New Roman"/>
          <w:bCs/>
          <w:sz w:val="24"/>
          <w:szCs w:val="24"/>
        </w:rPr>
      </w:pPr>
    </w:p>
    <w:p w:rsidR="00A63AB7" w:rsidRDefault="00A63AB7" w:rsidP="00F42743">
      <w:pPr>
        <w:spacing w:line="300" w:lineRule="atLeast"/>
        <w:jc w:val="both"/>
        <w:rPr>
          <w:rFonts w:ascii="Times New Roman" w:hAnsi="Times New Roman" w:cs="Times New Roman"/>
          <w:bCs/>
          <w:sz w:val="24"/>
          <w:szCs w:val="24"/>
        </w:rPr>
      </w:pPr>
    </w:p>
    <w:p w:rsidR="00FC11C3" w:rsidRDefault="00FC11C3" w:rsidP="00F42743">
      <w:pPr>
        <w:spacing w:line="300" w:lineRule="atLeast"/>
        <w:jc w:val="both"/>
        <w:rPr>
          <w:rFonts w:ascii="Times New Roman" w:hAnsi="Times New Roman" w:cs="Times New Roman"/>
          <w:bCs/>
          <w:sz w:val="24"/>
          <w:szCs w:val="24"/>
        </w:rPr>
      </w:pPr>
    </w:p>
    <w:p w:rsidR="002F2556" w:rsidRPr="007D2588" w:rsidRDefault="002F2556" w:rsidP="007D2588">
      <w:pPr>
        <w:spacing w:line="300" w:lineRule="atLeast"/>
        <w:jc w:val="center"/>
        <w:rPr>
          <w:rFonts w:ascii="Times New Roman" w:hAnsi="Times New Roman" w:cs="Times New Roman"/>
          <w:b/>
          <w:caps/>
          <w:sz w:val="28"/>
          <w:szCs w:val="24"/>
          <w:u w:val="single"/>
        </w:rPr>
      </w:pPr>
      <w:r w:rsidRPr="007D2588">
        <w:rPr>
          <w:rFonts w:ascii="Times New Roman" w:hAnsi="Times New Roman" w:cs="Times New Roman"/>
          <w:b/>
          <w:caps/>
          <w:sz w:val="28"/>
          <w:szCs w:val="24"/>
          <w:u w:val="single"/>
        </w:rPr>
        <w:lastRenderedPageBreak/>
        <w:t>arritjet e i</w:t>
      </w:r>
      <w:r w:rsidRPr="007D2588">
        <w:rPr>
          <w:rFonts w:ascii="Times New Roman" w:hAnsi="Times New Roman" w:cs="Times New Roman"/>
          <w:b/>
          <w:sz w:val="28"/>
          <w:szCs w:val="24"/>
          <w:u w:val="single"/>
        </w:rPr>
        <w:t xml:space="preserve">NSPEKTORATIT SHTETËROR SHËNDETËSOR </w:t>
      </w:r>
      <w:r w:rsidRPr="007D2588">
        <w:rPr>
          <w:rFonts w:ascii="Times New Roman" w:hAnsi="Times New Roman" w:cs="Times New Roman"/>
          <w:b/>
          <w:caps/>
          <w:sz w:val="28"/>
          <w:szCs w:val="24"/>
          <w:u w:val="single"/>
        </w:rPr>
        <w:t>gjatë</w:t>
      </w:r>
      <w:r w:rsidRPr="007D2588">
        <w:rPr>
          <w:rFonts w:ascii="Times New Roman" w:hAnsi="Times New Roman" w:cs="Times New Roman"/>
          <w:b/>
          <w:sz w:val="28"/>
          <w:szCs w:val="24"/>
          <w:u w:val="single"/>
        </w:rPr>
        <w:t xml:space="preserve"> VITIT 2015</w:t>
      </w:r>
    </w:p>
    <w:p w:rsidR="00262BDB" w:rsidRDefault="00262BDB" w:rsidP="00F42743">
      <w:pPr>
        <w:pStyle w:val="ListParagraph"/>
        <w:spacing w:line="300" w:lineRule="atLeast"/>
        <w:ind w:left="394"/>
        <w:jc w:val="both"/>
        <w:rPr>
          <w:rFonts w:ascii="Times New Roman" w:hAnsi="Times New Roman" w:cs="Times New Roman"/>
          <w:caps/>
          <w:sz w:val="24"/>
          <w:szCs w:val="24"/>
        </w:rPr>
      </w:pPr>
    </w:p>
    <w:p w:rsidR="007D2588" w:rsidRPr="00F42743" w:rsidRDefault="007D2588" w:rsidP="00F42743">
      <w:pPr>
        <w:pStyle w:val="ListParagraph"/>
        <w:spacing w:line="300" w:lineRule="atLeast"/>
        <w:ind w:left="394"/>
        <w:jc w:val="both"/>
        <w:rPr>
          <w:rFonts w:ascii="Times New Roman" w:hAnsi="Times New Roman" w:cs="Times New Roman"/>
          <w:caps/>
          <w:sz w:val="24"/>
          <w:szCs w:val="24"/>
        </w:rPr>
      </w:pPr>
    </w:p>
    <w:p w:rsidR="002F4D7C" w:rsidRPr="00023CB4" w:rsidRDefault="002F2556" w:rsidP="009D4C0E">
      <w:pPr>
        <w:pStyle w:val="ListParagraph"/>
        <w:numPr>
          <w:ilvl w:val="0"/>
          <w:numId w:val="9"/>
        </w:numPr>
        <w:spacing w:line="300" w:lineRule="atLeast"/>
        <w:jc w:val="both"/>
        <w:rPr>
          <w:rFonts w:ascii="Times New Roman" w:hAnsi="Times New Roman" w:cs="Times New Roman"/>
          <w:b/>
          <w:caps/>
          <w:sz w:val="28"/>
          <w:szCs w:val="24"/>
          <w:u w:val="single"/>
        </w:rPr>
      </w:pPr>
      <w:r w:rsidRPr="00023CB4">
        <w:rPr>
          <w:rFonts w:ascii="Times New Roman" w:hAnsi="Times New Roman" w:cs="Times New Roman"/>
          <w:b/>
          <w:caps/>
          <w:sz w:val="28"/>
          <w:szCs w:val="24"/>
          <w:u w:val="single"/>
        </w:rPr>
        <w:t xml:space="preserve">SEKTORI I </w:t>
      </w:r>
      <w:r w:rsidR="002F4D7C" w:rsidRPr="00023CB4">
        <w:rPr>
          <w:rFonts w:ascii="Times New Roman" w:hAnsi="Times New Roman" w:cs="Times New Roman"/>
          <w:b/>
          <w:caps/>
          <w:sz w:val="28"/>
          <w:szCs w:val="24"/>
          <w:u w:val="single"/>
        </w:rPr>
        <w:t xml:space="preserve">inspektimit </w:t>
      </w:r>
    </w:p>
    <w:p w:rsidR="007D2588" w:rsidRPr="00F42743" w:rsidRDefault="007D2588" w:rsidP="007D2588">
      <w:pPr>
        <w:pStyle w:val="ListParagraph"/>
        <w:spacing w:line="300" w:lineRule="atLeast"/>
        <w:ind w:left="360"/>
        <w:jc w:val="both"/>
        <w:rPr>
          <w:rFonts w:ascii="Times New Roman" w:hAnsi="Times New Roman" w:cs="Times New Roman"/>
          <w:caps/>
          <w:sz w:val="24"/>
          <w:szCs w:val="24"/>
        </w:rPr>
      </w:pPr>
    </w:p>
    <w:p w:rsidR="00D761A4" w:rsidRPr="00AF7C6E" w:rsidRDefault="00A90F35" w:rsidP="009D4C0E">
      <w:pPr>
        <w:pStyle w:val="ListParagraph"/>
        <w:numPr>
          <w:ilvl w:val="1"/>
          <w:numId w:val="10"/>
        </w:numPr>
        <w:spacing w:line="300" w:lineRule="atLeast"/>
        <w:jc w:val="both"/>
        <w:rPr>
          <w:rFonts w:ascii="Times New Roman" w:hAnsi="Times New Roman" w:cs="Times New Roman"/>
          <w:caps/>
          <w:sz w:val="24"/>
          <w:szCs w:val="24"/>
          <w:u w:val="single"/>
        </w:rPr>
      </w:pPr>
      <w:r w:rsidRPr="00AF7C6E">
        <w:rPr>
          <w:rFonts w:ascii="Times New Roman" w:hAnsi="Times New Roman" w:cs="Times New Roman"/>
          <w:caps/>
          <w:sz w:val="24"/>
          <w:szCs w:val="24"/>
          <w:u w:val="single"/>
        </w:rPr>
        <w:t xml:space="preserve"> </w:t>
      </w:r>
      <w:r w:rsidR="0096338E" w:rsidRPr="00AF7C6E">
        <w:rPr>
          <w:rFonts w:ascii="Times New Roman" w:hAnsi="Times New Roman" w:cs="Times New Roman"/>
          <w:caps/>
          <w:sz w:val="24"/>
          <w:szCs w:val="24"/>
          <w:u w:val="single"/>
        </w:rPr>
        <w:t xml:space="preserve">Sektori i </w:t>
      </w:r>
      <w:r w:rsidR="002F2556" w:rsidRPr="00AF7C6E">
        <w:rPr>
          <w:rFonts w:ascii="Times New Roman" w:hAnsi="Times New Roman" w:cs="Times New Roman"/>
          <w:caps/>
          <w:sz w:val="24"/>
          <w:szCs w:val="24"/>
          <w:u w:val="single"/>
        </w:rPr>
        <w:t>K</w:t>
      </w:r>
      <w:r w:rsidR="007F36AC" w:rsidRPr="00AF7C6E">
        <w:rPr>
          <w:rFonts w:ascii="Times New Roman" w:hAnsi="Times New Roman" w:cs="Times New Roman"/>
          <w:caps/>
          <w:sz w:val="24"/>
          <w:szCs w:val="24"/>
          <w:u w:val="single"/>
        </w:rPr>
        <w:t>o</w:t>
      </w:r>
      <w:r w:rsidR="00D54AC4" w:rsidRPr="00AF7C6E">
        <w:rPr>
          <w:rFonts w:ascii="Times New Roman" w:hAnsi="Times New Roman" w:cs="Times New Roman"/>
          <w:caps/>
          <w:sz w:val="24"/>
          <w:szCs w:val="24"/>
          <w:u w:val="single"/>
        </w:rPr>
        <w:t>o</w:t>
      </w:r>
      <w:r w:rsidR="007F36AC" w:rsidRPr="00AF7C6E">
        <w:rPr>
          <w:rFonts w:ascii="Times New Roman" w:hAnsi="Times New Roman" w:cs="Times New Roman"/>
          <w:caps/>
          <w:sz w:val="24"/>
          <w:szCs w:val="24"/>
          <w:u w:val="single"/>
        </w:rPr>
        <w:t>rdinimit</w:t>
      </w:r>
      <w:r w:rsidR="000E7739" w:rsidRPr="00AF7C6E">
        <w:rPr>
          <w:rFonts w:ascii="Times New Roman" w:hAnsi="Times New Roman" w:cs="Times New Roman"/>
          <w:caps/>
          <w:sz w:val="24"/>
          <w:szCs w:val="24"/>
          <w:u w:val="single"/>
        </w:rPr>
        <w:t xml:space="preserve"> dhe monitorimit t</w:t>
      </w:r>
      <w:r w:rsidR="00095CBA">
        <w:rPr>
          <w:rFonts w:ascii="Times New Roman" w:hAnsi="Times New Roman" w:cs="Times New Roman"/>
          <w:caps/>
          <w:sz w:val="24"/>
          <w:szCs w:val="24"/>
          <w:u w:val="single"/>
        </w:rPr>
        <w:t>Ë</w:t>
      </w:r>
      <w:r w:rsidR="000E7739" w:rsidRPr="00AF7C6E">
        <w:rPr>
          <w:rFonts w:ascii="Times New Roman" w:hAnsi="Times New Roman" w:cs="Times New Roman"/>
          <w:caps/>
          <w:sz w:val="24"/>
          <w:szCs w:val="24"/>
          <w:u w:val="single"/>
        </w:rPr>
        <w:t xml:space="preserve"> Inspektimit</w:t>
      </w:r>
      <w:r w:rsidR="00D761A4" w:rsidRPr="00AF7C6E">
        <w:rPr>
          <w:rFonts w:ascii="Times New Roman" w:hAnsi="Times New Roman" w:cs="Times New Roman"/>
          <w:caps/>
          <w:sz w:val="24"/>
          <w:szCs w:val="24"/>
          <w:u w:val="single"/>
        </w:rPr>
        <w:tab/>
        <w:t xml:space="preserve">            </w:t>
      </w:r>
      <w:r w:rsidRPr="00AF7C6E">
        <w:rPr>
          <w:rFonts w:ascii="Times New Roman" w:hAnsi="Times New Roman" w:cs="Times New Roman"/>
          <w:caps/>
          <w:sz w:val="24"/>
          <w:szCs w:val="24"/>
          <w:u w:val="single"/>
        </w:rPr>
        <w:t xml:space="preserve">  </w:t>
      </w:r>
      <w:r w:rsidR="0096338E" w:rsidRPr="00AF7C6E">
        <w:rPr>
          <w:rFonts w:ascii="Times New Roman" w:hAnsi="Times New Roman" w:cs="Times New Roman"/>
          <w:caps/>
          <w:sz w:val="24"/>
          <w:szCs w:val="24"/>
          <w:u w:val="single"/>
        </w:rPr>
        <w:t>(ISHSH qendror)</w:t>
      </w:r>
    </w:p>
    <w:p w:rsidR="00AF7C6E" w:rsidRPr="00AF7C6E" w:rsidRDefault="00AF7C6E" w:rsidP="00AF7C6E">
      <w:pPr>
        <w:pStyle w:val="ListParagraph"/>
        <w:spacing w:line="300" w:lineRule="atLeast"/>
        <w:jc w:val="both"/>
        <w:rPr>
          <w:rFonts w:ascii="Times New Roman" w:hAnsi="Times New Roman" w:cs="Times New Roman"/>
          <w:caps/>
          <w:sz w:val="24"/>
          <w:szCs w:val="24"/>
          <w:u w:val="single"/>
        </w:rPr>
      </w:pPr>
    </w:p>
    <w:p w:rsidR="00D761A4" w:rsidRPr="00AF7C6E" w:rsidRDefault="00A90F35" w:rsidP="009D4C0E">
      <w:pPr>
        <w:pStyle w:val="ListParagraph"/>
        <w:numPr>
          <w:ilvl w:val="1"/>
          <w:numId w:val="10"/>
        </w:numPr>
        <w:spacing w:line="300" w:lineRule="atLeast"/>
        <w:jc w:val="both"/>
        <w:rPr>
          <w:rFonts w:ascii="Times New Roman" w:hAnsi="Times New Roman" w:cs="Times New Roman"/>
          <w:caps/>
          <w:sz w:val="24"/>
          <w:szCs w:val="24"/>
          <w:u w:val="single"/>
        </w:rPr>
      </w:pPr>
      <w:r w:rsidRPr="00AF7C6E">
        <w:rPr>
          <w:rFonts w:ascii="Times New Roman" w:hAnsi="Times New Roman" w:cs="Times New Roman"/>
          <w:bCs/>
          <w:caps/>
          <w:sz w:val="24"/>
          <w:szCs w:val="24"/>
          <w:u w:val="single"/>
        </w:rPr>
        <w:t xml:space="preserve"> </w:t>
      </w:r>
      <w:r w:rsidR="000E7739" w:rsidRPr="00AF7C6E">
        <w:rPr>
          <w:rFonts w:ascii="Times New Roman" w:hAnsi="Times New Roman" w:cs="Times New Roman"/>
          <w:bCs/>
          <w:caps/>
          <w:sz w:val="24"/>
          <w:szCs w:val="24"/>
          <w:u w:val="single"/>
        </w:rPr>
        <w:t>Sektori i Inspektimit Sanitar</w:t>
      </w:r>
      <w:r w:rsidR="0096338E" w:rsidRPr="00AF7C6E">
        <w:rPr>
          <w:rFonts w:ascii="Times New Roman" w:hAnsi="Times New Roman" w:cs="Times New Roman"/>
          <w:bCs/>
          <w:caps/>
          <w:sz w:val="24"/>
          <w:szCs w:val="24"/>
          <w:u w:val="single"/>
        </w:rPr>
        <w:t xml:space="preserve"> (ISHSH rajonal)</w:t>
      </w:r>
    </w:p>
    <w:p w:rsidR="00AF7C6E" w:rsidRPr="00AF7C6E" w:rsidRDefault="00AF7C6E" w:rsidP="00AF7C6E">
      <w:pPr>
        <w:pStyle w:val="ListParagraph"/>
        <w:rPr>
          <w:rFonts w:ascii="Times New Roman" w:hAnsi="Times New Roman" w:cs="Times New Roman"/>
          <w:caps/>
          <w:sz w:val="24"/>
          <w:szCs w:val="24"/>
          <w:u w:val="single"/>
        </w:rPr>
      </w:pPr>
    </w:p>
    <w:p w:rsidR="002F4D7C" w:rsidRPr="00AF7C6E" w:rsidRDefault="00A90F35" w:rsidP="009D4C0E">
      <w:pPr>
        <w:pStyle w:val="ListParagraph"/>
        <w:numPr>
          <w:ilvl w:val="1"/>
          <w:numId w:val="10"/>
        </w:numPr>
        <w:spacing w:line="300" w:lineRule="atLeast"/>
        <w:jc w:val="both"/>
        <w:rPr>
          <w:rFonts w:ascii="Times New Roman" w:hAnsi="Times New Roman" w:cs="Times New Roman"/>
          <w:caps/>
          <w:sz w:val="24"/>
          <w:szCs w:val="24"/>
          <w:u w:val="single"/>
        </w:rPr>
      </w:pPr>
      <w:r w:rsidRPr="00AF7C6E">
        <w:rPr>
          <w:rFonts w:ascii="Times New Roman" w:hAnsi="Times New Roman" w:cs="Times New Roman"/>
          <w:bCs/>
          <w:caps/>
          <w:sz w:val="24"/>
          <w:szCs w:val="24"/>
          <w:u w:val="single"/>
        </w:rPr>
        <w:t xml:space="preserve"> </w:t>
      </w:r>
      <w:r w:rsidR="002F4D7C" w:rsidRPr="00AF7C6E">
        <w:rPr>
          <w:rFonts w:ascii="Times New Roman" w:hAnsi="Times New Roman" w:cs="Times New Roman"/>
          <w:bCs/>
          <w:caps/>
          <w:sz w:val="24"/>
          <w:szCs w:val="24"/>
          <w:u w:val="single"/>
        </w:rPr>
        <w:t>Sektori i Ins</w:t>
      </w:r>
      <w:r w:rsidR="00C21EE5">
        <w:rPr>
          <w:rFonts w:ascii="Times New Roman" w:hAnsi="Times New Roman" w:cs="Times New Roman"/>
          <w:bCs/>
          <w:caps/>
          <w:sz w:val="24"/>
          <w:szCs w:val="24"/>
          <w:u w:val="single"/>
        </w:rPr>
        <w:t>pektimeve tË tjera shËndetË</w:t>
      </w:r>
      <w:r w:rsidR="000E7739" w:rsidRPr="00AF7C6E">
        <w:rPr>
          <w:rFonts w:ascii="Times New Roman" w:hAnsi="Times New Roman" w:cs="Times New Roman"/>
          <w:bCs/>
          <w:caps/>
          <w:sz w:val="24"/>
          <w:szCs w:val="24"/>
          <w:u w:val="single"/>
        </w:rPr>
        <w:t>sore</w:t>
      </w:r>
      <w:r w:rsidR="00D761A4" w:rsidRPr="00AF7C6E">
        <w:rPr>
          <w:rFonts w:ascii="Times New Roman" w:hAnsi="Times New Roman" w:cs="Times New Roman"/>
          <w:bCs/>
          <w:caps/>
          <w:sz w:val="24"/>
          <w:szCs w:val="24"/>
          <w:u w:val="single"/>
        </w:rPr>
        <w:t xml:space="preserve"> </w:t>
      </w:r>
      <w:r w:rsidR="00C04E38" w:rsidRPr="00AF7C6E">
        <w:rPr>
          <w:rFonts w:ascii="Times New Roman" w:hAnsi="Times New Roman" w:cs="Times New Roman"/>
          <w:bCs/>
          <w:caps/>
          <w:sz w:val="24"/>
          <w:szCs w:val="24"/>
          <w:u w:val="single"/>
        </w:rPr>
        <w:t>(ISHSH rajonal)</w:t>
      </w:r>
    </w:p>
    <w:p w:rsidR="002F4D7C" w:rsidRPr="00AF7C6E" w:rsidRDefault="002F4D7C" w:rsidP="00F42743">
      <w:pPr>
        <w:pStyle w:val="ListParagraph"/>
        <w:spacing w:line="300" w:lineRule="atLeast"/>
        <w:ind w:left="1440"/>
        <w:jc w:val="both"/>
        <w:rPr>
          <w:rFonts w:ascii="Times New Roman" w:hAnsi="Times New Roman" w:cs="Times New Roman"/>
          <w:caps/>
          <w:color w:val="FF0000"/>
          <w:sz w:val="24"/>
          <w:szCs w:val="24"/>
          <w:u w:val="single"/>
        </w:rPr>
      </w:pPr>
    </w:p>
    <w:p w:rsidR="00A90F35" w:rsidRPr="00AF7C6E" w:rsidRDefault="00A90F35" w:rsidP="00F42743">
      <w:pPr>
        <w:pStyle w:val="ListParagraph"/>
        <w:spacing w:line="300" w:lineRule="atLeast"/>
        <w:ind w:left="1440"/>
        <w:jc w:val="both"/>
        <w:rPr>
          <w:rFonts w:ascii="Times New Roman" w:hAnsi="Times New Roman" w:cs="Times New Roman"/>
          <w:caps/>
          <w:color w:val="FF0000"/>
          <w:sz w:val="24"/>
          <w:szCs w:val="24"/>
          <w:u w:val="single"/>
        </w:rPr>
      </w:pPr>
    </w:p>
    <w:p w:rsidR="007F36AC" w:rsidRPr="006D75EC" w:rsidRDefault="00A90F35" w:rsidP="009D4C0E">
      <w:pPr>
        <w:pStyle w:val="ListParagraph"/>
        <w:numPr>
          <w:ilvl w:val="1"/>
          <w:numId w:val="11"/>
        </w:numPr>
        <w:spacing w:line="300" w:lineRule="atLeast"/>
        <w:jc w:val="both"/>
        <w:rPr>
          <w:rFonts w:ascii="Times New Roman" w:hAnsi="Times New Roman" w:cs="Times New Roman"/>
          <w:b/>
          <w:caps/>
          <w:sz w:val="24"/>
          <w:szCs w:val="24"/>
        </w:rPr>
      </w:pPr>
      <w:r w:rsidRPr="006D75EC">
        <w:rPr>
          <w:rFonts w:ascii="Times New Roman" w:hAnsi="Times New Roman" w:cs="Times New Roman"/>
          <w:b/>
          <w:caps/>
          <w:sz w:val="24"/>
          <w:szCs w:val="24"/>
        </w:rPr>
        <w:t xml:space="preserve"> </w:t>
      </w:r>
      <w:r w:rsidR="007F36AC" w:rsidRPr="006D75EC">
        <w:rPr>
          <w:rFonts w:ascii="Times New Roman" w:hAnsi="Times New Roman" w:cs="Times New Roman"/>
          <w:b/>
          <w:caps/>
          <w:sz w:val="24"/>
          <w:szCs w:val="24"/>
        </w:rPr>
        <w:t xml:space="preserve">Sektori i Koordinimit dhe </w:t>
      </w:r>
      <w:r w:rsidR="000E7739" w:rsidRPr="006D75EC">
        <w:rPr>
          <w:rFonts w:ascii="Times New Roman" w:hAnsi="Times New Roman" w:cs="Times New Roman"/>
          <w:b/>
          <w:caps/>
          <w:sz w:val="24"/>
          <w:szCs w:val="24"/>
        </w:rPr>
        <w:t>M</w:t>
      </w:r>
      <w:r w:rsidR="00C21EE5" w:rsidRPr="006D75EC">
        <w:rPr>
          <w:rFonts w:ascii="Times New Roman" w:hAnsi="Times New Roman" w:cs="Times New Roman"/>
          <w:b/>
          <w:caps/>
          <w:sz w:val="24"/>
          <w:szCs w:val="24"/>
        </w:rPr>
        <w:t>onitorimit tË</w:t>
      </w:r>
      <w:r w:rsidR="007F36AC" w:rsidRPr="006D75EC">
        <w:rPr>
          <w:rFonts w:ascii="Times New Roman" w:hAnsi="Times New Roman" w:cs="Times New Roman"/>
          <w:b/>
          <w:caps/>
          <w:sz w:val="24"/>
          <w:szCs w:val="24"/>
        </w:rPr>
        <w:t xml:space="preserve"> Inspektimit (ISHSH qendror)</w:t>
      </w:r>
    </w:p>
    <w:p w:rsidR="00437034" w:rsidRPr="00F42743" w:rsidRDefault="00437034" w:rsidP="00F42743">
      <w:pPr>
        <w:spacing w:before="100" w:beforeAutospacing="1" w:after="100" w:afterAutospacing="1" w:line="300" w:lineRule="atLeast"/>
        <w:jc w:val="both"/>
        <w:rPr>
          <w:rFonts w:ascii="Times New Roman" w:hAnsi="Times New Roman" w:cs="Times New Roman"/>
          <w:sz w:val="24"/>
          <w:szCs w:val="24"/>
        </w:rPr>
      </w:pPr>
      <w:proofErr w:type="gramStart"/>
      <w:r w:rsidRPr="00F42743">
        <w:rPr>
          <w:rFonts w:ascii="Times New Roman" w:hAnsi="Times New Roman" w:cs="Times New Roman"/>
          <w:sz w:val="24"/>
          <w:szCs w:val="24"/>
        </w:rPr>
        <w:t>Sektori i Koordinimit dhe Monitorimit të Inspektimit është struktura përgjegjëse për koordinimin, inspektimin dhe raportimin e realizimit të Programit të Inspektimit zyrtar të kryer në të gjithë vendin të përcaktuar në vijim të rregullor</w:t>
      </w:r>
      <w:r w:rsidR="005B68D7" w:rsidRPr="00F42743">
        <w:rPr>
          <w:rFonts w:ascii="Times New Roman" w:hAnsi="Times New Roman" w:cs="Times New Roman"/>
          <w:sz w:val="24"/>
          <w:szCs w:val="24"/>
        </w:rPr>
        <w:t>es.</w:t>
      </w:r>
      <w:proofErr w:type="gramEnd"/>
      <w:r w:rsidR="005B68D7" w:rsidRPr="00F42743">
        <w:rPr>
          <w:rFonts w:ascii="Times New Roman" w:hAnsi="Times New Roman" w:cs="Times New Roman"/>
          <w:sz w:val="24"/>
          <w:szCs w:val="24"/>
        </w:rPr>
        <w:t xml:space="preserve"> </w:t>
      </w:r>
      <w:r w:rsidRPr="00F42743">
        <w:rPr>
          <w:rFonts w:ascii="Times New Roman" w:hAnsi="Times New Roman" w:cs="Times New Roman"/>
          <w:sz w:val="24"/>
          <w:szCs w:val="24"/>
        </w:rPr>
        <w:t>Sektori bashkëpunon me degët rajonale, për çështje dhe praktika që kanë të bëjnë me mbarëvajtjen e punës në zbatimin e programeve të inspektimit në përputhje me legjislacionin në fuqi në fushën e shëndetësisë si dhe me Proçedurat standarte të inspektimit referuar objektivave të ISHSH, Sektori i Koordinimit dhe Monitorimit të Inspektimit ka për qëllim të realizojë detyrat në përputhje me ligjet dhe aktet nënligjore në fuqi, duke përdorur me efikasitet burimet njerëzore.</w:t>
      </w:r>
      <w:r w:rsidRPr="00F42743">
        <w:rPr>
          <w:rFonts w:ascii="Times New Roman" w:hAnsi="Times New Roman" w:cs="Times New Roman"/>
          <w:color w:val="000000"/>
          <w:sz w:val="24"/>
          <w:szCs w:val="24"/>
          <w:lang w:val="it-IT"/>
        </w:rPr>
        <w:t xml:space="preserve"> Inspektor</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t e Sektorit t</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 xml:space="preserve"> Koordinimit dhe Monitorimit t</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 xml:space="preserve"> Inspektimit kryejn</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 xml:space="preserve"> detyrat e tyre në mbështetje të nenit 119 të Kushtetutës së Shqipërisë, </w:t>
      </w:r>
      <w:r w:rsidRPr="00F42743">
        <w:rPr>
          <w:rFonts w:ascii="Times New Roman" w:hAnsi="Times New Roman" w:cs="Times New Roman"/>
          <w:sz w:val="24"/>
          <w:szCs w:val="24"/>
        </w:rPr>
        <w:t xml:space="preserve">të ligjit nr. </w:t>
      </w:r>
      <w:proofErr w:type="gramStart"/>
      <w:r w:rsidRPr="00F42743">
        <w:rPr>
          <w:rFonts w:ascii="Times New Roman" w:hAnsi="Times New Roman" w:cs="Times New Roman"/>
          <w:sz w:val="24"/>
          <w:szCs w:val="24"/>
        </w:rPr>
        <w:t>152/2013 “Për nëpunësin civil”, të nenit 29, të pikës 2 të ligjit nr.</w:t>
      </w:r>
      <w:proofErr w:type="gramEnd"/>
      <w:r w:rsidRPr="00F42743">
        <w:rPr>
          <w:rFonts w:ascii="Times New Roman" w:hAnsi="Times New Roman" w:cs="Times New Roman"/>
          <w:sz w:val="24"/>
          <w:szCs w:val="24"/>
        </w:rPr>
        <w:t xml:space="preserve"> </w:t>
      </w:r>
      <w:proofErr w:type="gramStart"/>
      <w:r w:rsidRPr="00F42743">
        <w:rPr>
          <w:rFonts w:ascii="Times New Roman" w:hAnsi="Times New Roman" w:cs="Times New Roman"/>
          <w:sz w:val="24"/>
          <w:szCs w:val="24"/>
        </w:rPr>
        <w:t>90/2012 “Për organizimin dhe funksionimin e administratës shtetërore”, të ligjit nr.</w:t>
      </w:r>
      <w:proofErr w:type="gramEnd"/>
      <w:r w:rsidRPr="00F42743">
        <w:rPr>
          <w:rFonts w:ascii="Times New Roman" w:hAnsi="Times New Roman" w:cs="Times New Roman"/>
          <w:sz w:val="24"/>
          <w:szCs w:val="24"/>
        </w:rPr>
        <w:t xml:space="preserve"> </w:t>
      </w:r>
      <w:proofErr w:type="gramStart"/>
      <w:r w:rsidRPr="00F42743">
        <w:rPr>
          <w:rFonts w:ascii="Times New Roman" w:hAnsi="Times New Roman" w:cs="Times New Roman"/>
          <w:sz w:val="24"/>
          <w:szCs w:val="24"/>
        </w:rPr>
        <w:t xml:space="preserve">10433, datë 16.6.2011 “Për Inspektimin në Republikën e Shqipërisë”, </w:t>
      </w:r>
      <w:r w:rsidRPr="00F42743">
        <w:rPr>
          <w:rFonts w:ascii="Times New Roman" w:hAnsi="Times New Roman" w:cs="Times New Roman"/>
          <w:color w:val="000000"/>
          <w:sz w:val="24"/>
          <w:szCs w:val="24"/>
          <w:lang w:val="it-IT"/>
        </w:rPr>
        <w:t>dhe të Vendimit t</w:t>
      </w:r>
      <w:r w:rsidRPr="00F42743">
        <w:rPr>
          <w:rFonts w:ascii="Times New Roman" w:hAnsi="Times New Roman" w:cs="Times New Roman"/>
          <w:sz w:val="24"/>
          <w:szCs w:val="24"/>
        </w:rPr>
        <w:t xml:space="preserve">ë Këshillit të Ministrave </w:t>
      </w:r>
      <w:r w:rsidRPr="00F42743">
        <w:rPr>
          <w:rFonts w:ascii="Times New Roman" w:hAnsi="Times New Roman" w:cs="Times New Roman"/>
          <w:color w:val="000000"/>
          <w:sz w:val="24"/>
          <w:szCs w:val="24"/>
          <w:lang w:val="it-IT"/>
        </w:rPr>
        <w:t>nr.</w:t>
      </w:r>
      <w:proofErr w:type="gramEnd"/>
      <w:r w:rsidRPr="00F42743">
        <w:rPr>
          <w:rFonts w:ascii="Times New Roman" w:hAnsi="Times New Roman" w:cs="Times New Roman"/>
          <w:color w:val="000000"/>
          <w:sz w:val="24"/>
          <w:szCs w:val="24"/>
          <w:lang w:val="it-IT"/>
        </w:rPr>
        <w:t xml:space="preserve"> 241, datë 27.03.2013 “Për organizimin dhe funksionimin e Inspektoratit Shtetëror Shëndetësor”, </w:t>
      </w:r>
      <w:r w:rsidRPr="00F42743">
        <w:rPr>
          <w:rFonts w:ascii="Times New Roman" w:hAnsi="Times New Roman" w:cs="Times New Roman"/>
          <w:sz w:val="24"/>
          <w:szCs w:val="24"/>
        </w:rPr>
        <w:t xml:space="preserve">Urdhërit Nr. </w:t>
      </w:r>
      <w:proofErr w:type="gramStart"/>
      <w:r w:rsidRPr="00F42743">
        <w:rPr>
          <w:rFonts w:ascii="Times New Roman" w:hAnsi="Times New Roman" w:cs="Times New Roman"/>
          <w:sz w:val="24"/>
          <w:szCs w:val="24"/>
        </w:rPr>
        <w:t>163, datë 19.05.2014 të Kryeministrit të Shqipërisë “Për miratimin e strukturës dhe të organikës së Inspektoratit Shtetëror Shëndetësor”.</w:t>
      </w:r>
      <w:proofErr w:type="gramEnd"/>
    </w:p>
    <w:p w:rsidR="00437034" w:rsidRPr="00F42743" w:rsidRDefault="00437034" w:rsidP="00F42743">
      <w:p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color w:val="000000"/>
          <w:sz w:val="24"/>
          <w:szCs w:val="24"/>
          <w:lang w:val="it-IT"/>
        </w:rPr>
        <w:t>Inspektor</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t e Sektorit t</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 xml:space="preserve"> Koordinimit dhe Monitorimit t</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 xml:space="preserve"> Inspektimit kryejn</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 xml:space="preserve"> detyrat e tyre në mbështetje të nenit 119 të Kushtetutës së Shqipërisë, </w:t>
      </w:r>
      <w:r w:rsidRPr="00F42743">
        <w:rPr>
          <w:rFonts w:ascii="Times New Roman" w:hAnsi="Times New Roman" w:cs="Times New Roman"/>
          <w:sz w:val="24"/>
          <w:szCs w:val="24"/>
        </w:rPr>
        <w:t xml:space="preserve">të ligjit nr. </w:t>
      </w:r>
      <w:proofErr w:type="gramStart"/>
      <w:r w:rsidRPr="00F42743">
        <w:rPr>
          <w:rFonts w:ascii="Times New Roman" w:hAnsi="Times New Roman" w:cs="Times New Roman"/>
          <w:sz w:val="24"/>
          <w:szCs w:val="24"/>
        </w:rPr>
        <w:t>152/2013 “Për nëpunësin civil”, të nenit 29, të pikës 2 të ligjit nr.</w:t>
      </w:r>
      <w:proofErr w:type="gramEnd"/>
      <w:r w:rsidRPr="00F42743">
        <w:rPr>
          <w:rFonts w:ascii="Times New Roman" w:hAnsi="Times New Roman" w:cs="Times New Roman"/>
          <w:sz w:val="24"/>
          <w:szCs w:val="24"/>
        </w:rPr>
        <w:t xml:space="preserve"> </w:t>
      </w:r>
      <w:proofErr w:type="gramStart"/>
      <w:r w:rsidRPr="00F42743">
        <w:rPr>
          <w:rFonts w:ascii="Times New Roman" w:hAnsi="Times New Roman" w:cs="Times New Roman"/>
          <w:sz w:val="24"/>
          <w:szCs w:val="24"/>
        </w:rPr>
        <w:t>90/2012 “Për organizimin dhe funksionimin e administratës shtetërore”, të ligjit nr.</w:t>
      </w:r>
      <w:proofErr w:type="gramEnd"/>
      <w:r w:rsidRPr="00F42743">
        <w:rPr>
          <w:rFonts w:ascii="Times New Roman" w:hAnsi="Times New Roman" w:cs="Times New Roman"/>
          <w:sz w:val="24"/>
          <w:szCs w:val="24"/>
        </w:rPr>
        <w:t xml:space="preserve"> </w:t>
      </w:r>
      <w:proofErr w:type="gramStart"/>
      <w:r w:rsidRPr="00F42743">
        <w:rPr>
          <w:rFonts w:ascii="Times New Roman" w:hAnsi="Times New Roman" w:cs="Times New Roman"/>
          <w:sz w:val="24"/>
          <w:szCs w:val="24"/>
        </w:rPr>
        <w:t xml:space="preserve">10433, datë 16.6.2011 “Për Inspektimin në Republikën e Shqipërisë” </w:t>
      </w:r>
      <w:r w:rsidRPr="00F42743">
        <w:rPr>
          <w:rFonts w:ascii="Times New Roman" w:hAnsi="Times New Roman" w:cs="Times New Roman"/>
          <w:color w:val="000000"/>
          <w:sz w:val="24"/>
          <w:szCs w:val="24"/>
          <w:lang w:val="it-IT"/>
        </w:rPr>
        <w:t>dhe të VKM nr.</w:t>
      </w:r>
      <w:proofErr w:type="gramEnd"/>
      <w:r w:rsidRPr="00F42743">
        <w:rPr>
          <w:rFonts w:ascii="Times New Roman" w:hAnsi="Times New Roman" w:cs="Times New Roman"/>
          <w:color w:val="000000"/>
          <w:sz w:val="24"/>
          <w:szCs w:val="24"/>
          <w:lang w:val="it-IT"/>
        </w:rPr>
        <w:t xml:space="preserve"> 241, datë 27.03.2013 “Për organizimin dhe funksionimin e Inspektoratit Shtetëror Shëndetësor”, </w:t>
      </w:r>
      <w:r w:rsidRPr="00F42743">
        <w:rPr>
          <w:rFonts w:ascii="Times New Roman" w:hAnsi="Times New Roman" w:cs="Times New Roman"/>
          <w:sz w:val="24"/>
          <w:szCs w:val="24"/>
        </w:rPr>
        <w:t xml:space="preserve">Urdhërit Nr. </w:t>
      </w:r>
      <w:proofErr w:type="gramStart"/>
      <w:r w:rsidRPr="00F42743">
        <w:rPr>
          <w:rFonts w:ascii="Times New Roman" w:hAnsi="Times New Roman" w:cs="Times New Roman"/>
          <w:sz w:val="24"/>
          <w:szCs w:val="24"/>
        </w:rPr>
        <w:t>163, datë 19.05.2014 të Kryeministrit të Shqipërisë “Për miratimin e strukturës dhe të organikës së Inspektoratit Shtetëror Shëndetësor”.</w:t>
      </w:r>
      <w:proofErr w:type="gramEnd"/>
    </w:p>
    <w:p w:rsidR="00D72771" w:rsidRPr="00F42743" w:rsidRDefault="00D72771" w:rsidP="00F42743">
      <w:p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Sektori i Koordinimit dhe Monitorimit t</w:t>
      </w:r>
      <w:r w:rsidR="00C21EE5" w:rsidRPr="00F42743">
        <w:rPr>
          <w:rFonts w:ascii="Times New Roman" w:hAnsi="Times New Roman" w:cs="Times New Roman"/>
          <w:sz w:val="24"/>
          <w:szCs w:val="24"/>
        </w:rPr>
        <w:t>ë</w:t>
      </w:r>
      <w:r w:rsidRPr="00F42743">
        <w:rPr>
          <w:rFonts w:ascii="Times New Roman" w:hAnsi="Times New Roman" w:cs="Times New Roman"/>
          <w:sz w:val="24"/>
          <w:szCs w:val="24"/>
        </w:rPr>
        <w:t xml:space="preserve"> Inspektimit p</w:t>
      </w:r>
      <w:r w:rsidR="00C21EE5" w:rsidRPr="00F42743">
        <w:rPr>
          <w:rFonts w:ascii="Times New Roman" w:hAnsi="Times New Roman" w:cs="Times New Roman"/>
          <w:sz w:val="24"/>
          <w:szCs w:val="24"/>
        </w:rPr>
        <w:t>ë</w:t>
      </w:r>
      <w:r w:rsidRPr="00F42743">
        <w:rPr>
          <w:rFonts w:ascii="Times New Roman" w:hAnsi="Times New Roman" w:cs="Times New Roman"/>
          <w:sz w:val="24"/>
          <w:szCs w:val="24"/>
        </w:rPr>
        <w:t>rb</w:t>
      </w:r>
      <w:r w:rsidR="00C21EE5" w:rsidRPr="00F42743">
        <w:rPr>
          <w:rFonts w:ascii="Times New Roman" w:hAnsi="Times New Roman" w:cs="Times New Roman"/>
          <w:sz w:val="24"/>
          <w:szCs w:val="24"/>
        </w:rPr>
        <w:t>ë</w:t>
      </w:r>
      <w:r w:rsidRPr="00F42743">
        <w:rPr>
          <w:rFonts w:ascii="Times New Roman" w:hAnsi="Times New Roman" w:cs="Times New Roman"/>
          <w:sz w:val="24"/>
          <w:szCs w:val="24"/>
        </w:rPr>
        <w:t xml:space="preserve">het nga: </w:t>
      </w:r>
    </w:p>
    <w:p w:rsidR="00D72771" w:rsidRPr="00F42743" w:rsidRDefault="00D72771" w:rsidP="009D4C0E">
      <w:pPr>
        <w:pStyle w:val="ListParagraph"/>
        <w:numPr>
          <w:ilvl w:val="0"/>
          <w:numId w:val="1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lastRenderedPageBreak/>
        <w:t>P</w:t>
      </w:r>
      <w:r w:rsidR="00C21EE5" w:rsidRPr="00F42743">
        <w:rPr>
          <w:rFonts w:ascii="Times New Roman" w:hAnsi="Times New Roman" w:cs="Times New Roman"/>
          <w:sz w:val="24"/>
          <w:szCs w:val="24"/>
        </w:rPr>
        <w:t>ë</w:t>
      </w:r>
      <w:r w:rsidRPr="00F42743">
        <w:rPr>
          <w:rFonts w:ascii="Times New Roman" w:hAnsi="Times New Roman" w:cs="Times New Roman"/>
          <w:sz w:val="24"/>
          <w:szCs w:val="24"/>
        </w:rPr>
        <w:t>rgjegj</w:t>
      </w:r>
      <w:r w:rsidR="00C07E41" w:rsidRPr="00F42743">
        <w:rPr>
          <w:rFonts w:ascii="Times New Roman" w:hAnsi="Times New Roman" w:cs="Times New Roman"/>
          <w:sz w:val="24"/>
          <w:szCs w:val="24"/>
        </w:rPr>
        <w:t>ë</w:t>
      </w:r>
      <w:r w:rsidRPr="00F42743">
        <w:rPr>
          <w:rFonts w:ascii="Times New Roman" w:hAnsi="Times New Roman" w:cs="Times New Roman"/>
          <w:sz w:val="24"/>
          <w:szCs w:val="24"/>
        </w:rPr>
        <w:t xml:space="preserve">si </w:t>
      </w:r>
      <w:r w:rsidR="002A2754" w:rsidRPr="00F42743">
        <w:rPr>
          <w:rFonts w:ascii="Times New Roman" w:hAnsi="Times New Roman" w:cs="Times New Roman"/>
          <w:sz w:val="24"/>
          <w:szCs w:val="24"/>
        </w:rPr>
        <w:t>i</w:t>
      </w:r>
      <w:r w:rsidRPr="00F42743">
        <w:rPr>
          <w:rFonts w:ascii="Times New Roman" w:hAnsi="Times New Roman" w:cs="Times New Roman"/>
          <w:sz w:val="24"/>
          <w:szCs w:val="24"/>
        </w:rPr>
        <w:t xml:space="preserve"> sektorit</w:t>
      </w:r>
    </w:p>
    <w:p w:rsidR="00D72771" w:rsidRPr="00F42743" w:rsidRDefault="00D72771" w:rsidP="009D4C0E">
      <w:pPr>
        <w:pStyle w:val="ListParagraph"/>
        <w:numPr>
          <w:ilvl w:val="0"/>
          <w:numId w:val="1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1 (një) Inspektor për inspektimin sanitar;</w:t>
      </w:r>
    </w:p>
    <w:p w:rsidR="00D72771" w:rsidRPr="00F42743" w:rsidRDefault="00D72771" w:rsidP="009D4C0E">
      <w:pPr>
        <w:pStyle w:val="ListParagraph"/>
        <w:numPr>
          <w:ilvl w:val="0"/>
          <w:numId w:val="1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1 (një) Inspektor për inspektimin ambulator;</w:t>
      </w:r>
    </w:p>
    <w:p w:rsidR="00D72771" w:rsidRPr="00F42743" w:rsidRDefault="00D72771" w:rsidP="009D4C0E">
      <w:pPr>
        <w:pStyle w:val="ListParagraph"/>
        <w:numPr>
          <w:ilvl w:val="0"/>
          <w:numId w:val="1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1 (një) Inspektor për inspektimin e burimit të rrezatimit; </w:t>
      </w:r>
    </w:p>
    <w:p w:rsidR="00D72771" w:rsidRPr="00F42743" w:rsidRDefault="00D72771" w:rsidP="009D4C0E">
      <w:pPr>
        <w:pStyle w:val="ListParagraph"/>
        <w:numPr>
          <w:ilvl w:val="0"/>
          <w:numId w:val="1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1 (një) Inspektor për inspektimin stomatologjik; </w:t>
      </w:r>
    </w:p>
    <w:p w:rsidR="00D72771" w:rsidRPr="00F42743" w:rsidRDefault="00D72771" w:rsidP="009D4C0E">
      <w:pPr>
        <w:pStyle w:val="ListParagraph"/>
        <w:numPr>
          <w:ilvl w:val="0"/>
          <w:numId w:val="1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1 (një) Inspektor për inspektimin spitalor; </w:t>
      </w:r>
    </w:p>
    <w:p w:rsidR="00D72771" w:rsidRPr="00F42743" w:rsidRDefault="002A2754" w:rsidP="009D4C0E">
      <w:pPr>
        <w:pStyle w:val="ListParagraph"/>
        <w:numPr>
          <w:ilvl w:val="0"/>
          <w:numId w:val="15"/>
        </w:numPr>
        <w:spacing w:before="100" w:beforeAutospacing="1" w:after="100" w:afterAutospacing="1" w:line="300" w:lineRule="atLeast"/>
        <w:jc w:val="both"/>
        <w:rPr>
          <w:rFonts w:ascii="Times New Roman" w:hAnsi="Times New Roman" w:cs="Times New Roman"/>
          <w:sz w:val="24"/>
          <w:szCs w:val="24"/>
        </w:rPr>
      </w:pPr>
      <w:r w:rsidRPr="00F42743">
        <w:rPr>
          <w:rFonts w:ascii="Times New Roman" w:hAnsi="Times New Roman" w:cs="Times New Roman"/>
          <w:sz w:val="24"/>
          <w:szCs w:val="24"/>
        </w:rPr>
        <w:t>4</w:t>
      </w:r>
      <w:r w:rsidR="00D72771" w:rsidRPr="00F42743">
        <w:rPr>
          <w:rFonts w:ascii="Times New Roman" w:hAnsi="Times New Roman" w:cs="Times New Roman"/>
          <w:sz w:val="24"/>
          <w:szCs w:val="24"/>
        </w:rPr>
        <w:t xml:space="preserve"> (</w:t>
      </w:r>
      <w:r w:rsidRPr="00F42743">
        <w:rPr>
          <w:rFonts w:ascii="Times New Roman" w:hAnsi="Times New Roman" w:cs="Times New Roman"/>
          <w:sz w:val="24"/>
          <w:szCs w:val="24"/>
        </w:rPr>
        <w:t>kater</w:t>
      </w:r>
      <w:r w:rsidR="00D72771" w:rsidRPr="00F42743">
        <w:rPr>
          <w:rFonts w:ascii="Times New Roman" w:hAnsi="Times New Roman" w:cs="Times New Roman"/>
          <w:sz w:val="24"/>
          <w:szCs w:val="24"/>
        </w:rPr>
        <w:t>) Inspektorë për inspektime të tjera.</w:t>
      </w:r>
    </w:p>
    <w:p w:rsidR="00437034" w:rsidRPr="00F42743" w:rsidRDefault="002D19A4" w:rsidP="00F42743">
      <w:pPr>
        <w:spacing w:before="100" w:beforeAutospacing="1" w:after="100" w:afterAutospacing="1" w:line="300" w:lineRule="atLeast"/>
        <w:jc w:val="both"/>
        <w:rPr>
          <w:rFonts w:ascii="Times New Roman" w:hAnsi="Times New Roman" w:cs="Times New Roman"/>
          <w:sz w:val="24"/>
          <w:szCs w:val="24"/>
          <w:u w:val="single"/>
        </w:rPr>
      </w:pPr>
      <w:r w:rsidRPr="00F42743">
        <w:rPr>
          <w:rFonts w:ascii="Times New Roman" w:hAnsi="Times New Roman" w:cs="Times New Roman"/>
          <w:color w:val="000000"/>
          <w:sz w:val="24"/>
          <w:szCs w:val="24"/>
          <w:lang w:val="it-IT"/>
        </w:rPr>
        <w:t>Inspektor</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t e Sektorit t</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 xml:space="preserve"> Koordinimit dhe Monitorimit t</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 xml:space="preserve"> Inspektimit: </w:t>
      </w:r>
    </w:p>
    <w:p w:rsidR="00437034" w:rsidRPr="00F42743" w:rsidRDefault="00437034" w:rsidP="009D4C0E">
      <w:pPr>
        <w:pStyle w:val="ListParagraph"/>
        <w:numPr>
          <w:ilvl w:val="0"/>
          <w:numId w:val="8"/>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Hartojnë programet e inspektimit vjetorë dhe mujorë për fushën specifike që mbulon cdo inspe</w:t>
      </w:r>
      <w:r w:rsidR="002A2754" w:rsidRPr="00F42743">
        <w:rPr>
          <w:rFonts w:ascii="Times New Roman" w:hAnsi="Times New Roman" w:cs="Times New Roman"/>
          <w:sz w:val="24"/>
          <w:szCs w:val="24"/>
        </w:rPr>
        <w:t>k</w:t>
      </w:r>
      <w:r w:rsidRPr="00F42743">
        <w:rPr>
          <w:rFonts w:ascii="Times New Roman" w:hAnsi="Times New Roman" w:cs="Times New Roman"/>
          <w:sz w:val="24"/>
          <w:szCs w:val="24"/>
        </w:rPr>
        <w:t xml:space="preserve">tor dhe </w:t>
      </w:r>
      <w:proofErr w:type="gramStart"/>
      <w:r w:rsidRPr="00F42743">
        <w:rPr>
          <w:rFonts w:ascii="Times New Roman" w:hAnsi="Times New Roman" w:cs="Times New Roman"/>
          <w:sz w:val="24"/>
          <w:szCs w:val="24"/>
        </w:rPr>
        <w:t>ia</w:t>
      </w:r>
      <w:proofErr w:type="gramEnd"/>
      <w:r w:rsidRPr="00F42743">
        <w:rPr>
          <w:rFonts w:ascii="Times New Roman" w:hAnsi="Times New Roman" w:cs="Times New Roman"/>
          <w:sz w:val="24"/>
          <w:szCs w:val="24"/>
        </w:rPr>
        <w:t xml:space="preserve"> paraqesin përgjegjësit të sektorit për miratim.</w:t>
      </w:r>
    </w:p>
    <w:p w:rsidR="00437034" w:rsidRPr="00F42743" w:rsidRDefault="00437034" w:rsidP="009D4C0E">
      <w:pPr>
        <w:pStyle w:val="ListParagraph"/>
        <w:numPr>
          <w:ilvl w:val="0"/>
          <w:numId w:val="8"/>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Kontrollojnë dhe përmirësojnë planet afatshkurtera që paraqesin inspektoriatet rajonale dhe </w:t>
      </w:r>
      <w:proofErr w:type="gramStart"/>
      <w:r w:rsidRPr="00F42743">
        <w:rPr>
          <w:rFonts w:ascii="Times New Roman" w:hAnsi="Times New Roman" w:cs="Times New Roman"/>
          <w:sz w:val="24"/>
          <w:szCs w:val="24"/>
        </w:rPr>
        <w:t>ja</w:t>
      </w:r>
      <w:proofErr w:type="gramEnd"/>
      <w:r w:rsidRPr="00F42743">
        <w:rPr>
          <w:rFonts w:ascii="Times New Roman" w:hAnsi="Times New Roman" w:cs="Times New Roman"/>
          <w:sz w:val="24"/>
          <w:szCs w:val="24"/>
        </w:rPr>
        <w:t xml:space="preserve"> paraqesin përgjegjësit të sektorit të koordinimit dhe monitori</w:t>
      </w:r>
      <w:r w:rsidR="002D19A4" w:rsidRPr="00F42743">
        <w:rPr>
          <w:rFonts w:ascii="Times New Roman" w:hAnsi="Times New Roman" w:cs="Times New Roman"/>
          <w:sz w:val="24"/>
          <w:szCs w:val="24"/>
        </w:rPr>
        <w:t>mit të inspektimeve për miratim.</w:t>
      </w:r>
    </w:p>
    <w:p w:rsidR="00437034" w:rsidRPr="00F42743" w:rsidRDefault="00437034" w:rsidP="009D4C0E">
      <w:pPr>
        <w:pStyle w:val="ListParagraph"/>
        <w:numPr>
          <w:ilvl w:val="0"/>
          <w:numId w:val="8"/>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Monitorojnë dhe kontrollojnë veprimtarinë inspektuese të inspektorateve rajonale, përmbushjen e detyrave sipas planit të punës të miratuar nga ISHSH në nivel qëndror.</w:t>
      </w:r>
    </w:p>
    <w:p w:rsidR="00437034" w:rsidRPr="00F42743" w:rsidRDefault="00437034" w:rsidP="009D4C0E">
      <w:pPr>
        <w:pStyle w:val="ListParagraph"/>
        <w:numPr>
          <w:ilvl w:val="0"/>
          <w:numId w:val="8"/>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Përgatitin raportin për programin vjetor dhe mujor të inspektimeve të kryera nga degët rajonale dhe </w:t>
      </w:r>
      <w:proofErr w:type="gramStart"/>
      <w:r w:rsidRPr="00F42743">
        <w:rPr>
          <w:rFonts w:ascii="Times New Roman" w:hAnsi="Times New Roman" w:cs="Times New Roman"/>
          <w:sz w:val="24"/>
          <w:szCs w:val="24"/>
        </w:rPr>
        <w:t>ja</w:t>
      </w:r>
      <w:proofErr w:type="gramEnd"/>
      <w:r w:rsidRPr="00F42743">
        <w:rPr>
          <w:rFonts w:ascii="Times New Roman" w:hAnsi="Times New Roman" w:cs="Times New Roman"/>
          <w:sz w:val="24"/>
          <w:szCs w:val="24"/>
        </w:rPr>
        <w:t xml:space="preserve"> paraqesin përgjegjësit të sektorit të koordinimit dhe monitorimit të inspektimeve.</w:t>
      </w:r>
    </w:p>
    <w:p w:rsidR="00437034" w:rsidRPr="00F42743" w:rsidRDefault="00437034" w:rsidP="009D4C0E">
      <w:pPr>
        <w:pStyle w:val="ListParagraph"/>
        <w:numPr>
          <w:ilvl w:val="0"/>
          <w:numId w:val="8"/>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Kryejnë inspektime të drejtpërdrejta ndaj subjekteve të mëdha të inspektimit dhe atyre që kryejnë veprimtari me rrezikshmëri të lartë për shëndetin.</w:t>
      </w:r>
    </w:p>
    <w:p w:rsidR="00437034" w:rsidRPr="00F42743" w:rsidRDefault="00437034" w:rsidP="009D4C0E">
      <w:pPr>
        <w:pStyle w:val="ListParagraph"/>
        <w:numPr>
          <w:ilvl w:val="0"/>
          <w:numId w:val="8"/>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Japin asistenc</w:t>
      </w:r>
      <w:r w:rsidRPr="00F42743">
        <w:rPr>
          <w:rFonts w:ascii="Times New Roman" w:hAnsi="Times New Roman" w:cs="Times New Roman"/>
          <w:sz w:val="24"/>
          <w:szCs w:val="24"/>
          <w:u w:val="single"/>
        </w:rPr>
        <w:t>ë</w:t>
      </w:r>
      <w:r w:rsidRPr="00F42743">
        <w:rPr>
          <w:rFonts w:ascii="Times New Roman" w:hAnsi="Times New Roman" w:cs="Times New Roman"/>
          <w:sz w:val="24"/>
          <w:szCs w:val="24"/>
        </w:rPr>
        <w:t xml:space="preserve"> teknike dhe administrative për veprimtarinë e inspektimit.</w:t>
      </w:r>
    </w:p>
    <w:p w:rsidR="00437034" w:rsidRPr="00F42743" w:rsidRDefault="00437034" w:rsidP="009D4C0E">
      <w:pPr>
        <w:pStyle w:val="ListParagraph"/>
        <w:numPr>
          <w:ilvl w:val="0"/>
          <w:numId w:val="8"/>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Sigurojnë praktika të unifikuara të inspektimit në shkallë vendi.</w:t>
      </w:r>
    </w:p>
    <w:p w:rsidR="00437034" w:rsidRDefault="00437034" w:rsidP="009D4C0E">
      <w:pPr>
        <w:pStyle w:val="ListParagraph"/>
        <w:numPr>
          <w:ilvl w:val="0"/>
          <w:numId w:val="8"/>
        </w:num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Mbikqyrin zbatimin e ligjit të inspektimit për programimin, autorizimin dhe kryerjen e procedimit të inspektimit.</w:t>
      </w:r>
    </w:p>
    <w:p w:rsidR="00AF7C6E" w:rsidRPr="00F42743" w:rsidRDefault="00AF7C6E" w:rsidP="00AF7C6E">
      <w:pPr>
        <w:pStyle w:val="ListParagraph"/>
        <w:spacing w:line="300" w:lineRule="atLeast"/>
        <w:ind w:left="360"/>
        <w:jc w:val="both"/>
        <w:rPr>
          <w:rFonts w:ascii="Times New Roman" w:hAnsi="Times New Roman" w:cs="Times New Roman"/>
          <w:sz w:val="24"/>
          <w:szCs w:val="24"/>
        </w:rPr>
      </w:pPr>
    </w:p>
    <w:p w:rsidR="00BB122E" w:rsidRPr="006D75EC" w:rsidRDefault="006D75EC" w:rsidP="009D4C0E">
      <w:pPr>
        <w:pStyle w:val="ListParagraph"/>
        <w:numPr>
          <w:ilvl w:val="1"/>
          <w:numId w:val="11"/>
        </w:numPr>
        <w:spacing w:line="300" w:lineRule="atLeast"/>
        <w:jc w:val="both"/>
        <w:rPr>
          <w:rFonts w:ascii="Times New Roman" w:hAnsi="Times New Roman" w:cs="Times New Roman"/>
          <w:b/>
          <w:caps/>
          <w:sz w:val="24"/>
          <w:szCs w:val="24"/>
        </w:rPr>
      </w:pPr>
      <w:r w:rsidRPr="006D75EC">
        <w:rPr>
          <w:rFonts w:ascii="Times New Roman" w:hAnsi="Times New Roman" w:cs="Times New Roman"/>
          <w:b/>
          <w:bCs/>
          <w:caps/>
          <w:sz w:val="24"/>
          <w:szCs w:val="24"/>
        </w:rPr>
        <w:t xml:space="preserve"> </w:t>
      </w:r>
      <w:r w:rsidR="00036D9E" w:rsidRPr="006D75EC">
        <w:rPr>
          <w:rFonts w:ascii="Times New Roman" w:hAnsi="Times New Roman" w:cs="Times New Roman"/>
          <w:b/>
          <w:bCs/>
          <w:caps/>
          <w:sz w:val="24"/>
          <w:szCs w:val="24"/>
        </w:rPr>
        <w:t>Sektori i Inspektimit Sanitar</w:t>
      </w:r>
      <w:r w:rsidR="00BB122E" w:rsidRPr="006D75EC">
        <w:rPr>
          <w:rFonts w:ascii="Times New Roman" w:hAnsi="Times New Roman" w:cs="Times New Roman"/>
          <w:b/>
          <w:bCs/>
          <w:caps/>
          <w:sz w:val="24"/>
          <w:szCs w:val="24"/>
        </w:rPr>
        <w:t xml:space="preserve"> (ISHSH rajonal)</w:t>
      </w:r>
    </w:p>
    <w:p w:rsidR="00036D9E" w:rsidRPr="00F42743" w:rsidRDefault="00036D9E" w:rsidP="00F42743">
      <w:pPr>
        <w:spacing w:line="300" w:lineRule="atLeast"/>
        <w:jc w:val="both"/>
        <w:rPr>
          <w:rFonts w:ascii="Times New Roman" w:hAnsi="Times New Roman" w:cs="Times New Roman"/>
          <w:sz w:val="24"/>
          <w:szCs w:val="24"/>
        </w:rPr>
      </w:pPr>
      <w:proofErr w:type="gramStart"/>
      <w:r w:rsidRPr="00F42743">
        <w:rPr>
          <w:rFonts w:ascii="Times New Roman" w:hAnsi="Times New Roman" w:cs="Times New Roman"/>
          <w:sz w:val="24"/>
          <w:szCs w:val="24"/>
        </w:rPr>
        <w:t>Sektori i Inspektimit Sanitar</w:t>
      </w:r>
      <w:r w:rsidRPr="00F42743">
        <w:rPr>
          <w:rFonts w:ascii="Times New Roman" w:hAnsi="Times New Roman" w:cs="Times New Roman"/>
          <w:b/>
          <w:sz w:val="24"/>
          <w:szCs w:val="24"/>
        </w:rPr>
        <w:t xml:space="preserve"> </w:t>
      </w:r>
      <w:r w:rsidRPr="00F42743">
        <w:rPr>
          <w:rFonts w:ascii="Times New Roman" w:hAnsi="Times New Roman" w:cs="Times New Roman"/>
          <w:sz w:val="24"/>
          <w:szCs w:val="24"/>
        </w:rPr>
        <w:t>është struktura përgjegjëse për inspektimin dhe realizimin e programit të inspektimit vjetor të hartuar nga ISHSH Qendror.</w:t>
      </w:r>
      <w:proofErr w:type="gramEnd"/>
      <w:r w:rsidRPr="00F42743">
        <w:rPr>
          <w:rFonts w:ascii="Times New Roman" w:hAnsi="Times New Roman" w:cs="Times New Roman"/>
          <w:sz w:val="24"/>
          <w:szCs w:val="24"/>
        </w:rPr>
        <w:t xml:space="preserve"> Sektori bashkëpunon me sektorët e tjerë për çështje dhe praktika që kanë të bëjnë me mbarëvajtjen e punës në zbatimin e programeve të inspektimit në përputhje me legjislacionin në fuqi në fushën sanitare si dhe me proçedurat standarte të inspektimit referuar objektivave të ISHSH Rajonal, Sektori i Inspektimit Sanitar ka për qëllim të realizojë detyrat në përputhje me ligjet dhe aktet nënligjore në fuqi, duke përdorur me efikasitet burimet njerëzore.</w:t>
      </w:r>
    </w:p>
    <w:p w:rsidR="005725D9" w:rsidRPr="00F42743" w:rsidRDefault="005725D9" w:rsidP="00F42743">
      <w:p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Sektori i Inspektimit Sanitar përbëhet nga:</w:t>
      </w:r>
    </w:p>
    <w:p w:rsidR="005725D9" w:rsidRPr="00F42743" w:rsidRDefault="005725D9" w:rsidP="009D4C0E">
      <w:pPr>
        <w:numPr>
          <w:ilvl w:val="0"/>
          <w:numId w:val="14"/>
        </w:numPr>
        <w:spacing w:after="0" w:line="300" w:lineRule="atLeast"/>
        <w:jc w:val="both"/>
        <w:rPr>
          <w:rFonts w:ascii="Times New Roman" w:hAnsi="Times New Roman" w:cs="Times New Roman"/>
          <w:sz w:val="24"/>
          <w:szCs w:val="24"/>
        </w:rPr>
      </w:pPr>
      <w:r w:rsidRPr="00F42743">
        <w:rPr>
          <w:rFonts w:ascii="Times New Roman" w:hAnsi="Times New Roman" w:cs="Times New Roman"/>
          <w:sz w:val="24"/>
          <w:szCs w:val="24"/>
        </w:rPr>
        <w:t>Përgjegjësi i sektorit</w:t>
      </w:r>
    </w:p>
    <w:p w:rsidR="005725D9" w:rsidRDefault="005725D9" w:rsidP="009D4C0E">
      <w:pPr>
        <w:numPr>
          <w:ilvl w:val="0"/>
          <w:numId w:val="14"/>
        </w:numPr>
        <w:spacing w:after="0" w:line="300" w:lineRule="atLeast"/>
        <w:jc w:val="both"/>
        <w:rPr>
          <w:rFonts w:ascii="Times New Roman" w:hAnsi="Times New Roman" w:cs="Times New Roman"/>
          <w:sz w:val="24"/>
          <w:szCs w:val="24"/>
        </w:rPr>
      </w:pPr>
      <w:r w:rsidRPr="00F42743">
        <w:rPr>
          <w:rFonts w:ascii="Times New Roman" w:hAnsi="Times New Roman" w:cs="Times New Roman"/>
          <w:sz w:val="24"/>
          <w:szCs w:val="24"/>
        </w:rPr>
        <w:t>Inspektorë sanitarë</w:t>
      </w:r>
    </w:p>
    <w:p w:rsidR="00AF7C6E" w:rsidRPr="00F42743" w:rsidRDefault="00AF7C6E" w:rsidP="00AF7C6E">
      <w:pPr>
        <w:spacing w:after="0" w:line="300" w:lineRule="atLeast"/>
        <w:ind w:left="360"/>
        <w:jc w:val="both"/>
        <w:rPr>
          <w:rFonts w:ascii="Times New Roman" w:hAnsi="Times New Roman" w:cs="Times New Roman"/>
          <w:sz w:val="24"/>
          <w:szCs w:val="24"/>
        </w:rPr>
      </w:pPr>
    </w:p>
    <w:p w:rsidR="00BB122E" w:rsidRPr="006D75EC" w:rsidRDefault="006D75EC" w:rsidP="009D4C0E">
      <w:pPr>
        <w:pStyle w:val="ListParagraph"/>
        <w:numPr>
          <w:ilvl w:val="1"/>
          <w:numId w:val="11"/>
        </w:numPr>
        <w:spacing w:line="300" w:lineRule="atLeast"/>
        <w:jc w:val="both"/>
        <w:rPr>
          <w:rFonts w:ascii="Times New Roman" w:hAnsi="Times New Roman" w:cs="Times New Roman"/>
          <w:b/>
          <w:caps/>
          <w:sz w:val="24"/>
          <w:szCs w:val="24"/>
        </w:rPr>
      </w:pPr>
      <w:r w:rsidRPr="006D75EC">
        <w:rPr>
          <w:rFonts w:ascii="Times New Roman" w:hAnsi="Times New Roman" w:cs="Times New Roman"/>
          <w:b/>
          <w:bCs/>
          <w:caps/>
          <w:sz w:val="24"/>
          <w:szCs w:val="24"/>
        </w:rPr>
        <w:t xml:space="preserve"> </w:t>
      </w:r>
      <w:r w:rsidR="00BB122E" w:rsidRPr="006D75EC">
        <w:rPr>
          <w:rFonts w:ascii="Times New Roman" w:hAnsi="Times New Roman" w:cs="Times New Roman"/>
          <w:b/>
          <w:bCs/>
          <w:caps/>
          <w:sz w:val="24"/>
          <w:szCs w:val="24"/>
        </w:rPr>
        <w:t>Sektori i Inspektimeve t</w:t>
      </w:r>
      <w:r w:rsidR="00C07E41" w:rsidRPr="006D75EC">
        <w:rPr>
          <w:rFonts w:ascii="Times New Roman" w:hAnsi="Times New Roman" w:cs="Times New Roman"/>
          <w:b/>
          <w:bCs/>
          <w:caps/>
          <w:sz w:val="24"/>
          <w:szCs w:val="24"/>
        </w:rPr>
        <w:t>Ë</w:t>
      </w:r>
      <w:r w:rsidR="00BB122E" w:rsidRPr="006D75EC">
        <w:rPr>
          <w:rFonts w:ascii="Times New Roman" w:hAnsi="Times New Roman" w:cs="Times New Roman"/>
          <w:b/>
          <w:bCs/>
          <w:caps/>
          <w:sz w:val="24"/>
          <w:szCs w:val="24"/>
        </w:rPr>
        <w:t xml:space="preserve"> </w:t>
      </w:r>
      <w:r w:rsidR="00A05D48" w:rsidRPr="006D75EC">
        <w:rPr>
          <w:rFonts w:ascii="Times New Roman" w:hAnsi="Times New Roman" w:cs="Times New Roman"/>
          <w:b/>
          <w:bCs/>
          <w:caps/>
          <w:sz w:val="24"/>
          <w:szCs w:val="24"/>
        </w:rPr>
        <w:t>tjera S</w:t>
      </w:r>
      <w:r w:rsidR="00C07E41" w:rsidRPr="006D75EC">
        <w:rPr>
          <w:rFonts w:ascii="Times New Roman" w:hAnsi="Times New Roman" w:cs="Times New Roman"/>
          <w:b/>
          <w:bCs/>
          <w:caps/>
          <w:sz w:val="24"/>
          <w:szCs w:val="24"/>
        </w:rPr>
        <w:t>hËndetË</w:t>
      </w:r>
      <w:r w:rsidR="00BB122E" w:rsidRPr="006D75EC">
        <w:rPr>
          <w:rFonts w:ascii="Times New Roman" w:hAnsi="Times New Roman" w:cs="Times New Roman"/>
          <w:b/>
          <w:bCs/>
          <w:caps/>
          <w:sz w:val="24"/>
          <w:szCs w:val="24"/>
        </w:rPr>
        <w:t>sore</w:t>
      </w:r>
      <w:r w:rsidR="00A05D48" w:rsidRPr="006D75EC">
        <w:rPr>
          <w:rFonts w:ascii="Times New Roman" w:hAnsi="Times New Roman" w:cs="Times New Roman"/>
          <w:b/>
          <w:bCs/>
          <w:caps/>
          <w:sz w:val="24"/>
          <w:szCs w:val="24"/>
        </w:rPr>
        <w:t xml:space="preserve"> </w:t>
      </w:r>
      <w:r w:rsidR="00BB122E" w:rsidRPr="006D75EC">
        <w:rPr>
          <w:rFonts w:ascii="Times New Roman" w:hAnsi="Times New Roman" w:cs="Times New Roman"/>
          <w:b/>
          <w:bCs/>
          <w:caps/>
          <w:sz w:val="24"/>
          <w:szCs w:val="24"/>
        </w:rPr>
        <w:t>(ISHSH rajonal)</w:t>
      </w:r>
    </w:p>
    <w:p w:rsidR="00A05D48" w:rsidRPr="00F42743" w:rsidRDefault="00A05D48" w:rsidP="00F42743">
      <w:pPr>
        <w:spacing w:line="300" w:lineRule="atLeast"/>
        <w:jc w:val="both"/>
        <w:rPr>
          <w:rFonts w:ascii="Times New Roman" w:hAnsi="Times New Roman" w:cs="Times New Roman"/>
          <w:sz w:val="24"/>
          <w:szCs w:val="24"/>
        </w:rPr>
      </w:pPr>
      <w:proofErr w:type="gramStart"/>
      <w:r w:rsidRPr="00F42743">
        <w:rPr>
          <w:rFonts w:ascii="Times New Roman" w:hAnsi="Times New Roman" w:cs="Times New Roman"/>
          <w:sz w:val="24"/>
          <w:szCs w:val="24"/>
        </w:rPr>
        <w:t>Sektori i Inspektimeve të tjera Shëndetësore</w:t>
      </w:r>
      <w:r w:rsidRPr="00F42743">
        <w:rPr>
          <w:rFonts w:ascii="Times New Roman" w:hAnsi="Times New Roman" w:cs="Times New Roman"/>
          <w:b/>
          <w:sz w:val="24"/>
          <w:szCs w:val="24"/>
        </w:rPr>
        <w:t xml:space="preserve"> </w:t>
      </w:r>
      <w:r w:rsidRPr="00F42743">
        <w:rPr>
          <w:rFonts w:ascii="Times New Roman" w:hAnsi="Times New Roman" w:cs="Times New Roman"/>
          <w:sz w:val="24"/>
          <w:szCs w:val="24"/>
        </w:rPr>
        <w:t>është struktura përgjegjëse për inspektimin dhe realizimin e programit të inspektimit vjetor të hartuar nga ISHSH Qendror.</w:t>
      </w:r>
      <w:proofErr w:type="gramEnd"/>
      <w:r w:rsidRPr="00F42743">
        <w:rPr>
          <w:rFonts w:ascii="Times New Roman" w:hAnsi="Times New Roman" w:cs="Times New Roman"/>
          <w:sz w:val="24"/>
          <w:szCs w:val="24"/>
        </w:rPr>
        <w:t xml:space="preserve"> Sektori bashkëpunon me sektorët e tjerë për çështje dhe praktika që kanë të bëjnë me mbarëvajtjen e </w:t>
      </w:r>
      <w:r w:rsidRPr="00F42743">
        <w:rPr>
          <w:rFonts w:ascii="Times New Roman" w:hAnsi="Times New Roman" w:cs="Times New Roman"/>
          <w:sz w:val="24"/>
          <w:szCs w:val="24"/>
        </w:rPr>
        <w:lastRenderedPageBreak/>
        <w:t>punës në zbatimin e programeve të inspektimit në përputhje me legjislacionin në fuqi në fushën sanitare si dhe me proçedurat standarte të inspektimit referuar objektivave të ISHSH Rajonal, Sektori i Inspektimeve të</w:t>
      </w:r>
      <w:r w:rsidR="00C865AB" w:rsidRPr="00F42743">
        <w:rPr>
          <w:rFonts w:ascii="Times New Roman" w:hAnsi="Times New Roman" w:cs="Times New Roman"/>
          <w:sz w:val="24"/>
          <w:szCs w:val="24"/>
        </w:rPr>
        <w:t xml:space="preserve"> t</w:t>
      </w:r>
      <w:r w:rsidRPr="00F42743">
        <w:rPr>
          <w:rFonts w:ascii="Times New Roman" w:hAnsi="Times New Roman" w:cs="Times New Roman"/>
          <w:sz w:val="24"/>
          <w:szCs w:val="24"/>
        </w:rPr>
        <w:t>jera Shëndetësore ka për qëllim të realizojë detyrat në përputhje me ligjet dhe aktet nënligjore në fuqi, duke përdorur me efikasitet burimet njerëzore.</w:t>
      </w:r>
    </w:p>
    <w:p w:rsidR="005725D9" w:rsidRPr="00F42743" w:rsidRDefault="005725D9" w:rsidP="00F42743">
      <w:pPr>
        <w:spacing w:line="300" w:lineRule="atLeast"/>
        <w:jc w:val="both"/>
        <w:rPr>
          <w:rFonts w:ascii="Times New Roman" w:hAnsi="Times New Roman" w:cs="Times New Roman"/>
          <w:sz w:val="24"/>
          <w:szCs w:val="24"/>
        </w:rPr>
      </w:pPr>
      <w:r w:rsidRPr="00F42743">
        <w:rPr>
          <w:rFonts w:ascii="Times New Roman" w:hAnsi="Times New Roman" w:cs="Times New Roman"/>
          <w:sz w:val="24"/>
          <w:szCs w:val="24"/>
        </w:rPr>
        <w:t>Sektori i Inspektimeve të tjera Shëndetësore përbëhet nga:</w:t>
      </w:r>
    </w:p>
    <w:p w:rsidR="005725D9" w:rsidRPr="00F42743" w:rsidRDefault="005725D9" w:rsidP="009D4C0E">
      <w:pPr>
        <w:numPr>
          <w:ilvl w:val="0"/>
          <w:numId w:val="13"/>
        </w:numPr>
        <w:spacing w:after="0" w:line="300" w:lineRule="atLeast"/>
        <w:jc w:val="both"/>
        <w:rPr>
          <w:rFonts w:ascii="Times New Roman" w:hAnsi="Times New Roman" w:cs="Times New Roman"/>
          <w:sz w:val="24"/>
          <w:szCs w:val="24"/>
        </w:rPr>
      </w:pPr>
      <w:r w:rsidRPr="00F42743">
        <w:rPr>
          <w:rFonts w:ascii="Times New Roman" w:hAnsi="Times New Roman" w:cs="Times New Roman"/>
          <w:sz w:val="24"/>
          <w:szCs w:val="24"/>
        </w:rPr>
        <w:t xml:space="preserve">Përgjegjësi i sektorit </w:t>
      </w:r>
    </w:p>
    <w:p w:rsidR="005725D9" w:rsidRPr="00F42743" w:rsidRDefault="005725D9" w:rsidP="009D4C0E">
      <w:pPr>
        <w:numPr>
          <w:ilvl w:val="0"/>
          <w:numId w:val="13"/>
        </w:numPr>
        <w:spacing w:after="0" w:line="300" w:lineRule="atLeast"/>
        <w:jc w:val="both"/>
        <w:rPr>
          <w:rFonts w:ascii="Times New Roman" w:hAnsi="Times New Roman" w:cs="Times New Roman"/>
          <w:sz w:val="24"/>
          <w:szCs w:val="24"/>
        </w:rPr>
      </w:pPr>
      <w:r w:rsidRPr="00F42743">
        <w:rPr>
          <w:rFonts w:ascii="Times New Roman" w:hAnsi="Times New Roman" w:cs="Times New Roman"/>
          <w:sz w:val="24"/>
          <w:szCs w:val="24"/>
        </w:rPr>
        <w:t>Inspektorë stomatolog</w:t>
      </w:r>
    </w:p>
    <w:p w:rsidR="005725D9" w:rsidRPr="00F42743" w:rsidRDefault="005725D9" w:rsidP="009D4C0E">
      <w:pPr>
        <w:numPr>
          <w:ilvl w:val="0"/>
          <w:numId w:val="13"/>
        </w:numPr>
        <w:spacing w:after="0" w:line="300" w:lineRule="atLeast"/>
        <w:jc w:val="both"/>
        <w:rPr>
          <w:rFonts w:ascii="Times New Roman" w:hAnsi="Times New Roman" w:cs="Times New Roman"/>
          <w:sz w:val="24"/>
          <w:szCs w:val="24"/>
        </w:rPr>
      </w:pPr>
      <w:r w:rsidRPr="00F42743">
        <w:rPr>
          <w:rFonts w:ascii="Times New Roman" w:hAnsi="Times New Roman" w:cs="Times New Roman"/>
          <w:sz w:val="24"/>
          <w:szCs w:val="24"/>
        </w:rPr>
        <w:t>Inspektorë për institucionet shëndetësore</w:t>
      </w:r>
    </w:p>
    <w:p w:rsidR="005725D9" w:rsidRPr="00F42743" w:rsidRDefault="005725D9" w:rsidP="009D4C0E">
      <w:pPr>
        <w:numPr>
          <w:ilvl w:val="0"/>
          <w:numId w:val="13"/>
        </w:numPr>
        <w:spacing w:after="0" w:line="300" w:lineRule="atLeast"/>
        <w:jc w:val="both"/>
        <w:rPr>
          <w:rFonts w:ascii="Times New Roman" w:hAnsi="Times New Roman" w:cs="Times New Roman"/>
          <w:sz w:val="24"/>
          <w:szCs w:val="24"/>
        </w:rPr>
      </w:pPr>
      <w:r w:rsidRPr="00F42743">
        <w:rPr>
          <w:rFonts w:ascii="Times New Roman" w:hAnsi="Times New Roman" w:cs="Times New Roman"/>
          <w:sz w:val="24"/>
          <w:szCs w:val="24"/>
        </w:rPr>
        <w:t>Inspektorë për inspektime të tjera</w:t>
      </w:r>
    </w:p>
    <w:p w:rsidR="00C865AB" w:rsidRPr="00F42743" w:rsidRDefault="00C865AB" w:rsidP="00F42743">
      <w:pPr>
        <w:spacing w:before="100" w:beforeAutospacing="1" w:after="100" w:afterAutospacing="1" w:line="300" w:lineRule="atLeast"/>
        <w:jc w:val="both"/>
        <w:rPr>
          <w:rFonts w:ascii="Times New Roman" w:hAnsi="Times New Roman" w:cs="Times New Roman"/>
          <w:sz w:val="24"/>
          <w:szCs w:val="24"/>
          <w:u w:val="single"/>
        </w:rPr>
      </w:pPr>
      <w:r w:rsidRPr="00F42743">
        <w:rPr>
          <w:rFonts w:ascii="Times New Roman" w:hAnsi="Times New Roman" w:cs="Times New Roman"/>
          <w:color w:val="000000"/>
          <w:sz w:val="24"/>
          <w:szCs w:val="24"/>
          <w:lang w:val="it-IT"/>
        </w:rPr>
        <w:t>Inspektor</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t e Sektorit t</w:t>
      </w:r>
      <w:r w:rsidRPr="00F42743">
        <w:rPr>
          <w:rFonts w:ascii="Times New Roman" w:hAnsi="Times New Roman" w:cs="Times New Roman"/>
          <w:sz w:val="24"/>
          <w:szCs w:val="24"/>
        </w:rPr>
        <w:t>ë</w:t>
      </w:r>
      <w:r w:rsidRPr="00F42743">
        <w:rPr>
          <w:rFonts w:ascii="Times New Roman" w:hAnsi="Times New Roman" w:cs="Times New Roman"/>
          <w:color w:val="000000"/>
          <w:sz w:val="24"/>
          <w:szCs w:val="24"/>
          <w:lang w:val="it-IT"/>
        </w:rPr>
        <w:t xml:space="preserve"> Inspektimit Sanitar dhe Inspektimeve te tjera Shendetesore: </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 xml:space="preserve">Kryen inspektime, </w:t>
      </w:r>
      <w:r w:rsidR="00C865AB" w:rsidRPr="00F42743">
        <w:rPr>
          <w:rFonts w:ascii="Times New Roman" w:hAnsi="Times New Roman" w:cs="Times New Roman"/>
          <w:sz w:val="24"/>
          <w:szCs w:val="24"/>
          <w:lang w:val="it-IT"/>
        </w:rPr>
        <w:t>sipas p</w:t>
      </w:r>
      <w:r w:rsidRPr="00F42743">
        <w:rPr>
          <w:rFonts w:ascii="Times New Roman" w:hAnsi="Times New Roman" w:cs="Times New Roman"/>
          <w:sz w:val="24"/>
          <w:szCs w:val="24"/>
          <w:lang w:val="it-IT"/>
        </w:rPr>
        <w:t>ë</w:t>
      </w:r>
      <w:r w:rsidR="00C865AB" w:rsidRPr="00F42743">
        <w:rPr>
          <w:rFonts w:ascii="Times New Roman" w:hAnsi="Times New Roman" w:cs="Times New Roman"/>
          <w:sz w:val="24"/>
          <w:szCs w:val="24"/>
          <w:lang w:val="it-IT"/>
        </w:rPr>
        <w:t>r</w:t>
      </w:r>
      <w:r w:rsidRPr="00F42743">
        <w:rPr>
          <w:rFonts w:ascii="Times New Roman" w:hAnsi="Times New Roman" w:cs="Times New Roman"/>
          <w:sz w:val="24"/>
          <w:szCs w:val="24"/>
          <w:lang w:val="it-IT"/>
        </w:rPr>
        <w:t>caktimeve në programimin e inspektimit.</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Zbaton procedurat dhe hapat e inspektimit sipas ligjit nr 10 433 datë  16.06.2011” Për inspektimin në Republikën e Shqipërisë” dhe ligjeve e akteve të tjera nën ligjore ne fushën e shëndetit publik që janë në fuqi.</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Kryen detyrat që i ngarkohen konform legjislacionit në fuqi, në kohë dhe me cilësi si dhe duke respektuar me rigorizitet kërkesat dhe parimet kryesore si objektiviteti, korrektësia, konfidencialiteti, profesionalizmi etj.</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Gjatë ushtrimit të detyrës, ruan konfidencialitetin e të dhënave dhe jep informacion vetëm në bazë dhe brenda kufijve të ligjit dhe rregullores te institucionit  për mbrojtjen e të dhënave personale dhe të dhënave që lidhen me veprimtarinë tregtare apo profesionale të subjektit të inspektimit apo personave të tjerë.</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Gjatë ushtrimit të kontrollit, është i detyruar të zbatojë të gjitha ligjet dhe aktet nënligjore në fuqi si dhe akte të tjera administrative që janë në funksion të vemprimtarisë në fushën e inspektimeve.</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Mban lidhje të vazhdueshme me përgjegjësin e sektorit dhe i njofton ata për ecurinë dhe problemet që evidentohen gjatë ushtrimit të inspektimit dhe për masat e ndërhyrjet që kërkohen në proces në varësi të këtyre problemeve.</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I kërkon përgjegjësit  të sektorit për zgjatjen e afatit të programuar për përfundimin e inspektimit, kur e gjykon të nevojshme dhe e argumenton atë me volum më të madh pune nga parashikimi apo për probleme të ndryshme të dala gjatë procesit të inspektimit.</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Bazuar në rezultatet dhe dokumentacionin e inspektimit, harton relacion inspektimi, ku pasqyrohen përfundimet e arritura nga inspektimi .</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Merr dokumenta për sigurimin e provave dhe fotokopje të vërtetuara me origjinalin të dokumentave për veprimet që kanë lidhje me inspektimin që ushtrohet.</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Në përfundim të të gjithë fazave dhe procedurave të kontrollit të çdo subjekti plotëson dosjen e kontrollit në inventarin e së cilës evidentohet dhe administratohet i gjithë dokumentacioni i kontrollit sipas kërkesave të përcaktuara.</w:t>
      </w:r>
    </w:p>
    <w:p w:rsidR="0059155B" w:rsidRPr="00F42743" w:rsidRDefault="00ED19C6"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Dorëzon tek përgjegjësi i</w:t>
      </w:r>
      <w:r w:rsidR="0059155B" w:rsidRPr="00F42743">
        <w:rPr>
          <w:rFonts w:ascii="Times New Roman" w:hAnsi="Times New Roman" w:cs="Times New Roman"/>
          <w:sz w:val="24"/>
          <w:szCs w:val="24"/>
          <w:lang w:val="it-IT"/>
        </w:rPr>
        <w:t xml:space="preserve"> sektori</w:t>
      </w:r>
      <w:r>
        <w:rPr>
          <w:rFonts w:ascii="Times New Roman" w:hAnsi="Times New Roman" w:cs="Times New Roman"/>
          <w:sz w:val="24"/>
          <w:szCs w:val="24"/>
          <w:lang w:val="it-IT"/>
        </w:rPr>
        <w:t>t</w:t>
      </w:r>
      <w:r w:rsidR="0059155B" w:rsidRPr="00F42743">
        <w:rPr>
          <w:rFonts w:ascii="Times New Roman" w:hAnsi="Times New Roman" w:cs="Times New Roman"/>
          <w:sz w:val="24"/>
          <w:szCs w:val="24"/>
          <w:lang w:val="it-IT"/>
        </w:rPr>
        <w:t xml:space="preserve"> ose një punonjësi të autorizuar prej tij, dosjen e plotësuar si më sipër dhe me shkresën evidentuese për çdo inspektim  të përfunduar.</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Mban përgjegjësi ligjore, disiplinore, administrative, sipas rastit, për vërtetësinë dhe saktësinë e rezultateve të punës së tij inspektuese.</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lastRenderedPageBreak/>
        <w:t>Inspektorët që ngarkohen me shqyrtimin e denoncimeve duhet të marrin cdo informacion dhe dokumentacion të nevojshëm nga përgjegjësi i sektorit dhe për përfundimet e procesit të njoftojnë organet përkatëse dhe subjektin denoncues.</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Merr masë administrative në rastet e konstatimit të shkejeve ligjore së bashku me inspektorët e tjerë te grupit.</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de-CH"/>
        </w:rPr>
      </w:pPr>
      <w:r w:rsidRPr="00F42743">
        <w:rPr>
          <w:rFonts w:ascii="Times New Roman" w:hAnsi="Times New Roman" w:cs="Times New Roman"/>
          <w:sz w:val="24"/>
          <w:szCs w:val="24"/>
          <w:lang w:val="de-CH"/>
        </w:rPr>
        <w:t>Përgjigjet para përgjegjësit të Sektorit për realizimin e detyrave të ngarkuara.</w:t>
      </w:r>
    </w:p>
    <w:p w:rsidR="0059155B" w:rsidRPr="00F42743" w:rsidRDefault="0059155B" w:rsidP="009D4C0E">
      <w:pPr>
        <w:pStyle w:val="ListParagraph"/>
        <w:numPr>
          <w:ilvl w:val="0"/>
          <w:numId w:val="12"/>
        </w:numPr>
        <w:autoSpaceDE w:val="0"/>
        <w:autoSpaceDN w:val="0"/>
        <w:adjustRightInd w:val="0"/>
        <w:spacing w:after="0" w:line="300" w:lineRule="atLeast"/>
        <w:jc w:val="both"/>
        <w:rPr>
          <w:rFonts w:ascii="Times New Roman" w:hAnsi="Times New Roman" w:cs="Times New Roman"/>
          <w:sz w:val="24"/>
          <w:szCs w:val="24"/>
          <w:lang w:val="it-IT"/>
        </w:rPr>
      </w:pPr>
      <w:r w:rsidRPr="00F42743">
        <w:rPr>
          <w:rFonts w:ascii="Times New Roman" w:hAnsi="Times New Roman" w:cs="Times New Roman"/>
          <w:sz w:val="24"/>
          <w:szCs w:val="24"/>
          <w:lang w:val="it-IT"/>
        </w:rPr>
        <w:t>Mban përgjegjësi për bazën materiale të praktikave inspektuese.</w:t>
      </w:r>
    </w:p>
    <w:p w:rsidR="00AA286C" w:rsidRDefault="00AA286C" w:rsidP="00F42743">
      <w:pPr>
        <w:spacing w:line="300" w:lineRule="atLeast"/>
        <w:jc w:val="both"/>
        <w:rPr>
          <w:rFonts w:ascii="Times New Roman" w:hAnsi="Times New Roman" w:cs="Times New Roman"/>
          <w:sz w:val="24"/>
          <w:szCs w:val="24"/>
        </w:rPr>
      </w:pPr>
    </w:p>
    <w:p w:rsidR="00BB122E" w:rsidRPr="00F42743" w:rsidRDefault="00CF32AD" w:rsidP="00F42743">
      <w:pPr>
        <w:spacing w:line="300" w:lineRule="atLeast"/>
        <w:jc w:val="both"/>
        <w:rPr>
          <w:rFonts w:ascii="Times New Roman" w:hAnsi="Times New Roman" w:cs="Times New Roman"/>
          <w:sz w:val="24"/>
          <w:szCs w:val="24"/>
        </w:rPr>
      </w:pPr>
      <w:proofErr w:type="gramStart"/>
      <w:r w:rsidRPr="00F42743">
        <w:rPr>
          <w:rFonts w:ascii="Times New Roman" w:hAnsi="Times New Roman" w:cs="Times New Roman"/>
          <w:sz w:val="24"/>
          <w:szCs w:val="24"/>
        </w:rPr>
        <w:t>Gjat</w:t>
      </w:r>
      <w:r w:rsidR="00C07E41" w:rsidRPr="00F42743">
        <w:rPr>
          <w:rFonts w:ascii="Times New Roman" w:hAnsi="Times New Roman" w:cs="Times New Roman"/>
          <w:sz w:val="24"/>
          <w:szCs w:val="24"/>
        </w:rPr>
        <w:t>ë</w:t>
      </w:r>
      <w:r w:rsidRPr="00F42743">
        <w:rPr>
          <w:rFonts w:ascii="Times New Roman" w:hAnsi="Times New Roman" w:cs="Times New Roman"/>
          <w:sz w:val="24"/>
          <w:szCs w:val="24"/>
        </w:rPr>
        <w:t xml:space="preserve"> vitit </w:t>
      </w:r>
      <w:r w:rsidR="0043342E" w:rsidRPr="00F42743">
        <w:rPr>
          <w:rFonts w:ascii="Times New Roman" w:hAnsi="Times New Roman" w:cs="Times New Roman"/>
          <w:sz w:val="24"/>
          <w:szCs w:val="24"/>
        </w:rPr>
        <w:t xml:space="preserve">2015 nga ana e </w:t>
      </w:r>
      <w:r w:rsidR="0032303D" w:rsidRPr="00F42743">
        <w:rPr>
          <w:rFonts w:ascii="Times New Roman" w:hAnsi="Times New Roman" w:cs="Times New Roman"/>
          <w:sz w:val="24"/>
          <w:szCs w:val="24"/>
        </w:rPr>
        <w:t>inspektor</w:t>
      </w:r>
      <w:r w:rsidR="00C270B5" w:rsidRPr="00F42743">
        <w:rPr>
          <w:rFonts w:ascii="Times New Roman" w:hAnsi="Times New Roman" w:cs="Times New Roman"/>
          <w:sz w:val="24"/>
          <w:szCs w:val="24"/>
        </w:rPr>
        <w:t>ë</w:t>
      </w:r>
      <w:r w:rsidR="0032303D" w:rsidRPr="00F42743">
        <w:rPr>
          <w:rFonts w:ascii="Times New Roman" w:hAnsi="Times New Roman" w:cs="Times New Roman"/>
          <w:sz w:val="24"/>
          <w:szCs w:val="24"/>
        </w:rPr>
        <w:t>ve t</w:t>
      </w:r>
      <w:r w:rsidR="00C270B5" w:rsidRPr="00F42743">
        <w:rPr>
          <w:rFonts w:ascii="Times New Roman" w:hAnsi="Times New Roman" w:cs="Times New Roman"/>
          <w:sz w:val="24"/>
          <w:szCs w:val="24"/>
        </w:rPr>
        <w:t>ë</w:t>
      </w:r>
      <w:r w:rsidR="0032303D" w:rsidRPr="00F42743">
        <w:rPr>
          <w:rFonts w:ascii="Times New Roman" w:hAnsi="Times New Roman" w:cs="Times New Roman"/>
          <w:sz w:val="24"/>
          <w:szCs w:val="24"/>
        </w:rPr>
        <w:t xml:space="preserve"> ISHSH u kryen n</w:t>
      </w:r>
      <w:r w:rsidR="00C270B5" w:rsidRPr="00F42743">
        <w:rPr>
          <w:rFonts w:ascii="Times New Roman" w:hAnsi="Times New Roman" w:cs="Times New Roman"/>
          <w:sz w:val="24"/>
          <w:szCs w:val="24"/>
        </w:rPr>
        <w:t>ë</w:t>
      </w:r>
      <w:r w:rsidR="0032303D" w:rsidRPr="00F42743">
        <w:rPr>
          <w:rFonts w:ascii="Times New Roman" w:hAnsi="Times New Roman" w:cs="Times New Roman"/>
          <w:sz w:val="24"/>
          <w:szCs w:val="24"/>
        </w:rPr>
        <w:t xml:space="preserve"> total 27550 inspektime n</w:t>
      </w:r>
      <w:r w:rsidR="00C270B5" w:rsidRPr="00F42743">
        <w:rPr>
          <w:rFonts w:ascii="Times New Roman" w:hAnsi="Times New Roman" w:cs="Times New Roman"/>
          <w:sz w:val="24"/>
          <w:szCs w:val="24"/>
        </w:rPr>
        <w:t>ë</w:t>
      </w:r>
      <w:r w:rsidR="0032303D" w:rsidRPr="00F42743">
        <w:rPr>
          <w:rFonts w:ascii="Times New Roman" w:hAnsi="Times New Roman" w:cs="Times New Roman"/>
          <w:sz w:val="24"/>
          <w:szCs w:val="24"/>
        </w:rPr>
        <w:t xml:space="preserve"> t</w:t>
      </w:r>
      <w:r w:rsidR="00C270B5" w:rsidRPr="00F42743">
        <w:rPr>
          <w:rFonts w:ascii="Times New Roman" w:hAnsi="Times New Roman" w:cs="Times New Roman"/>
          <w:sz w:val="24"/>
          <w:szCs w:val="24"/>
        </w:rPr>
        <w:t>ë</w:t>
      </w:r>
      <w:r w:rsidR="00F47A1F" w:rsidRPr="00F42743">
        <w:rPr>
          <w:rFonts w:ascii="Times New Roman" w:hAnsi="Times New Roman" w:cs="Times New Roman"/>
          <w:sz w:val="24"/>
          <w:szCs w:val="24"/>
        </w:rPr>
        <w:t xml:space="preserve"> gjith</w:t>
      </w:r>
      <w:r w:rsidR="00C270B5" w:rsidRPr="00F42743">
        <w:rPr>
          <w:rFonts w:ascii="Times New Roman" w:hAnsi="Times New Roman" w:cs="Times New Roman"/>
          <w:sz w:val="24"/>
          <w:szCs w:val="24"/>
        </w:rPr>
        <w:t>ë</w:t>
      </w:r>
      <w:r w:rsidR="00F47A1F" w:rsidRPr="00F42743">
        <w:rPr>
          <w:rFonts w:ascii="Times New Roman" w:hAnsi="Times New Roman" w:cs="Times New Roman"/>
          <w:sz w:val="24"/>
          <w:szCs w:val="24"/>
        </w:rPr>
        <w:t xml:space="preserve"> territorin e vendit.</w:t>
      </w:r>
      <w:proofErr w:type="gramEnd"/>
      <w:r w:rsidR="00F47A1F" w:rsidRPr="00F42743">
        <w:rPr>
          <w:rFonts w:ascii="Times New Roman" w:hAnsi="Times New Roman" w:cs="Times New Roman"/>
          <w:sz w:val="24"/>
          <w:szCs w:val="24"/>
        </w:rPr>
        <w:t xml:space="preserve"> </w:t>
      </w:r>
      <w:r w:rsidR="0032303D" w:rsidRPr="00F42743">
        <w:rPr>
          <w:rFonts w:ascii="Times New Roman" w:hAnsi="Times New Roman" w:cs="Times New Roman"/>
          <w:sz w:val="24"/>
          <w:szCs w:val="24"/>
        </w:rPr>
        <w:t xml:space="preserve"> </w:t>
      </w:r>
    </w:p>
    <w:p w:rsidR="00AF57CD" w:rsidRPr="00F42743" w:rsidRDefault="008A6AAB" w:rsidP="00F42743">
      <w:pPr>
        <w:spacing w:line="300" w:lineRule="atLeast"/>
        <w:jc w:val="both"/>
        <w:rPr>
          <w:rFonts w:ascii="Times New Roman" w:hAnsi="Times New Roman" w:cs="Times New Roman"/>
          <w:sz w:val="24"/>
          <w:szCs w:val="24"/>
        </w:rPr>
      </w:pPr>
      <w:r w:rsidRPr="00F42743">
        <w:rPr>
          <w:rFonts w:ascii="Times New Roman" w:hAnsi="Times New Roman" w:cs="Times New Roman"/>
          <w:noProof/>
          <w:sz w:val="24"/>
          <w:szCs w:val="24"/>
        </w:rPr>
        <w:drawing>
          <wp:inline distT="0" distB="0" distL="0" distR="0" wp14:anchorId="074D0F52" wp14:editId="32517117">
            <wp:extent cx="5733415" cy="3765923"/>
            <wp:effectExtent l="0" t="0" r="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W w:w="0" w:type="auto"/>
        <w:jc w:val="center"/>
        <w:tblLook w:val="04A0" w:firstRow="1" w:lastRow="0" w:firstColumn="1" w:lastColumn="0" w:noHBand="0" w:noVBand="1"/>
      </w:tblPr>
      <w:tblGrid>
        <w:gridCol w:w="2358"/>
        <w:gridCol w:w="3420"/>
      </w:tblGrid>
      <w:tr w:rsidR="003F31CF" w:rsidRPr="00F42743" w:rsidTr="00167778">
        <w:trPr>
          <w:jc w:val="center"/>
        </w:trPr>
        <w:tc>
          <w:tcPr>
            <w:tcW w:w="2358" w:type="dxa"/>
          </w:tcPr>
          <w:p w:rsidR="0033337C" w:rsidRPr="00F42743" w:rsidRDefault="0033337C" w:rsidP="00F42743">
            <w:pPr>
              <w:spacing w:line="300" w:lineRule="atLeast"/>
              <w:jc w:val="both"/>
              <w:rPr>
                <w:rFonts w:ascii="Times New Roman" w:hAnsi="Times New Roman" w:cs="Times New Roman"/>
                <w:b/>
                <w:sz w:val="24"/>
                <w:szCs w:val="24"/>
              </w:rPr>
            </w:pPr>
          </w:p>
          <w:p w:rsidR="003F31CF" w:rsidRPr="00F42743" w:rsidRDefault="003F31CF" w:rsidP="00F42743">
            <w:pPr>
              <w:spacing w:line="300" w:lineRule="atLeast"/>
              <w:jc w:val="both"/>
              <w:rPr>
                <w:rFonts w:ascii="Times New Roman" w:hAnsi="Times New Roman" w:cs="Times New Roman"/>
                <w:b/>
                <w:sz w:val="24"/>
                <w:szCs w:val="24"/>
              </w:rPr>
            </w:pPr>
            <w:r w:rsidRPr="00F42743">
              <w:rPr>
                <w:rFonts w:ascii="Times New Roman" w:hAnsi="Times New Roman" w:cs="Times New Roman"/>
                <w:b/>
                <w:sz w:val="24"/>
                <w:szCs w:val="24"/>
              </w:rPr>
              <w:t>QARKU</w:t>
            </w:r>
          </w:p>
        </w:tc>
        <w:tc>
          <w:tcPr>
            <w:tcW w:w="3420" w:type="dxa"/>
          </w:tcPr>
          <w:p w:rsidR="0033337C" w:rsidRPr="00F42743" w:rsidRDefault="0033337C" w:rsidP="00F42743">
            <w:pPr>
              <w:spacing w:line="300" w:lineRule="atLeast"/>
              <w:jc w:val="both"/>
              <w:rPr>
                <w:rFonts w:ascii="Times New Roman" w:hAnsi="Times New Roman" w:cs="Times New Roman"/>
                <w:b/>
                <w:sz w:val="24"/>
                <w:szCs w:val="24"/>
              </w:rPr>
            </w:pPr>
          </w:p>
          <w:p w:rsidR="003F31CF" w:rsidRPr="00F42743" w:rsidRDefault="00FA4D4C" w:rsidP="00F42743">
            <w:pPr>
              <w:spacing w:line="300" w:lineRule="atLeast"/>
              <w:jc w:val="both"/>
              <w:rPr>
                <w:rFonts w:ascii="Times New Roman" w:hAnsi="Times New Roman" w:cs="Times New Roman"/>
                <w:b/>
                <w:sz w:val="24"/>
                <w:szCs w:val="24"/>
              </w:rPr>
            </w:pPr>
            <w:r w:rsidRPr="00F42743">
              <w:rPr>
                <w:rFonts w:ascii="Times New Roman" w:hAnsi="Times New Roman" w:cs="Times New Roman"/>
                <w:b/>
                <w:sz w:val="24"/>
                <w:szCs w:val="24"/>
              </w:rPr>
              <w:t>NUMRI I INSPEKTIMEVE</w:t>
            </w:r>
          </w:p>
        </w:tc>
      </w:tr>
      <w:tr w:rsidR="003F31CF" w:rsidRPr="00F42743" w:rsidTr="00167778">
        <w:trPr>
          <w:jc w:val="center"/>
        </w:trPr>
        <w:tc>
          <w:tcPr>
            <w:tcW w:w="2358" w:type="dxa"/>
          </w:tcPr>
          <w:p w:rsidR="003F31CF" w:rsidRPr="00F42743" w:rsidRDefault="003F31CF"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BERAT</w:t>
            </w:r>
          </w:p>
        </w:tc>
        <w:tc>
          <w:tcPr>
            <w:tcW w:w="3420" w:type="dxa"/>
          </w:tcPr>
          <w:p w:rsidR="003F31CF" w:rsidRPr="00F42743" w:rsidRDefault="001867CE"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1271</w:t>
            </w:r>
          </w:p>
        </w:tc>
      </w:tr>
      <w:tr w:rsidR="003F31CF" w:rsidRPr="00F42743" w:rsidTr="00167778">
        <w:trPr>
          <w:jc w:val="center"/>
        </w:trPr>
        <w:tc>
          <w:tcPr>
            <w:tcW w:w="2358" w:type="dxa"/>
          </w:tcPr>
          <w:p w:rsidR="003F31CF" w:rsidRPr="00F42743" w:rsidRDefault="003F31CF"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DIBER</w:t>
            </w:r>
          </w:p>
        </w:tc>
        <w:tc>
          <w:tcPr>
            <w:tcW w:w="3420" w:type="dxa"/>
          </w:tcPr>
          <w:p w:rsidR="003F31CF" w:rsidRPr="00F42743" w:rsidRDefault="001867CE"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1249</w:t>
            </w:r>
          </w:p>
        </w:tc>
      </w:tr>
      <w:tr w:rsidR="003F31CF" w:rsidRPr="00F42743" w:rsidTr="00167778">
        <w:trPr>
          <w:jc w:val="center"/>
        </w:trPr>
        <w:tc>
          <w:tcPr>
            <w:tcW w:w="2358" w:type="dxa"/>
          </w:tcPr>
          <w:p w:rsidR="003F31CF" w:rsidRPr="00F42743" w:rsidRDefault="003F31CF"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DURRES</w:t>
            </w:r>
          </w:p>
        </w:tc>
        <w:tc>
          <w:tcPr>
            <w:tcW w:w="3420" w:type="dxa"/>
          </w:tcPr>
          <w:p w:rsidR="003F31CF" w:rsidRPr="00F42743" w:rsidRDefault="001867CE"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2042</w:t>
            </w:r>
          </w:p>
        </w:tc>
      </w:tr>
      <w:tr w:rsidR="003F31CF" w:rsidRPr="00F42743" w:rsidTr="00167778">
        <w:trPr>
          <w:jc w:val="center"/>
        </w:trPr>
        <w:tc>
          <w:tcPr>
            <w:tcW w:w="2358" w:type="dxa"/>
          </w:tcPr>
          <w:p w:rsidR="003F31CF" w:rsidRPr="00F42743" w:rsidRDefault="003F31CF"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ELBASAN</w:t>
            </w:r>
          </w:p>
        </w:tc>
        <w:tc>
          <w:tcPr>
            <w:tcW w:w="3420" w:type="dxa"/>
          </w:tcPr>
          <w:p w:rsidR="003F31CF" w:rsidRPr="00F42743" w:rsidRDefault="001867CE"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1717</w:t>
            </w:r>
          </w:p>
        </w:tc>
      </w:tr>
      <w:tr w:rsidR="003F31CF" w:rsidRPr="00F42743" w:rsidTr="00167778">
        <w:trPr>
          <w:jc w:val="center"/>
        </w:trPr>
        <w:tc>
          <w:tcPr>
            <w:tcW w:w="2358" w:type="dxa"/>
          </w:tcPr>
          <w:p w:rsidR="003F31CF" w:rsidRPr="00F42743" w:rsidRDefault="003F31CF"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FIER</w:t>
            </w:r>
          </w:p>
        </w:tc>
        <w:tc>
          <w:tcPr>
            <w:tcW w:w="3420" w:type="dxa"/>
          </w:tcPr>
          <w:p w:rsidR="003F31CF" w:rsidRPr="00F42743" w:rsidRDefault="001867CE"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2328</w:t>
            </w:r>
          </w:p>
        </w:tc>
      </w:tr>
      <w:tr w:rsidR="003F31CF" w:rsidRPr="00F42743" w:rsidTr="00167778">
        <w:trPr>
          <w:jc w:val="center"/>
        </w:trPr>
        <w:tc>
          <w:tcPr>
            <w:tcW w:w="2358" w:type="dxa"/>
          </w:tcPr>
          <w:p w:rsidR="003F31CF" w:rsidRPr="00F42743" w:rsidRDefault="003F31CF"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GJIROKASTER</w:t>
            </w:r>
          </w:p>
        </w:tc>
        <w:tc>
          <w:tcPr>
            <w:tcW w:w="3420" w:type="dxa"/>
          </w:tcPr>
          <w:p w:rsidR="003F31CF" w:rsidRPr="00F42743" w:rsidRDefault="001867CE"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1383</w:t>
            </w:r>
          </w:p>
        </w:tc>
      </w:tr>
      <w:tr w:rsidR="003F31CF" w:rsidRPr="00F42743" w:rsidTr="00167778">
        <w:trPr>
          <w:jc w:val="center"/>
        </w:trPr>
        <w:tc>
          <w:tcPr>
            <w:tcW w:w="2358" w:type="dxa"/>
          </w:tcPr>
          <w:p w:rsidR="003F31CF" w:rsidRPr="00F42743" w:rsidRDefault="003F31CF"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lastRenderedPageBreak/>
              <w:t>KORCE</w:t>
            </w:r>
          </w:p>
        </w:tc>
        <w:tc>
          <w:tcPr>
            <w:tcW w:w="3420" w:type="dxa"/>
          </w:tcPr>
          <w:p w:rsidR="003F31CF" w:rsidRPr="00F42743" w:rsidRDefault="001867CE"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2392</w:t>
            </w:r>
          </w:p>
        </w:tc>
      </w:tr>
      <w:tr w:rsidR="003F31CF" w:rsidRPr="00F42743" w:rsidTr="00167778">
        <w:trPr>
          <w:jc w:val="center"/>
        </w:trPr>
        <w:tc>
          <w:tcPr>
            <w:tcW w:w="2358" w:type="dxa"/>
          </w:tcPr>
          <w:p w:rsidR="003F31CF" w:rsidRPr="00F42743" w:rsidRDefault="00FA4D4C"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KUKES</w:t>
            </w:r>
          </w:p>
        </w:tc>
        <w:tc>
          <w:tcPr>
            <w:tcW w:w="3420" w:type="dxa"/>
          </w:tcPr>
          <w:p w:rsidR="003F31CF" w:rsidRPr="00F42743" w:rsidRDefault="001867CE"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2000</w:t>
            </w:r>
          </w:p>
        </w:tc>
      </w:tr>
      <w:tr w:rsidR="003F31CF" w:rsidRPr="00F42743" w:rsidTr="00167778">
        <w:trPr>
          <w:jc w:val="center"/>
        </w:trPr>
        <w:tc>
          <w:tcPr>
            <w:tcW w:w="2358" w:type="dxa"/>
          </w:tcPr>
          <w:p w:rsidR="003F31CF" w:rsidRPr="00F42743" w:rsidRDefault="00FA4D4C"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LEZHE</w:t>
            </w:r>
          </w:p>
        </w:tc>
        <w:tc>
          <w:tcPr>
            <w:tcW w:w="3420" w:type="dxa"/>
          </w:tcPr>
          <w:p w:rsidR="003F31CF" w:rsidRPr="00F42743" w:rsidRDefault="001867CE"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1135</w:t>
            </w:r>
          </w:p>
        </w:tc>
      </w:tr>
      <w:tr w:rsidR="003F31CF" w:rsidRPr="00F42743" w:rsidTr="00167778">
        <w:trPr>
          <w:jc w:val="center"/>
        </w:trPr>
        <w:tc>
          <w:tcPr>
            <w:tcW w:w="2358" w:type="dxa"/>
          </w:tcPr>
          <w:p w:rsidR="003F31CF" w:rsidRPr="00F42743" w:rsidRDefault="00FA4D4C"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SHKODER</w:t>
            </w:r>
          </w:p>
        </w:tc>
        <w:tc>
          <w:tcPr>
            <w:tcW w:w="3420" w:type="dxa"/>
          </w:tcPr>
          <w:p w:rsidR="003F31CF" w:rsidRPr="00F42743" w:rsidRDefault="0080347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2386</w:t>
            </w:r>
          </w:p>
        </w:tc>
      </w:tr>
      <w:tr w:rsidR="003F31CF" w:rsidRPr="00F42743" w:rsidTr="00167778">
        <w:trPr>
          <w:jc w:val="center"/>
        </w:trPr>
        <w:tc>
          <w:tcPr>
            <w:tcW w:w="2358" w:type="dxa"/>
          </w:tcPr>
          <w:p w:rsidR="003F31CF" w:rsidRPr="00F42743" w:rsidRDefault="00FA4D4C"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TIRANE</w:t>
            </w:r>
          </w:p>
        </w:tc>
        <w:tc>
          <w:tcPr>
            <w:tcW w:w="3420" w:type="dxa"/>
          </w:tcPr>
          <w:p w:rsidR="003F31CF" w:rsidRPr="00F42743" w:rsidRDefault="0080347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5801</w:t>
            </w:r>
          </w:p>
        </w:tc>
      </w:tr>
      <w:tr w:rsidR="003F31CF" w:rsidRPr="00F42743" w:rsidTr="00167778">
        <w:trPr>
          <w:jc w:val="center"/>
        </w:trPr>
        <w:tc>
          <w:tcPr>
            <w:tcW w:w="2358" w:type="dxa"/>
          </w:tcPr>
          <w:p w:rsidR="003F31CF" w:rsidRPr="00F42743" w:rsidRDefault="00FA4D4C"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VLORE</w:t>
            </w:r>
          </w:p>
        </w:tc>
        <w:tc>
          <w:tcPr>
            <w:tcW w:w="3420" w:type="dxa"/>
          </w:tcPr>
          <w:p w:rsidR="003F31CF" w:rsidRPr="00F42743" w:rsidRDefault="0080347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3846</w:t>
            </w:r>
          </w:p>
        </w:tc>
      </w:tr>
      <w:tr w:rsidR="003F31CF" w:rsidRPr="00F42743" w:rsidTr="00167778">
        <w:trPr>
          <w:jc w:val="center"/>
        </w:trPr>
        <w:tc>
          <w:tcPr>
            <w:tcW w:w="2358" w:type="dxa"/>
          </w:tcPr>
          <w:p w:rsidR="00F46B13" w:rsidRPr="006F563D" w:rsidRDefault="00F46B13" w:rsidP="00E52639">
            <w:pPr>
              <w:spacing w:line="300" w:lineRule="atLeast"/>
              <w:jc w:val="center"/>
              <w:rPr>
                <w:rFonts w:ascii="Times New Roman" w:hAnsi="Times New Roman" w:cs="Times New Roman"/>
                <w:b/>
                <w:sz w:val="28"/>
                <w:szCs w:val="24"/>
              </w:rPr>
            </w:pPr>
          </w:p>
          <w:p w:rsidR="003F31CF" w:rsidRPr="006F563D" w:rsidRDefault="00FA4D4C" w:rsidP="00E52639">
            <w:pPr>
              <w:spacing w:line="300" w:lineRule="atLeast"/>
              <w:jc w:val="center"/>
              <w:rPr>
                <w:rFonts w:ascii="Times New Roman" w:hAnsi="Times New Roman" w:cs="Times New Roman"/>
                <w:b/>
                <w:sz w:val="28"/>
                <w:szCs w:val="24"/>
              </w:rPr>
            </w:pPr>
            <w:r w:rsidRPr="006F563D">
              <w:rPr>
                <w:rFonts w:ascii="Times New Roman" w:hAnsi="Times New Roman" w:cs="Times New Roman"/>
                <w:b/>
                <w:sz w:val="28"/>
                <w:szCs w:val="24"/>
              </w:rPr>
              <w:t>TOTALI</w:t>
            </w:r>
          </w:p>
        </w:tc>
        <w:tc>
          <w:tcPr>
            <w:tcW w:w="3420" w:type="dxa"/>
          </w:tcPr>
          <w:p w:rsidR="00F46B13" w:rsidRPr="006F563D" w:rsidRDefault="00F46B13" w:rsidP="00E52639">
            <w:pPr>
              <w:spacing w:line="300" w:lineRule="atLeast"/>
              <w:jc w:val="center"/>
              <w:rPr>
                <w:rFonts w:ascii="Times New Roman" w:hAnsi="Times New Roman" w:cs="Times New Roman"/>
                <w:b/>
                <w:sz w:val="28"/>
                <w:szCs w:val="24"/>
              </w:rPr>
            </w:pPr>
          </w:p>
          <w:p w:rsidR="003F31CF" w:rsidRPr="006F563D" w:rsidRDefault="00803478" w:rsidP="00E52639">
            <w:pPr>
              <w:spacing w:line="300" w:lineRule="atLeast"/>
              <w:jc w:val="center"/>
              <w:rPr>
                <w:rFonts w:ascii="Times New Roman" w:hAnsi="Times New Roman" w:cs="Times New Roman"/>
                <w:b/>
                <w:sz w:val="28"/>
                <w:szCs w:val="24"/>
              </w:rPr>
            </w:pPr>
            <w:r w:rsidRPr="006F563D">
              <w:rPr>
                <w:rFonts w:ascii="Times New Roman" w:hAnsi="Times New Roman" w:cs="Times New Roman"/>
                <w:b/>
                <w:sz w:val="28"/>
                <w:szCs w:val="24"/>
              </w:rPr>
              <w:t>27550</w:t>
            </w:r>
          </w:p>
        </w:tc>
      </w:tr>
    </w:tbl>
    <w:p w:rsidR="00AF57CD" w:rsidRPr="00F42743" w:rsidRDefault="00AF57CD" w:rsidP="00F42743">
      <w:pPr>
        <w:spacing w:line="300" w:lineRule="atLeast"/>
        <w:jc w:val="both"/>
        <w:rPr>
          <w:rFonts w:ascii="Times New Roman" w:hAnsi="Times New Roman" w:cs="Times New Roman"/>
          <w:sz w:val="24"/>
          <w:szCs w:val="24"/>
        </w:rPr>
      </w:pPr>
    </w:p>
    <w:p w:rsidR="009E487E" w:rsidRDefault="003D51E6" w:rsidP="009E487E">
      <w:pPr>
        <w:spacing w:line="240" w:lineRule="atLeast"/>
        <w:jc w:val="both"/>
        <w:rPr>
          <w:rFonts w:ascii="Times New Roman" w:hAnsi="Times New Roman" w:cs="Times New Roman"/>
          <w:sz w:val="24"/>
          <w:szCs w:val="24"/>
        </w:rPr>
      </w:pPr>
      <w:r w:rsidRPr="00F42743">
        <w:rPr>
          <w:rFonts w:ascii="Times New Roman" w:hAnsi="Times New Roman" w:cs="Times New Roman"/>
          <w:sz w:val="24"/>
          <w:szCs w:val="24"/>
        </w:rPr>
        <w:t>Sipas fush</w:t>
      </w:r>
      <w:r w:rsidR="00C270B5" w:rsidRPr="00F42743">
        <w:rPr>
          <w:rFonts w:ascii="Times New Roman" w:hAnsi="Times New Roman" w:cs="Times New Roman"/>
          <w:sz w:val="24"/>
          <w:szCs w:val="24"/>
        </w:rPr>
        <w:t>ë</w:t>
      </w:r>
      <w:r w:rsidRPr="00F42743">
        <w:rPr>
          <w:rFonts w:ascii="Times New Roman" w:hAnsi="Times New Roman" w:cs="Times New Roman"/>
          <w:sz w:val="24"/>
          <w:szCs w:val="24"/>
        </w:rPr>
        <w:t>s inspektimet e vitit 2015 jan</w:t>
      </w:r>
      <w:r w:rsidR="00C270B5" w:rsidRPr="00F42743">
        <w:rPr>
          <w:rFonts w:ascii="Times New Roman" w:hAnsi="Times New Roman" w:cs="Times New Roman"/>
          <w:sz w:val="24"/>
          <w:szCs w:val="24"/>
        </w:rPr>
        <w:t>ë</w:t>
      </w:r>
      <w:r w:rsidRPr="00F42743">
        <w:rPr>
          <w:rFonts w:ascii="Times New Roman" w:hAnsi="Times New Roman" w:cs="Times New Roman"/>
          <w:sz w:val="24"/>
          <w:szCs w:val="24"/>
        </w:rPr>
        <w:t xml:space="preserve"> si m</w:t>
      </w:r>
      <w:r w:rsidR="00C270B5" w:rsidRPr="00F42743">
        <w:rPr>
          <w:rFonts w:ascii="Times New Roman" w:hAnsi="Times New Roman" w:cs="Times New Roman"/>
          <w:sz w:val="24"/>
          <w:szCs w:val="24"/>
        </w:rPr>
        <w:t>ë</w:t>
      </w:r>
      <w:r w:rsidRPr="00F42743">
        <w:rPr>
          <w:rFonts w:ascii="Times New Roman" w:hAnsi="Times New Roman" w:cs="Times New Roman"/>
          <w:sz w:val="24"/>
          <w:szCs w:val="24"/>
        </w:rPr>
        <w:t xml:space="preserve"> posht</w:t>
      </w:r>
      <w:r w:rsidR="00C270B5" w:rsidRPr="00F42743">
        <w:rPr>
          <w:rFonts w:ascii="Times New Roman" w:hAnsi="Times New Roman" w:cs="Times New Roman"/>
          <w:sz w:val="24"/>
          <w:szCs w:val="24"/>
        </w:rPr>
        <w:t>ë</w:t>
      </w:r>
      <w:r w:rsidRPr="00F42743">
        <w:rPr>
          <w:rFonts w:ascii="Times New Roman" w:hAnsi="Times New Roman" w:cs="Times New Roman"/>
          <w:sz w:val="24"/>
          <w:szCs w:val="24"/>
        </w:rPr>
        <w:t xml:space="preserve">: </w:t>
      </w:r>
    </w:p>
    <w:p w:rsidR="009E487E" w:rsidRDefault="009E487E" w:rsidP="009E487E">
      <w:pPr>
        <w:spacing w:line="240" w:lineRule="atLeast"/>
        <w:jc w:val="center"/>
        <w:rPr>
          <w:rFonts w:ascii="Times New Roman" w:hAnsi="Times New Roman" w:cs="Times New Roman"/>
          <w:b/>
          <w:caps/>
          <w:sz w:val="28"/>
          <w:szCs w:val="24"/>
          <w:u w:val="single"/>
        </w:rPr>
      </w:pPr>
    </w:p>
    <w:p w:rsidR="003D51E6" w:rsidRPr="00A62372" w:rsidRDefault="003D51E6" w:rsidP="009E487E">
      <w:pPr>
        <w:spacing w:line="240" w:lineRule="atLeast"/>
        <w:jc w:val="center"/>
        <w:rPr>
          <w:rFonts w:ascii="Times New Roman" w:hAnsi="Times New Roman" w:cs="Times New Roman"/>
          <w:b/>
          <w:caps/>
          <w:sz w:val="28"/>
          <w:szCs w:val="24"/>
          <w:u w:val="single"/>
        </w:rPr>
      </w:pPr>
      <w:r w:rsidRPr="00A62372">
        <w:rPr>
          <w:rFonts w:ascii="Times New Roman" w:hAnsi="Times New Roman" w:cs="Times New Roman"/>
          <w:b/>
          <w:caps/>
          <w:sz w:val="28"/>
          <w:szCs w:val="24"/>
          <w:u w:val="single"/>
        </w:rPr>
        <w:t>Inspektime Spitalore.</w:t>
      </w:r>
    </w:p>
    <w:p w:rsidR="00B31785" w:rsidRPr="00E8096B" w:rsidRDefault="00B31785" w:rsidP="009E487E">
      <w:pPr>
        <w:spacing w:before="100" w:beforeAutospacing="1" w:after="100" w:afterAutospacing="1" w:line="240" w:lineRule="atLeast"/>
        <w:jc w:val="both"/>
        <w:rPr>
          <w:rFonts w:ascii="Times New Roman" w:hAnsi="Times New Roman" w:cs="Times New Roman"/>
          <w:b/>
          <w:sz w:val="24"/>
          <w:szCs w:val="24"/>
        </w:rPr>
      </w:pPr>
      <w:r w:rsidRPr="00E8096B">
        <w:rPr>
          <w:rFonts w:ascii="Times New Roman" w:hAnsi="Times New Roman" w:cs="Times New Roman"/>
          <w:b/>
          <w:sz w:val="24"/>
          <w:szCs w:val="24"/>
        </w:rPr>
        <w:t>OBJEKTIVI</w:t>
      </w:r>
    </w:p>
    <w:p w:rsidR="00B31785" w:rsidRPr="00F42743" w:rsidRDefault="00B31785" w:rsidP="009D4C0E">
      <w:pPr>
        <w:pStyle w:val="ListParagraph"/>
        <w:numPr>
          <w:ilvl w:val="0"/>
          <w:numId w:val="16"/>
        </w:numPr>
        <w:spacing w:before="100" w:beforeAutospacing="1" w:after="100" w:afterAutospacing="1" w:line="240" w:lineRule="atLeast"/>
        <w:ind w:left="360"/>
        <w:jc w:val="both"/>
        <w:rPr>
          <w:rFonts w:ascii="Times New Roman" w:hAnsi="Times New Roman" w:cs="Times New Roman"/>
          <w:b/>
          <w:sz w:val="24"/>
          <w:szCs w:val="24"/>
          <w:lang w:val="it-IT"/>
        </w:rPr>
      </w:pPr>
      <w:r w:rsidRPr="00F42743">
        <w:rPr>
          <w:rFonts w:ascii="Times New Roman" w:hAnsi="Times New Roman" w:cs="Times New Roman"/>
          <w:sz w:val="24"/>
          <w:szCs w:val="24"/>
        </w:rPr>
        <w:t>Objektivi i inspektimit të kujdesit spitalor është mbrojtja e shëndetit të popullatës përmes proçesit inspektues të respektimit të legjislacioneve në fuqi për kujdesin  spitalor</w:t>
      </w:r>
    </w:p>
    <w:p w:rsidR="00B31785" w:rsidRPr="00F42743" w:rsidRDefault="00B31785" w:rsidP="009E487E">
      <w:pPr>
        <w:spacing w:before="100" w:beforeAutospacing="1" w:after="100" w:afterAutospacing="1" w:line="240" w:lineRule="atLeast"/>
        <w:jc w:val="both"/>
        <w:rPr>
          <w:rFonts w:ascii="Times New Roman" w:hAnsi="Times New Roman" w:cs="Times New Roman"/>
          <w:b/>
          <w:caps/>
          <w:sz w:val="24"/>
          <w:szCs w:val="24"/>
          <w:lang w:eastAsia="ja-JP"/>
        </w:rPr>
      </w:pPr>
      <w:r w:rsidRPr="00F42743">
        <w:rPr>
          <w:rFonts w:ascii="Times New Roman" w:hAnsi="Times New Roman" w:cs="Times New Roman"/>
          <w:b/>
          <w:caps/>
          <w:sz w:val="24"/>
          <w:szCs w:val="24"/>
          <w:lang w:eastAsia="ja-JP"/>
        </w:rPr>
        <w:t>Fushat e zbatimit</w:t>
      </w:r>
    </w:p>
    <w:p w:rsidR="00B31785" w:rsidRPr="00F42743" w:rsidRDefault="00B31785" w:rsidP="009D4C0E">
      <w:pPr>
        <w:pStyle w:val="ListParagraph"/>
        <w:numPr>
          <w:ilvl w:val="0"/>
          <w:numId w:val="17"/>
        </w:numPr>
        <w:spacing w:before="100" w:beforeAutospacing="1" w:after="100" w:afterAutospacing="1" w:line="240" w:lineRule="atLeast"/>
        <w:jc w:val="both"/>
        <w:rPr>
          <w:rFonts w:ascii="Times New Roman" w:hAnsi="Times New Roman" w:cs="Times New Roman"/>
          <w:b/>
          <w:caps/>
          <w:sz w:val="24"/>
          <w:szCs w:val="24"/>
          <w:lang w:eastAsia="ja-JP"/>
        </w:rPr>
      </w:pPr>
      <w:r w:rsidRPr="00F42743">
        <w:rPr>
          <w:rFonts w:ascii="Times New Roman" w:hAnsi="Times New Roman" w:cs="Times New Roman"/>
          <w:sz w:val="24"/>
          <w:szCs w:val="24"/>
          <w:lang w:val="it-IT"/>
        </w:rPr>
        <w:t xml:space="preserve">Qendrat Spitalore Universitare. </w:t>
      </w:r>
    </w:p>
    <w:p w:rsidR="00B31785" w:rsidRPr="00F42743" w:rsidRDefault="00B31785" w:rsidP="009D4C0E">
      <w:pPr>
        <w:pStyle w:val="ListParagraph"/>
        <w:numPr>
          <w:ilvl w:val="0"/>
          <w:numId w:val="17"/>
        </w:numPr>
        <w:spacing w:before="100" w:beforeAutospacing="1" w:after="100" w:afterAutospacing="1" w:line="240" w:lineRule="atLeast"/>
        <w:jc w:val="both"/>
        <w:rPr>
          <w:rFonts w:ascii="Times New Roman" w:hAnsi="Times New Roman" w:cs="Times New Roman"/>
          <w:b/>
          <w:caps/>
          <w:sz w:val="24"/>
          <w:szCs w:val="24"/>
          <w:lang w:eastAsia="ja-JP"/>
        </w:rPr>
      </w:pPr>
      <w:r w:rsidRPr="00F42743">
        <w:rPr>
          <w:rFonts w:ascii="Times New Roman" w:hAnsi="Times New Roman" w:cs="Times New Roman"/>
          <w:sz w:val="24"/>
          <w:szCs w:val="24"/>
          <w:lang w:val="it-IT"/>
        </w:rPr>
        <w:t>Spitalet  publike dhe jo publike</w:t>
      </w:r>
    </w:p>
    <w:p w:rsidR="00E4184D" w:rsidRPr="00891AEA" w:rsidRDefault="00715EC6" w:rsidP="009E487E">
      <w:pPr>
        <w:spacing w:line="240" w:lineRule="atLeast"/>
        <w:jc w:val="both"/>
        <w:rPr>
          <w:rFonts w:ascii="Times New Roman" w:hAnsi="Times New Roman" w:cs="Times New Roman"/>
          <w:bCs/>
          <w:sz w:val="24"/>
          <w:szCs w:val="24"/>
        </w:rPr>
      </w:pPr>
      <w:r>
        <w:rPr>
          <w:rFonts w:ascii="Times New Roman" w:hAnsi="Times New Roman" w:cs="Times New Roman"/>
          <w:bCs/>
          <w:sz w:val="24"/>
          <w:szCs w:val="24"/>
        </w:rPr>
        <w:t>Gjatë</w:t>
      </w:r>
      <w:r w:rsidR="00E4184D" w:rsidRPr="00891AEA">
        <w:rPr>
          <w:rFonts w:ascii="Times New Roman" w:hAnsi="Times New Roman" w:cs="Times New Roman"/>
          <w:bCs/>
          <w:sz w:val="24"/>
          <w:szCs w:val="24"/>
        </w:rPr>
        <w:t xml:space="preserve"> vitit 2015 </w:t>
      </w:r>
      <w:r w:rsidR="00474055" w:rsidRPr="00891AEA">
        <w:rPr>
          <w:rFonts w:ascii="Times New Roman" w:hAnsi="Times New Roman" w:cs="Times New Roman"/>
          <w:bCs/>
          <w:sz w:val="24"/>
          <w:szCs w:val="24"/>
        </w:rPr>
        <w:t>u kryen</w:t>
      </w:r>
      <w:r w:rsidR="00E4184D" w:rsidRPr="00891AEA">
        <w:rPr>
          <w:rFonts w:ascii="Times New Roman" w:hAnsi="Times New Roman" w:cs="Times New Roman"/>
          <w:bCs/>
          <w:sz w:val="24"/>
          <w:szCs w:val="24"/>
        </w:rPr>
        <w:t xml:space="preserve"> 701 inspektime spitalore p</w:t>
      </w:r>
      <w:r w:rsidR="00F24742" w:rsidRPr="00F42743">
        <w:rPr>
          <w:rFonts w:ascii="Times New Roman" w:hAnsi="Times New Roman" w:cs="Times New Roman"/>
          <w:sz w:val="24"/>
          <w:szCs w:val="24"/>
        </w:rPr>
        <w:t>ë</w:t>
      </w:r>
      <w:r w:rsidR="00E4184D" w:rsidRPr="00891AEA">
        <w:rPr>
          <w:rFonts w:ascii="Times New Roman" w:hAnsi="Times New Roman" w:cs="Times New Roman"/>
          <w:bCs/>
          <w:sz w:val="24"/>
          <w:szCs w:val="24"/>
        </w:rPr>
        <w:t>r:</w:t>
      </w:r>
    </w:p>
    <w:p w:rsidR="00474055" w:rsidRPr="003224A6" w:rsidRDefault="00E4184D" w:rsidP="009D4C0E">
      <w:pPr>
        <w:numPr>
          <w:ilvl w:val="0"/>
          <w:numId w:val="18"/>
        </w:numPr>
        <w:tabs>
          <w:tab w:val="num" w:pos="720"/>
        </w:tabs>
        <w:spacing w:line="300" w:lineRule="atLeast"/>
        <w:jc w:val="center"/>
        <w:rPr>
          <w:rFonts w:ascii="Times New Roman" w:hAnsi="Times New Roman" w:cs="Times New Roman"/>
          <w:caps/>
          <w:sz w:val="24"/>
          <w:szCs w:val="24"/>
          <w:u w:val="single"/>
        </w:rPr>
      </w:pPr>
      <w:r w:rsidRPr="003224A6">
        <w:rPr>
          <w:rFonts w:ascii="Times New Roman" w:hAnsi="Times New Roman" w:cs="Times New Roman"/>
          <w:bCs/>
          <w:caps/>
          <w:sz w:val="24"/>
          <w:szCs w:val="24"/>
          <w:u w:val="single"/>
        </w:rPr>
        <w:t>M</w:t>
      </w:r>
      <w:r w:rsidR="007B2F67" w:rsidRPr="003224A6">
        <w:rPr>
          <w:rFonts w:ascii="Times New Roman" w:hAnsi="Times New Roman" w:cs="Times New Roman"/>
          <w:bCs/>
          <w:caps/>
          <w:sz w:val="24"/>
          <w:szCs w:val="24"/>
          <w:u w:val="single"/>
        </w:rPr>
        <w:t>betjet S</w:t>
      </w:r>
      <w:r w:rsidRPr="003224A6">
        <w:rPr>
          <w:rFonts w:ascii="Times New Roman" w:hAnsi="Times New Roman" w:cs="Times New Roman"/>
          <w:bCs/>
          <w:caps/>
          <w:sz w:val="24"/>
          <w:szCs w:val="24"/>
          <w:u w:val="single"/>
        </w:rPr>
        <w:t>pitalore</w:t>
      </w:r>
      <w:r w:rsidR="00474055" w:rsidRPr="003224A6">
        <w:rPr>
          <w:rFonts w:ascii="Times New Roman" w:hAnsi="Times New Roman" w:cs="Times New Roman"/>
          <w:bCs/>
          <w:caps/>
          <w:sz w:val="24"/>
          <w:szCs w:val="24"/>
          <w:u w:val="single"/>
        </w:rPr>
        <w:t>.</w:t>
      </w:r>
    </w:p>
    <w:p w:rsidR="00D362AA" w:rsidRPr="003224A6" w:rsidRDefault="00715EC6" w:rsidP="003224A6">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D362AA" w:rsidRPr="003224A6">
        <w:rPr>
          <w:rFonts w:ascii="Times New Roman" w:hAnsi="Times New Roman" w:cs="Times New Roman"/>
          <w:bCs/>
          <w:sz w:val="24"/>
          <w:szCs w:val="24"/>
        </w:rPr>
        <w:t xml:space="preserve"> vitit 2015 u inspektuan 42 subjekte.</w:t>
      </w:r>
      <w:proofErr w:type="gramEnd"/>
      <w:r w:rsidR="00D362AA" w:rsidRPr="003224A6">
        <w:rPr>
          <w:rFonts w:ascii="Times New Roman" w:hAnsi="Times New Roman" w:cs="Times New Roman"/>
          <w:bCs/>
          <w:sz w:val="24"/>
          <w:szCs w:val="24"/>
        </w:rPr>
        <w:t xml:space="preserve"> Inspektimi u p</w:t>
      </w:r>
      <w:r w:rsidR="00F24742" w:rsidRPr="003224A6">
        <w:rPr>
          <w:rFonts w:ascii="Times New Roman" w:hAnsi="Times New Roman" w:cs="Times New Roman"/>
          <w:bCs/>
          <w:sz w:val="24"/>
          <w:szCs w:val="24"/>
          <w:lang w:val="sq-AL"/>
        </w:rPr>
        <w:t>ë</w:t>
      </w:r>
      <w:r w:rsidR="00F24742">
        <w:rPr>
          <w:rFonts w:ascii="Times New Roman" w:hAnsi="Times New Roman" w:cs="Times New Roman"/>
          <w:bCs/>
          <w:sz w:val="24"/>
          <w:szCs w:val="24"/>
        </w:rPr>
        <w:t>rq</w:t>
      </w:r>
      <w:r w:rsidR="00F24742" w:rsidRPr="003224A6">
        <w:rPr>
          <w:rFonts w:ascii="Times New Roman" w:hAnsi="Times New Roman" w:cs="Times New Roman"/>
          <w:bCs/>
          <w:sz w:val="24"/>
          <w:szCs w:val="24"/>
          <w:lang w:val="sq-AL"/>
        </w:rPr>
        <w:t>ë</w:t>
      </w:r>
      <w:r w:rsidR="00D362AA" w:rsidRPr="003224A6">
        <w:rPr>
          <w:rFonts w:ascii="Times New Roman" w:hAnsi="Times New Roman" w:cs="Times New Roman"/>
          <w:bCs/>
          <w:sz w:val="24"/>
          <w:szCs w:val="24"/>
        </w:rPr>
        <w:t>ndrua n</w:t>
      </w:r>
      <w:r w:rsidR="00F24742" w:rsidRPr="003224A6">
        <w:rPr>
          <w:rFonts w:ascii="Times New Roman" w:hAnsi="Times New Roman" w:cs="Times New Roman"/>
          <w:bCs/>
          <w:sz w:val="24"/>
          <w:szCs w:val="24"/>
          <w:lang w:val="sq-AL"/>
        </w:rPr>
        <w:t>ë</w:t>
      </w:r>
      <w:r w:rsidR="00D362AA" w:rsidRPr="003224A6">
        <w:rPr>
          <w:rFonts w:ascii="Times New Roman" w:hAnsi="Times New Roman" w:cs="Times New Roman"/>
          <w:bCs/>
          <w:sz w:val="24"/>
          <w:szCs w:val="24"/>
        </w:rPr>
        <w:t>:</w:t>
      </w:r>
    </w:p>
    <w:p w:rsidR="0073286F" w:rsidRPr="003224A6" w:rsidRDefault="007B2F67" w:rsidP="009D4C0E">
      <w:pPr>
        <w:pStyle w:val="ListParagraph"/>
        <w:numPr>
          <w:ilvl w:val="0"/>
          <w:numId w:val="18"/>
        </w:numPr>
        <w:tabs>
          <w:tab w:val="num" w:pos="720"/>
        </w:tabs>
        <w:spacing w:line="300" w:lineRule="atLeast"/>
        <w:jc w:val="both"/>
        <w:rPr>
          <w:rFonts w:ascii="Times New Roman" w:hAnsi="Times New Roman" w:cs="Times New Roman"/>
          <w:bCs/>
          <w:sz w:val="24"/>
          <w:szCs w:val="24"/>
          <w:lang w:val="sq-AL"/>
        </w:rPr>
      </w:pPr>
      <w:r w:rsidRPr="003224A6">
        <w:rPr>
          <w:rFonts w:ascii="Times New Roman" w:hAnsi="Times New Roman" w:cs="Times New Roman"/>
          <w:bCs/>
          <w:sz w:val="24"/>
          <w:szCs w:val="24"/>
          <w:lang w:val="sq-AL"/>
        </w:rPr>
        <w:t xml:space="preserve">Dokumentacioni tip “Kontratë për administrimin e mbetjeve spitalore” e institucionit </w:t>
      </w:r>
      <w:r w:rsidR="00D362AA" w:rsidRPr="003224A6">
        <w:rPr>
          <w:rFonts w:ascii="Times New Roman" w:hAnsi="Times New Roman" w:cs="Times New Roman"/>
          <w:bCs/>
          <w:sz w:val="24"/>
          <w:szCs w:val="24"/>
          <w:lang w:val="sq-AL"/>
        </w:rPr>
        <w:t>shëndetësor prodhues të mbetjeve spitalore me kompanitë e licencuara nga Ministria e Mjedisit.</w:t>
      </w:r>
    </w:p>
    <w:p w:rsidR="00D362AA" w:rsidRPr="003224A6" w:rsidRDefault="007B2F67" w:rsidP="009D4C0E">
      <w:pPr>
        <w:pStyle w:val="ListParagraph"/>
        <w:numPr>
          <w:ilvl w:val="0"/>
          <w:numId w:val="18"/>
        </w:num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Procesi i administrimit të mbetjeve spit</w:t>
      </w:r>
      <w:r w:rsidR="00E73F1C">
        <w:rPr>
          <w:rFonts w:ascii="Times New Roman" w:hAnsi="Times New Roman" w:cs="Times New Roman"/>
          <w:bCs/>
          <w:sz w:val="24"/>
          <w:szCs w:val="24"/>
          <w:lang w:val="sq-AL"/>
        </w:rPr>
        <w:t>alore sipas Udhëzuesit Kombëtar</w:t>
      </w:r>
      <w:r w:rsidRPr="003224A6">
        <w:rPr>
          <w:rFonts w:ascii="Times New Roman" w:hAnsi="Times New Roman" w:cs="Times New Roman"/>
          <w:bCs/>
          <w:sz w:val="24"/>
          <w:szCs w:val="24"/>
          <w:lang w:val="sq-AL"/>
        </w:rPr>
        <w:t xml:space="preserve"> për Administrimin </w:t>
      </w:r>
      <w:r w:rsidR="00D362AA" w:rsidRPr="003224A6">
        <w:rPr>
          <w:rFonts w:ascii="Times New Roman" w:hAnsi="Times New Roman" w:cs="Times New Roman"/>
          <w:bCs/>
          <w:sz w:val="24"/>
          <w:szCs w:val="24"/>
          <w:lang w:val="sq-AL"/>
        </w:rPr>
        <w:t>e Sigurtë të Mbetjeve Spitalore si më poshtë:</w:t>
      </w:r>
    </w:p>
    <w:p w:rsidR="00D362AA" w:rsidRPr="003224A6" w:rsidRDefault="00D362AA" w:rsidP="009D4C0E">
      <w:pPr>
        <w:pStyle w:val="ListParagraph"/>
        <w:numPr>
          <w:ilvl w:val="0"/>
          <w:numId w:val="19"/>
        </w:num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Ndarja në burim, ambalazhimi dhe etiketimi i mbetjeve spitalore</w:t>
      </w:r>
    </w:p>
    <w:p w:rsidR="00D362AA" w:rsidRPr="003224A6" w:rsidRDefault="00D362AA" w:rsidP="009D4C0E">
      <w:pPr>
        <w:pStyle w:val="ListParagraph"/>
        <w:numPr>
          <w:ilvl w:val="0"/>
          <w:numId w:val="19"/>
        </w:num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Manipulimi dhe magazinimi on-site i mbetjeve spitalore</w:t>
      </w:r>
    </w:p>
    <w:p w:rsidR="00D362AA" w:rsidRPr="003224A6" w:rsidRDefault="00D362AA" w:rsidP="009D4C0E">
      <w:pPr>
        <w:pStyle w:val="ListParagraph"/>
        <w:numPr>
          <w:ilvl w:val="0"/>
          <w:numId w:val="19"/>
        </w:num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Grumbullimi dhe transportimi i mbetjeve spitalore</w:t>
      </w:r>
    </w:p>
    <w:p w:rsidR="00D362AA" w:rsidRPr="003224A6" w:rsidRDefault="00D362AA" w:rsidP="009D4C0E">
      <w:pPr>
        <w:pStyle w:val="ListParagraph"/>
        <w:numPr>
          <w:ilvl w:val="0"/>
          <w:numId w:val="19"/>
        </w:num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Trajtimi dhe agjesimi i mbetjeve spitalore</w:t>
      </w:r>
    </w:p>
    <w:p w:rsidR="00D362AA" w:rsidRPr="003224A6" w:rsidRDefault="00D362AA" w:rsidP="009D4C0E">
      <w:pPr>
        <w:pStyle w:val="ListParagraph"/>
        <w:numPr>
          <w:ilvl w:val="0"/>
          <w:numId w:val="19"/>
        </w:num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Mbajtja e regjistrit</w:t>
      </w:r>
    </w:p>
    <w:p w:rsidR="0073286F" w:rsidRPr="003224A6" w:rsidRDefault="002C48CD" w:rsidP="003224A6">
      <w:p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Inspektimi konstatoi se: </w:t>
      </w:r>
    </w:p>
    <w:p w:rsidR="007B2F67" w:rsidRPr="003224A6" w:rsidRDefault="007B2F67" w:rsidP="009D4C0E">
      <w:pPr>
        <w:pStyle w:val="ListParagraph"/>
        <w:numPr>
          <w:ilvl w:val="0"/>
          <w:numId w:val="46"/>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it-IT"/>
        </w:rPr>
        <w:lastRenderedPageBreak/>
        <w:t xml:space="preserve">Nuk respektohej me korrektësi e gjithë procedura për administrimin e sigurtë </w:t>
      </w:r>
    </w:p>
    <w:p w:rsidR="002C48CD" w:rsidRPr="003224A6" w:rsidRDefault="002C48CD" w:rsidP="003224A6">
      <w:pPr>
        <w:pStyle w:val="ListParagraph"/>
        <w:spacing w:line="300" w:lineRule="atLeast"/>
        <w:ind w:left="360"/>
        <w:jc w:val="both"/>
        <w:rPr>
          <w:rFonts w:ascii="Times New Roman" w:hAnsi="Times New Roman" w:cs="Times New Roman"/>
          <w:bCs/>
          <w:sz w:val="24"/>
          <w:szCs w:val="24"/>
        </w:rPr>
      </w:pPr>
      <w:r w:rsidRPr="003224A6">
        <w:rPr>
          <w:rFonts w:ascii="Times New Roman" w:hAnsi="Times New Roman" w:cs="Times New Roman"/>
          <w:bCs/>
          <w:sz w:val="24"/>
          <w:szCs w:val="24"/>
          <w:lang w:val="it-IT"/>
        </w:rPr>
        <w:t>të mbetjeve spitalore.</w:t>
      </w:r>
    </w:p>
    <w:p w:rsidR="007B2F67" w:rsidRPr="003224A6" w:rsidRDefault="007B2F67" w:rsidP="009D4C0E">
      <w:pPr>
        <w:pStyle w:val="ListParagraph"/>
        <w:numPr>
          <w:ilvl w:val="0"/>
          <w:numId w:val="46"/>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it-IT"/>
        </w:rPr>
        <w:t xml:space="preserve">Nuk kishte  numër  rregjistrimi pranë  Ministrisë së Mjedisit si prodhues i mbetjeve </w:t>
      </w:r>
    </w:p>
    <w:p w:rsidR="002C48CD" w:rsidRPr="003224A6" w:rsidRDefault="002C48CD" w:rsidP="003224A6">
      <w:pPr>
        <w:pStyle w:val="ListParagraph"/>
        <w:spacing w:line="300" w:lineRule="atLeast"/>
        <w:ind w:left="360"/>
        <w:jc w:val="both"/>
        <w:rPr>
          <w:rFonts w:ascii="Times New Roman" w:hAnsi="Times New Roman" w:cs="Times New Roman"/>
          <w:bCs/>
          <w:sz w:val="24"/>
          <w:szCs w:val="24"/>
        </w:rPr>
      </w:pPr>
      <w:r w:rsidRPr="003224A6">
        <w:rPr>
          <w:rFonts w:ascii="Times New Roman" w:hAnsi="Times New Roman" w:cs="Times New Roman"/>
          <w:bCs/>
          <w:sz w:val="24"/>
          <w:szCs w:val="24"/>
          <w:lang w:val="it-IT"/>
        </w:rPr>
        <w:t xml:space="preserve">spitalore. </w:t>
      </w:r>
    </w:p>
    <w:p w:rsidR="007B2F67" w:rsidRPr="003224A6" w:rsidRDefault="007B2F67" w:rsidP="009D4C0E">
      <w:pPr>
        <w:pStyle w:val="ListParagraph"/>
        <w:numPr>
          <w:ilvl w:val="0"/>
          <w:numId w:val="46"/>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it-IT"/>
        </w:rPr>
        <w:t xml:space="preserve">Nuk kishte rregullore të brendshme për “Menaxhimin e mbetjeve spitalore”. </w:t>
      </w:r>
    </w:p>
    <w:p w:rsidR="007B2F67" w:rsidRPr="003224A6" w:rsidRDefault="007B2F67" w:rsidP="009D4C0E">
      <w:pPr>
        <w:pStyle w:val="ListParagraph"/>
        <w:numPr>
          <w:ilvl w:val="0"/>
          <w:numId w:val="46"/>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it-IT"/>
        </w:rPr>
        <w:t xml:space="preserve">Nuk kishte kontratë me firmë të licensuar për “Evadimin e mbetjeve të rrezikshme </w:t>
      </w:r>
    </w:p>
    <w:p w:rsidR="002C48CD" w:rsidRPr="003224A6" w:rsidRDefault="002C48CD" w:rsidP="003224A6">
      <w:pPr>
        <w:pStyle w:val="ListParagraph"/>
        <w:spacing w:line="300" w:lineRule="atLeast"/>
        <w:ind w:left="360"/>
        <w:jc w:val="both"/>
        <w:rPr>
          <w:rFonts w:ascii="Times New Roman" w:hAnsi="Times New Roman" w:cs="Times New Roman"/>
          <w:bCs/>
          <w:sz w:val="24"/>
          <w:szCs w:val="24"/>
        </w:rPr>
      </w:pPr>
      <w:r w:rsidRPr="003224A6">
        <w:rPr>
          <w:rFonts w:ascii="Times New Roman" w:hAnsi="Times New Roman" w:cs="Times New Roman"/>
          <w:bCs/>
          <w:sz w:val="24"/>
          <w:szCs w:val="24"/>
          <w:lang w:val="it-IT"/>
        </w:rPr>
        <w:t>spitalore”.</w:t>
      </w:r>
    </w:p>
    <w:p w:rsidR="00252593" w:rsidRPr="003224A6" w:rsidRDefault="00252593" w:rsidP="003224A6">
      <w:pPr>
        <w:pStyle w:val="ListParagraph"/>
        <w:tabs>
          <w:tab w:val="num" w:pos="720"/>
        </w:tabs>
        <w:spacing w:line="300" w:lineRule="atLeast"/>
        <w:ind w:left="360"/>
        <w:jc w:val="both"/>
        <w:rPr>
          <w:rFonts w:ascii="Times New Roman" w:hAnsi="Times New Roman" w:cs="Times New Roman"/>
          <w:bCs/>
          <w:sz w:val="24"/>
          <w:szCs w:val="24"/>
          <w:lang w:val="it-IT"/>
        </w:rPr>
      </w:pPr>
    </w:p>
    <w:p w:rsidR="00B8702C" w:rsidRPr="003224A6" w:rsidRDefault="00B8702C" w:rsidP="009D4C0E">
      <w:pPr>
        <w:pStyle w:val="ListParagraph"/>
        <w:numPr>
          <w:ilvl w:val="0"/>
          <w:numId w:val="46"/>
        </w:numPr>
        <w:tabs>
          <w:tab w:val="num" w:pos="720"/>
        </w:tabs>
        <w:spacing w:line="300" w:lineRule="atLeast"/>
        <w:jc w:val="both"/>
        <w:rPr>
          <w:rFonts w:ascii="Times New Roman" w:hAnsi="Times New Roman" w:cs="Times New Roman"/>
          <w:caps/>
          <w:sz w:val="24"/>
          <w:szCs w:val="24"/>
          <w:u w:val="single"/>
        </w:rPr>
      </w:pPr>
      <w:r w:rsidRPr="003224A6">
        <w:rPr>
          <w:rFonts w:ascii="Times New Roman" w:hAnsi="Times New Roman" w:cs="Times New Roman"/>
          <w:bCs/>
          <w:caps/>
          <w:sz w:val="24"/>
          <w:szCs w:val="24"/>
          <w:u w:val="single"/>
          <w:lang w:val="it-IT"/>
        </w:rPr>
        <w:t>N</w:t>
      </w:r>
      <w:r w:rsidRPr="003224A6">
        <w:rPr>
          <w:rFonts w:ascii="Times New Roman" w:hAnsi="Times New Roman" w:cs="Times New Roman"/>
          <w:bCs/>
          <w:caps/>
          <w:sz w:val="24"/>
          <w:szCs w:val="24"/>
          <w:u w:val="single"/>
        </w:rPr>
        <w:t>ë</w:t>
      </w:r>
      <w:r w:rsidRPr="003224A6">
        <w:rPr>
          <w:rFonts w:ascii="Times New Roman" w:hAnsi="Times New Roman" w:cs="Times New Roman"/>
          <w:bCs/>
          <w:caps/>
          <w:sz w:val="24"/>
          <w:szCs w:val="24"/>
          <w:u w:val="single"/>
          <w:lang w:val="it-IT"/>
        </w:rPr>
        <w:t xml:space="preserve"> institucion</w:t>
      </w:r>
      <w:r w:rsidR="00E73F1C">
        <w:rPr>
          <w:rFonts w:ascii="Times New Roman" w:hAnsi="Times New Roman" w:cs="Times New Roman"/>
          <w:bCs/>
          <w:caps/>
          <w:sz w:val="24"/>
          <w:szCs w:val="24"/>
          <w:u w:val="single"/>
          <w:lang w:val="it-IT"/>
        </w:rPr>
        <w:t>e shËndetË</w:t>
      </w:r>
      <w:r w:rsidRPr="003224A6">
        <w:rPr>
          <w:rFonts w:ascii="Times New Roman" w:hAnsi="Times New Roman" w:cs="Times New Roman"/>
          <w:bCs/>
          <w:caps/>
          <w:sz w:val="24"/>
          <w:szCs w:val="24"/>
          <w:u w:val="single"/>
          <w:lang w:val="it-IT"/>
        </w:rPr>
        <w:t>sore q</w:t>
      </w:r>
      <w:r w:rsidRPr="003224A6">
        <w:rPr>
          <w:rFonts w:ascii="Times New Roman" w:hAnsi="Times New Roman" w:cs="Times New Roman"/>
          <w:bCs/>
          <w:caps/>
          <w:sz w:val="24"/>
          <w:szCs w:val="24"/>
          <w:u w:val="single"/>
        </w:rPr>
        <w:t>ë</w:t>
      </w:r>
      <w:r w:rsidRPr="003224A6">
        <w:rPr>
          <w:rFonts w:ascii="Times New Roman" w:hAnsi="Times New Roman" w:cs="Times New Roman"/>
          <w:bCs/>
          <w:caps/>
          <w:sz w:val="24"/>
          <w:szCs w:val="24"/>
          <w:u w:val="single"/>
          <w:lang w:val="it-IT"/>
        </w:rPr>
        <w:t xml:space="preserve"> veprojn</w:t>
      </w:r>
      <w:r w:rsidRPr="003224A6">
        <w:rPr>
          <w:rFonts w:ascii="Times New Roman" w:hAnsi="Times New Roman" w:cs="Times New Roman"/>
          <w:bCs/>
          <w:caps/>
          <w:sz w:val="24"/>
          <w:szCs w:val="24"/>
          <w:u w:val="single"/>
        </w:rPr>
        <w:t>ë</w:t>
      </w:r>
      <w:r w:rsidRPr="003224A6">
        <w:rPr>
          <w:rFonts w:ascii="Times New Roman" w:hAnsi="Times New Roman" w:cs="Times New Roman"/>
          <w:bCs/>
          <w:caps/>
          <w:sz w:val="24"/>
          <w:szCs w:val="24"/>
          <w:u w:val="single"/>
          <w:lang w:val="it-IT"/>
        </w:rPr>
        <w:t xml:space="preserve"> n</w:t>
      </w:r>
      <w:r w:rsidRPr="003224A6">
        <w:rPr>
          <w:rFonts w:ascii="Times New Roman" w:hAnsi="Times New Roman" w:cs="Times New Roman"/>
          <w:bCs/>
          <w:caps/>
          <w:sz w:val="24"/>
          <w:szCs w:val="24"/>
          <w:u w:val="single"/>
        </w:rPr>
        <w:t>ë</w:t>
      </w:r>
      <w:r w:rsidRPr="003224A6">
        <w:rPr>
          <w:rFonts w:ascii="Times New Roman" w:hAnsi="Times New Roman" w:cs="Times New Roman"/>
          <w:bCs/>
          <w:caps/>
          <w:sz w:val="24"/>
          <w:szCs w:val="24"/>
          <w:u w:val="single"/>
          <w:lang w:val="it-IT"/>
        </w:rPr>
        <w:t xml:space="preserve"> fush</w:t>
      </w:r>
      <w:r w:rsidRPr="003224A6">
        <w:rPr>
          <w:rFonts w:ascii="Times New Roman" w:hAnsi="Times New Roman" w:cs="Times New Roman"/>
          <w:bCs/>
          <w:caps/>
          <w:sz w:val="24"/>
          <w:szCs w:val="24"/>
          <w:u w:val="single"/>
        </w:rPr>
        <w:t>ë</w:t>
      </w:r>
      <w:r w:rsidRPr="003224A6">
        <w:rPr>
          <w:rFonts w:ascii="Times New Roman" w:hAnsi="Times New Roman" w:cs="Times New Roman"/>
          <w:bCs/>
          <w:caps/>
          <w:sz w:val="24"/>
          <w:szCs w:val="24"/>
          <w:u w:val="single"/>
          <w:lang w:val="it-IT"/>
        </w:rPr>
        <w:t>n e marrjes s</w:t>
      </w:r>
      <w:r w:rsidRPr="003224A6">
        <w:rPr>
          <w:rFonts w:ascii="Times New Roman" w:hAnsi="Times New Roman" w:cs="Times New Roman"/>
          <w:bCs/>
          <w:caps/>
          <w:sz w:val="24"/>
          <w:szCs w:val="24"/>
          <w:u w:val="single"/>
        </w:rPr>
        <w:t>ë</w:t>
      </w:r>
      <w:r w:rsidRPr="003224A6">
        <w:rPr>
          <w:rFonts w:ascii="Times New Roman" w:hAnsi="Times New Roman" w:cs="Times New Roman"/>
          <w:bCs/>
          <w:caps/>
          <w:sz w:val="24"/>
          <w:szCs w:val="24"/>
          <w:u w:val="single"/>
          <w:lang w:val="it-IT"/>
        </w:rPr>
        <w:t xml:space="preserve"> mostr</w:t>
      </w:r>
      <w:r w:rsidRPr="003224A6">
        <w:rPr>
          <w:rFonts w:ascii="Times New Roman" w:hAnsi="Times New Roman" w:cs="Times New Roman"/>
          <w:bCs/>
          <w:caps/>
          <w:sz w:val="24"/>
          <w:szCs w:val="24"/>
          <w:u w:val="single"/>
        </w:rPr>
        <w:t>ë</w:t>
      </w:r>
      <w:r w:rsidRPr="003224A6">
        <w:rPr>
          <w:rFonts w:ascii="Times New Roman" w:hAnsi="Times New Roman" w:cs="Times New Roman"/>
          <w:bCs/>
          <w:caps/>
          <w:sz w:val="24"/>
          <w:szCs w:val="24"/>
          <w:u w:val="single"/>
          <w:lang w:val="it-IT"/>
        </w:rPr>
        <w:t>s s</w:t>
      </w:r>
      <w:r w:rsidRPr="003224A6">
        <w:rPr>
          <w:rFonts w:ascii="Times New Roman" w:hAnsi="Times New Roman" w:cs="Times New Roman"/>
          <w:bCs/>
          <w:caps/>
          <w:sz w:val="24"/>
          <w:szCs w:val="24"/>
          <w:u w:val="single"/>
        </w:rPr>
        <w:t>ë</w:t>
      </w:r>
      <w:r w:rsidRPr="003224A6">
        <w:rPr>
          <w:rFonts w:ascii="Times New Roman" w:hAnsi="Times New Roman" w:cs="Times New Roman"/>
          <w:bCs/>
          <w:caps/>
          <w:sz w:val="24"/>
          <w:szCs w:val="24"/>
          <w:u w:val="single"/>
          <w:lang w:val="it-IT"/>
        </w:rPr>
        <w:t xml:space="preserve"> gjakut t</w:t>
      </w:r>
      <w:r w:rsidR="00E73F1C">
        <w:rPr>
          <w:rFonts w:ascii="Times New Roman" w:hAnsi="Times New Roman" w:cs="Times New Roman"/>
          <w:bCs/>
          <w:caps/>
          <w:sz w:val="24"/>
          <w:szCs w:val="24"/>
          <w:u w:val="single"/>
          <w:lang w:val="it-IT"/>
        </w:rPr>
        <w:t>Ë</w:t>
      </w:r>
      <w:r w:rsidRPr="003224A6">
        <w:rPr>
          <w:rFonts w:ascii="Times New Roman" w:hAnsi="Times New Roman" w:cs="Times New Roman"/>
          <w:bCs/>
          <w:caps/>
          <w:sz w:val="24"/>
          <w:szCs w:val="24"/>
          <w:u w:val="single"/>
          <w:lang w:val="it-IT"/>
        </w:rPr>
        <w:t xml:space="preserve"> kordonit umbilikal dhe kordonit umbilikal si dhe n</w:t>
      </w:r>
      <w:r w:rsidR="00E73F1C">
        <w:rPr>
          <w:rFonts w:ascii="Times New Roman" w:hAnsi="Times New Roman" w:cs="Times New Roman"/>
          <w:bCs/>
          <w:caps/>
          <w:sz w:val="24"/>
          <w:szCs w:val="24"/>
          <w:u w:val="single"/>
          <w:lang w:val="it-IT"/>
        </w:rPr>
        <w:t>Ë fushËn e riprodhimit mjekË</w:t>
      </w:r>
      <w:r w:rsidRPr="003224A6">
        <w:rPr>
          <w:rFonts w:ascii="Times New Roman" w:hAnsi="Times New Roman" w:cs="Times New Roman"/>
          <w:bCs/>
          <w:caps/>
          <w:sz w:val="24"/>
          <w:szCs w:val="24"/>
          <w:u w:val="single"/>
          <w:lang w:val="it-IT"/>
        </w:rPr>
        <w:t>sor t</w:t>
      </w:r>
      <w:r w:rsidR="00E73F1C">
        <w:rPr>
          <w:rFonts w:ascii="Times New Roman" w:hAnsi="Times New Roman" w:cs="Times New Roman"/>
          <w:bCs/>
          <w:caps/>
          <w:sz w:val="24"/>
          <w:szCs w:val="24"/>
          <w:u w:val="single"/>
          <w:lang w:val="it-IT"/>
        </w:rPr>
        <w:t>Ë</w:t>
      </w:r>
      <w:r w:rsidRPr="003224A6">
        <w:rPr>
          <w:rFonts w:ascii="Times New Roman" w:hAnsi="Times New Roman" w:cs="Times New Roman"/>
          <w:bCs/>
          <w:caps/>
          <w:sz w:val="24"/>
          <w:szCs w:val="24"/>
          <w:u w:val="single"/>
          <w:lang w:val="it-IT"/>
        </w:rPr>
        <w:t xml:space="preserve"> asistuar.</w:t>
      </w:r>
    </w:p>
    <w:p w:rsidR="00F5217D" w:rsidRPr="003224A6" w:rsidRDefault="00715EC6" w:rsidP="003224A6">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F5217D" w:rsidRPr="003224A6">
        <w:rPr>
          <w:rFonts w:ascii="Times New Roman" w:hAnsi="Times New Roman" w:cs="Times New Roman"/>
          <w:bCs/>
          <w:sz w:val="24"/>
          <w:szCs w:val="24"/>
        </w:rPr>
        <w:t xml:space="preserve"> vitit 2015 u inspektuan 5 subjekte.</w:t>
      </w:r>
      <w:proofErr w:type="gramEnd"/>
      <w:r w:rsidR="00F5217D" w:rsidRPr="003224A6">
        <w:rPr>
          <w:rFonts w:ascii="Times New Roman" w:hAnsi="Times New Roman" w:cs="Times New Roman"/>
          <w:bCs/>
          <w:sz w:val="24"/>
          <w:szCs w:val="24"/>
        </w:rPr>
        <w:t xml:space="preserve"> Inspektimi u </w:t>
      </w:r>
      <w:r w:rsidR="00F24742">
        <w:rPr>
          <w:rFonts w:ascii="Times New Roman" w:hAnsi="Times New Roman" w:cs="Times New Roman"/>
          <w:bCs/>
          <w:sz w:val="24"/>
          <w:szCs w:val="24"/>
        </w:rPr>
        <w:t>përqëndrua</w:t>
      </w:r>
      <w:r w:rsidR="00F5217D" w:rsidRPr="003224A6">
        <w:rPr>
          <w:rFonts w:ascii="Times New Roman" w:hAnsi="Times New Roman" w:cs="Times New Roman"/>
          <w:bCs/>
          <w:sz w:val="24"/>
          <w:szCs w:val="24"/>
        </w:rPr>
        <w:t xml:space="preserve"> n</w:t>
      </w:r>
      <w:r>
        <w:rPr>
          <w:rFonts w:ascii="Times New Roman" w:hAnsi="Times New Roman" w:cs="Times New Roman"/>
          <w:bCs/>
          <w:sz w:val="24"/>
          <w:szCs w:val="24"/>
        </w:rPr>
        <w:t>ë</w:t>
      </w:r>
      <w:r w:rsidR="00F5217D" w:rsidRPr="003224A6">
        <w:rPr>
          <w:rFonts w:ascii="Times New Roman" w:hAnsi="Times New Roman" w:cs="Times New Roman"/>
          <w:bCs/>
          <w:sz w:val="24"/>
          <w:szCs w:val="24"/>
        </w:rPr>
        <w:t>:</w:t>
      </w:r>
    </w:p>
    <w:p w:rsidR="004A55E8" w:rsidRPr="003224A6" w:rsidRDefault="00715EC6" w:rsidP="009D4C0E">
      <w:pPr>
        <w:pStyle w:val="ListParagraph"/>
        <w:numPr>
          <w:ilvl w:val="0"/>
          <w:numId w:val="47"/>
        </w:numPr>
        <w:spacing w:line="300" w:lineRule="atLeast"/>
        <w:jc w:val="both"/>
        <w:rPr>
          <w:rFonts w:ascii="Times New Roman" w:hAnsi="Times New Roman" w:cs="Times New Roman"/>
          <w:bCs/>
          <w:sz w:val="24"/>
          <w:szCs w:val="24"/>
        </w:rPr>
      </w:pPr>
      <w:r>
        <w:rPr>
          <w:rFonts w:ascii="Times New Roman" w:hAnsi="Times New Roman" w:cs="Times New Roman"/>
          <w:bCs/>
          <w:sz w:val="24"/>
          <w:szCs w:val="24"/>
        </w:rPr>
        <w:t>Pa</w:t>
      </w:r>
      <w:r w:rsidR="007B2F67" w:rsidRPr="003224A6">
        <w:rPr>
          <w:rFonts w:ascii="Times New Roman" w:hAnsi="Times New Roman" w:cs="Times New Roman"/>
          <w:bCs/>
          <w:sz w:val="24"/>
          <w:szCs w:val="24"/>
        </w:rPr>
        <w:t>isjen me një autorizim të vecantë të Ministrit të Shëndetësisë sipas kërkesës së bërë nga struktura spitalore që do të realizojë procedurën e transplantimit, e cila në kushtet kur banka nuk ekziston ende si strukturë, bën importimin e transplantit për përdorim terapeutik</w:t>
      </w:r>
      <w:r w:rsidR="004A55E8" w:rsidRPr="003224A6">
        <w:rPr>
          <w:rFonts w:ascii="Times New Roman" w:hAnsi="Times New Roman" w:cs="Times New Roman"/>
          <w:bCs/>
          <w:sz w:val="24"/>
          <w:szCs w:val="24"/>
        </w:rPr>
        <w:t xml:space="preserve">. </w:t>
      </w:r>
    </w:p>
    <w:p w:rsidR="004A55E8" w:rsidRPr="003224A6" w:rsidRDefault="007B2F67" w:rsidP="009D4C0E">
      <w:pPr>
        <w:pStyle w:val="ListParagraph"/>
        <w:numPr>
          <w:ilvl w:val="0"/>
          <w:numId w:val="47"/>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Procedurat e importimit të transplanteve nga vendet e tjera, nga Banka të akredituara, autorizuara apo të li</w:t>
      </w:r>
      <w:r w:rsidR="00B8702C" w:rsidRPr="003224A6">
        <w:rPr>
          <w:rFonts w:ascii="Times New Roman" w:hAnsi="Times New Roman" w:cs="Times New Roman"/>
          <w:bCs/>
          <w:sz w:val="24"/>
          <w:szCs w:val="24"/>
        </w:rPr>
        <w:t>censuara për këtë aktivitet.</w:t>
      </w:r>
    </w:p>
    <w:p w:rsidR="007B2F67" w:rsidRPr="003224A6" w:rsidRDefault="007B2F67" w:rsidP="009D4C0E">
      <w:pPr>
        <w:pStyle w:val="ListParagraph"/>
        <w:numPr>
          <w:ilvl w:val="0"/>
          <w:numId w:val="47"/>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Procedurat për eksportimin e transplanteve drejt vendeve të tjera në qendrat e akredituara, autorizuara apo të licensuara për këtë aktivitet</w:t>
      </w:r>
    </w:p>
    <w:p w:rsidR="009533A7" w:rsidRPr="003224A6" w:rsidRDefault="009533A7" w:rsidP="003224A6">
      <w:p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Inspektimi konstatoi se: </w:t>
      </w:r>
    </w:p>
    <w:p w:rsidR="00923131" w:rsidRPr="003224A6" w:rsidRDefault="007B2F67" w:rsidP="009D4C0E">
      <w:pPr>
        <w:pStyle w:val="ListParagraph"/>
        <w:numPr>
          <w:ilvl w:val="0"/>
          <w:numId w:val="47"/>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it-IT"/>
        </w:rPr>
        <w:t>Mungonte regjistri i veçantë për rastet e marrjes së mostrës së gjakut umbilikal dhe kordonit umbilikal sipas Urdhërit të Ministrit të Shëndetësisë me nr.103 datë 13.03.2014.</w:t>
      </w:r>
      <w:r w:rsidR="004A55E8" w:rsidRPr="003224A6">
        <w:rPr>
          <w:rFonts w:ascii="Times New Roman" w:hAnsi="Times New Roman" w:cs="Times New Roman"/>
          <w:bCs/>
          <w:sz w:val="24"/>
          <w:szCs w:val="24"/>
        </w:rPr>
        <w:t xml:space="preserve"> </w:t>
      </w:r>
    </w:p>
    <w:p w:rsidR="00923131" w:rsidRPr="003224A6" w:rsidRDefault="007B2F67" w:rsidP="009D4C0E">
      <w:pPr>
        <w:pStyle w:val="ListParagraph"/>
        <w:numPr>
          <w:ilvl w:val="0"/>
          <w:numId w:val="20"/>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it-IT"/>
        </w:rPr>
        <w:t>Nuk ekzistonte marrëveshje për kryerjen e aktivitetit në fushën e marrjes së mostrës së gjakut të kordonit umbilikal dhe kordonit umbilikal  sipas Urdhrit të Ministrit nr.103 datë 13.03.2014.</w:t>
      </w:r>
    </w:p>
    <w:p w:rsidR="007B2F67" w:rsidRPr="003224A6" w:rsidRDefault="007B2F67" w:rsidP="009D4C0E">
      <w:pPr>
        <w:pStyle w:val="ListParagraph"/>
        <w:numPr>
          <w:ilvl w:val="0"/>
          <w:numId w:val="20"/>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it-IT"/>
        </w:rPr>
        <w:t>Kishte Mungesë të  licencës për kryerjen e Riprodhim Mjekësor të Asistuar.</w:t>
      </w:r>
    </w:p>
    <w:p w:rsidR="00A62372" w:rsidRPr="003224A6" w:rsidRDefault="00A62372" w:rsidP="003224A6">
      <w:pPr>
        <w:pStyle w:val="ListParagraph"/>
        <w:spacing w:line="300" w:lineRule="atLeast"/>
        <w:ind w:left="360"/>
        <w:jc w:val="both"/>
        <w:rPr>
          <w:rFonts w:ascii="Times New Roman" w:hAnsi="Times New Roman" w:cs="Times New Roman"/>
          <w:bCs/>
          <w:sz w:val="24"/>
          <w:szCs w:val="24"/>
        </w:rPr>
      </w:pPr>
    </w:p>
    <w:p w:rsidR="007B2F67" w:rsidRPr="003224A6" w:rsidRDefault="00474055" w:rsidP="009D4C0E">
      <w:pPr>
        <w:pStyle w:val="ListParagraph"/>
        <w:numPr>
          <w:ilvl w:val="0"/>
          <w:numId w:val="20"/>
        </w:numPr>
        <w:spacing w:line="300" w:lineRule="atLeast"/>
        <w:jc w:val="center"/>
        <w:rPr>
          <w:rFonts w:ascii="Times New Roman" w:hAnsi="Times New Roman" w:cs="Times New Roman"/>
          <w:bCs/>
          <w:caps/>
          <w:sz w:val="24"/>
          <w:szCs w:val="24"/>
          <w:u w:val="single"/>
        </w:rPr>
      </w:pPr>
      <w:r w:rsidRPr="003224A6">
        <w:rPr>
          <w:rFonts w:ascii="Times New Roman" w:hAnsi="Times New Roman" w:cs="Times New Roman"/>
          <w:bCs/>
          <w:caps/>
          <w:sz w:val="24"/>
          <w:szCs w:val="24"/>
          <w:u w:val="single"/>
        </w:rPr>
        <w:t>S</w:t>
      </w:r>
      <w:r w:rsidR="007B2F67" w:rsidRPr="003224A6">
        <w:rPr>
          <w:rFonts w:ascii="Times New Roman" w:hAnsi="Times New Roman" w:cs="Times New Roman"/>
          <w:bCs/>
          <w:caps/>
          <w:sz w:val="24"/>
          <w:szCs w:val="24"/>
          <w:u w:val="single"/>
        </w:rPr>
        <w:t>hërbimin e transfuzionit të gjakut.</w:t>
      </w:r>
    </w:p>
    <w:p w:rsidR="00742F47" w:rsidRPr="003224A6" w:rsidRDefault="00715EC6" w:rsidP="003224A6">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742F47" w:rsidRPr="003224A6">
        <w:rPr>
          <w:rFonts w:ascii="Times New Roman" w:hAnsi="Times New Roman" w:cs="Times New Roman"/>
          <w:bCs/>
          <w:sz w:val="24"/>
          <w:szCs w:val="24"/>
        </w:rPr>
        <w:t xml:space="preserve"> vitit 2015 u inspektuan 37 subjekte.</w:t>
      </w:r>
      <w:proofErr w:type="gramEnd"/>
      <w:r w:rsidR="00742F47" w:rsidRPr="003224A6">
        <w:rPr>
          <w:rFonts w:ascii="Times New Roman" w:hAnsi="Times New Roman" w:cs="Times New Roman"/>
          <w:bCs/>
          <w:sz w:val="24"/>
          <w:szCs w:val="24"/>
        </w:rPr>
        <w:t xml:space="preserve"> Inspektimi u </w:t>
      </w:r>
      <w:r w:rsidR="00F24742">
        <w:rPr>
          <w:rFonts w:ascii="Times New Roman" w:hAnsi="Times New Roman" w:cs="Times New Roman"/>
          <w:bCs/>
          <w:sz w:val="24"/>
          <w:szCs w:val="24"/>
        </w:rPr>
        <w:t>përqëndrua</w:t>
      </w:r>
      <w:r w:rsidR="00742F47" w:rsidRPr="003224A6">
        <w:rPr>
          <w:rFonts w:ascii="Times New Roman" w:hAnsi="Times New Roman" w:cs="Times New Roman"/>
          <w:bCs/>
          <w:sz w:val="24"/>
          <w:szCs w:val="24"/>
        </w:rPr>
        <w:t xml:space="preserve"> n</w:t>
      </w:r>
      <w:r w:rsidR="00A7342F">
        <w:rPr>
          <w:rFonts w:ascii="Times New Roman" w:hAnsi="Times New Roman" w:cs="Times New Roman"/>
          <w:bCs/>
          <w:sz w:val="24"/>
          <w:szCs w:val="24"/>
        </w:rPr>
        <w:t>ë</w:t>
      </w:r>
      <w:r w:rsidR="00742F47" w:rsidRPr="003224A6">
        <w:rPr>
          <w:rFonts w:ascii="Times New Roman" w:hAnsi="Times New Roman" w:cs="Times New Roman"/>
          <w:bCs/>
          <w:sz w:val="24"/>
          <w:szCs w:val="24"/>
        </w:rPr>
        <w:t>:</w:t>
      </w:r>
    </w:p>
    <w:p w:rsidR="00BA6AFF" w:rsidRPr="003224A6" w:rsidRDefault="007B2F67" w:rsidP="009D4C0E">
      <w:pPr>
        <w:pStyle w:val="ListParagraph"/>
        <w:numPr>
          <w:ilvl w:val="0"/>
          <w:numId w:val="48"/>
        </w:numPr>
        <w:spacing w:line="300" w:lineRule="atLeast"/>
        <w:jc w:val="both"/>
        <w:rPr>
          <w:rFonts w:ascii="Times New Roman" w:hAnsi="Times New Roman" w:cs="Times New Roman"/>
          <w:sz w:val="24"/>
          <w:szCs w:val="24"/>
        </w:rPr>
      </w:pPr>
      <w:r w:rsidRPr="003224A6">
        <w:rPr>
          <w:rFonts w:ascii="Times New Roman" w:hAnsi="Times New Roman" w:cs="Times New Roman"/>
          <w:sz w:val="24"/>
          <w:szCs w:val="24"/>
          <w:lang w:val="it-IT"/>
        </w:rPr>
        <w:t>Kualifikimin e personelit</w:t>
      </w:r>
      <w:r w:rsidR="00BA6AFF" w:rsidRPr="003224A6">
        <w:rPr>
          <w:rFonts w:ascii="Times New Roman" w:hAnsi="Times New Roman" w:cs="Times New Roman"/>
          <w:sz w:val="24"/>
          <w:szCs w:val="24"/>
          <w:lang w:val="it-IT"/>
        </w:rPr>
        <w:t xml:space="preserve">. </w:t>
      </w:r>
    </w:p>
    <w:p w:rsidR="00BA6AFF" w:rsidRPr="003224A6" w:rsidRDefault="007B2F67" w:rsidP="009D4C0E">
      <w:pPr>
        <w:pStyle w:val="ListParagraph"/>
        <w:numPr>
          <w:ilvl w:val="0"/>
          <w:numId w:val="48"/>
        </w:numPr>
        <w:spacing w:line="300" w:lineRule="atLeast"/>
        <w:jc w:val="both"/>
        <w:rPr>
          <w:rFonts w:ascii="Times New Roman" w:hAnsi="Times New Roman" w:cs="Times New Roman"/>
          <w:sz w:val="24"/>
          <w:szCs w:val="24"/>
        </w:rPr>
      </w:pPr>
      <w:r w:rsidRPr="003224A6">
        <w:rPr>
          <w:rFonts w:ascii="Times New Roman" w:hAnsi="Times New Roman" w:cs="Times New Roman"/>
          <w:sz w:val="24"/>
          <w:szCs w:val="24"/>
          <w:lang w:val="it-IT"/>
        </w:rPr>
        <w:t>Procedur</w:t>
      </w:r>
      <w:r w:rsidRPr="003224A6">
        <w:rPr>
          <w:rFonts w:ascii="Times New Roman" w:hAnsi="Times New Roman" w:cs="Times New Roman"/>
          <w:sz w:val="24"/>
          <w:szCs w:val="24"/>
        </w:rPr>
        <w:t>ë</w:t>
      </w:r>
      <w:r w:rsidRPr="003224A6">
        <w:rPr>
          <w:rFonts w:ascii="Times New Roman" w:hAnsi="Times New Roman" w:cs="Times New Roman"/>
          <w:sz w:val="24"/>
          <w:szCs w:val="24"/>
          <w:lang w:val="it-IT"/>
        </w:rPr>
        <w:t>n e raportimit nga klinikat p</w:t>
      </w:r>
      <w:r w:rsidRPr="003224A6">
        <w:rPr>
          <w:rFonts w:ascii="Times New Roman" w:hAnsi="Times New Roman" w:cs="Times New Roman"/>
          <w:sz w:val="24"/>
          <w:szCs w:val="24"/>
        </w:rPr>
        <w:t>ë</w:t>
      </w:r>
      <w:r w:rsidRPr="003224A6">
        <w:rPr>
          <w:rFonts w:ascii="Times New Roman" w:hAnsi="Times New Roman" w:cs="Times New Roman"/>
          <w:sz w:val="24"/>
          <w:szCs w:val="24"/>
          <w:lang w:val="it-IT"/>
        </w:rPr>
        <w:t>r reaksionet nga transfuzioni</w:t>
      </w:r>
      <w:r w:rsidR="00BA6AFF" w:rsidRPr="003224A6">
        <w:rPr>
          <w:rFonts w:ascii="Times New Roman" w:hAnsi="Times New Roman" w:cs="Times New Roman"/>
          <w:sz w:val="24"/>
          <w:szCs w:val="24"/>
          <w:lang w:val="it-IT"/>
        </w:rPr>
        <w:t xml:space="preserve">. </w:t>
      </w:r>
    </w:p>
    <w:p w:rsidR="007B2F67" w:rsidRPr="003224A6" w:rsidRDefault="007B2F67" w:rsidP="009D4C0E">
      <w:pPr>
        <w:pStyle w:val="ListParagraph"/>
        <w:numPr>
          <w:ilvl w:val="0"/>
          <w:numId w:val="48"/>
        </w:numPr>
        <w:spacing w:line="300" w:lineRule="atLeast"/>
        <w:jc w:val="both"/>
        <w:rPr>
          <w:rFonts w:ascii="Times New Roman" w:hAnsi="Times New Roman" w:cs="Times New Roman"/>
          <w:sz w:val="24"/>
          <w:szCs w:val="24"/>
        </w:rPr>
      </w:pPr>
      <w:r w:rsidRPr="003224A6">
        <w:rPr>
          <w:rFonts w:ascii="Times New Roman" w:hAnsi="Times New Roman" w:cs="Times New Roman"/>
          <w:sz w:val="24"/>
          <w:szCs w:val="24"/>
        </w:rPr>
        <w:t>Mënyrën e raportimit pranë</w:t>
      </w:r>
      <w:r w:rsidRPr="003224A6">
        <w:rPr>
          <w:rFonts w:ascii="Times New Roman" w:hAnsi="Times New Roman" w:cs="Times New Roman"/>
          <w:sz w:val="24"/>
          <w:szCs w:val="24"/>
          <w:lang w:val="it-IT"/>
        </w:rPr>
        <w:t xml:space="preserve"> Qendrës Kombëtare të Transfuzionit të Gjakut</w:t>
      </w:r>
    </w:p>
    <w:p w:rsidR="00742F47" w:rsidRPr="003224A6" w:rsidRDefault="00742F47" w:rsidP="003224A6">
      <w:p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Inspektimi konstatoi se: </w:t>
      </w:r>
    </w:p>
    <w:p w:rsidR="005F1570" w:rsidRPr="003224A6" w:rsidRDefault="007B2F67" w:rsidP="009D4C0E">
      <w:pPr>
        <w:pStyle w:val="ListParagraph"/>
        <w:numPr>
          <w:ilvl w:val="0"/>
          <w:numId w:val="49"/>
        </w:numPr>
        <w:spacing w:line="300" w:lineRule="atLeast"/>
        <w:jc w:val="both"/>
        <w:rPr>
          <w:rFonts w:ascii="Times New Roman" w:hAnsi="Times New Roman" w:cs="Times New Roman"/>
          <w:sz w:val="24"/>
          <w:szCs w:val="24"/>
        </w:rPr>
      </w:pPr>
      <w:r w:rsidRPr="003224A6">
        <w:rPr>
          <w:rFonts w:ascii="Times New Roman" w:hAnsi="Times New Roman" w:cs="Times New Roman"/>
          <w:sz w:val="24"/>
          <w:szCs w:val="24"/>
          <w:lang w:val="it-IT"/>
        </w:rPr>
        <w:t>Në disa raste mungonte formulari primar për raportimin nga klinikat për reaksionet nga transfuzioni;</w:t>
      </w:r>
      <w:r w:rsidR="00BA6AFF" w:rsidRPr="003224A6">
        <w:rPr>
          <w:rFonts w:ascii="Times New Roman" w:hAnsi="Times New Roman" w:cs="Times New Roman"/>
          <w:sz w:val="24"/>
          <w:szCs w:val="24"/>
          <w:lang w:val="it-IT"/>
        </w:rPr>
        <w:t xml:space="preserve"> </w:t>
      </w:r>
    </w:p>
    <w:p w:rsidR="005F1570" w:rsidRPr="003224A6" w:rsidRDefault="007B2F67" w:rsidP="009D4C0E">
      <w:pPr>
        <w:pStyle w:val="ListParagraph"/>
        <w:numPr>
          <w:ilvl w:val="0"/>
          <w:numId w:val="49"/>
        </w:numPr>
        <w:spacing w:line="300" w:lineRule="atLeast"/>
        <w:jc w:val="both"/>
        <w:rPr>
          <w:rFonts w:ascii="Times New Roman" w:hAnsi="Times New Roman" w:cs="Times New Roman"/>
          <w:sz w:val="24"/>
          <w:szCs w:val="24"/>
        </w:rPr>
      </w:pPr>
      <w:r w:rsidRPr="003224A6">
        <w:rPr>
          <w:rFonts w:ascii="Times New Roman" w:hAnsi="Times New Roman" w:cs="Times New Roman"/>
          <w:sz w:val="24"/>
          <w:szCs w:val="24"/>
          <w:lang w:val="it-IT"/>
        </w:rPr>
        <w:t xml:space="preserve">Në disa raste Mjeku klinicist nuk njoftonte  menjëherë ose njoftonte në mënyrë verbale banken e gjakut </w:t>
      </w:r>
    </w:p>
    <w:p w:rsidR="005F1570" w:rsidRPr="003224A6" w:rsidRDefault="007B2F67" w:rsidP="009D4C0E">
      <w:pPr>
        <w:pStyle w:val="ListParagraph"/>
        <w:numPr>
          <w:ilvl w:val="0"/>
          <w:numId w:val="49"/>
        </w:numPr>
        <w:spacing w:line="300" w:lineRule="atLeast"/>
        <w:jc w:val="both"/>
        <w:rPr>
          <w:rFonts w:ascii="Times New Roman" w:hAnsi="Times New Roman" w:cs="Times New Roman"/>
          <w:sz w:val="24"/>
          <w:szCs w:val="24"/>
        </w:rPr>
      </w:pPr>
      <w:r w:rsidRPr="003224A6">
        <w:rPr>
          <w:rFonts w:ascii="Times New Roman" w:hAnsi="Times New Roman" w:cs="Times New Roman"/>
          <w:sz w:val="24"/>
          <w:szCs w:val="24"/>
          <w:lang w:val="it-IT"/>
        </w:rPr>
        <w:t>Në momentin e konstatimit për reaksione të padëshiruara të vërejtura tek marrësi, gjatë apo pas transfuzionit;</w:t>
      </w:r>
    </w:p>
    <w:p w:rsidR="005F1570" w:rsidRPr="003224A6" w:rsidRDefault="005F1570" w:rsidP="003224A6">
      <w:pPr>
        <w:pStyle w:val="ListParagraph"/>
        <w:spacing w:line="300" w:lineRule="atLeast"/>
        <w:ind w:left="360"/>
        <w:jc w:val="both"/>
        <w:rPr>
          <w:rFonts w:ascii="Times New Roman" w:hAnsi="Times New Roman" w:cs="Times New Roman"/>
          <w:sz w:val="24"/>
          <w:szCs w:val="24"/>
        </w:rPr>
      </w:pPr>
    </w:p>
    <w:p w:rsidR="007B2F67" w:rsidRPr="003224A6" w:rsidRDefault="00474055" w:rsidP="009D4C0E">
      <w:pPr>
        <w:pStyle w:val="ListParagraph"/>
        <w:numPr>
          <w:ilvl w:val="0"/>
          <w:numId w:val="49"/>
        </w:numPr>
        <w:spacing w:line="300" w:lineRule="atLeast"/>
        <w:jc w:val="center"/>
        <w:rPr>
          <w:rFonts w:ascii="Times New Roman" w:hAnsi="Times New Roman" w:cs="Times New Roman"/>
          <w:caps/>
          <w:sz w:val="24"/>
          <w:szCs w:val="24"/>
          <w:u w:val="single"/>
        </w:rPr>
      </w:pPr>
      <w:r w:rsidRPr="003224A6">
        <w:rPr>
          <w:rFonts w:ascii="Times New Roman" w:hAnsi="Times New Roman" w:cs="Times New Roman"/>
          <w:bCs/>
          <w:caps/>
          <w:sz w:val="24"/>
          <w:szCs w:val="24"/>
          <w:u w:val="single"/>
        </w:rPr>
        <w:lastRenderedPageBreak/>
        <w:t>Z</w:t>
      </w:r>
      <w:r w:rsidR="007B2F67" w:rsidRPr="003224A6">
        <w:rPr>
          <w:rFonts w:ascii="Times New Roman" w:hAnsi="Times New Roman" w:cs="Times New Roman"/>
          <w:bCs/>
          <w:caps/>
          <w:sz w:val="24"/>
          <w:szCs w:val="24"/>
          <w:u w:val="single"/>
        </w:rPr>
        <w:t>batimin e ligjit nr. 8528, i ndryshuar “Për nxitjen dhe mbrojtjen e të ushqyerit me gji”.</w:t>
      </w:r>
    </w:p>
    <w:p w:rsidR="002E6E87" w:rsidRPr="003224A6" w:rsidRDefault="00715EC6" w:rsidP="003224A6">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2E6E87" w:rsidRPr="003224A6">
        <w:rPr>
          <w:rFonts w:ascii="Times New Roman" w:hAnsi="Times New Roman" w:cs="Times New Roman"/>
          <w:bCs/>
          <w:sz w:val="24"/>
          <w:szCs w:val="24"/>
        </w:rPr>
        <w:t xml:space="preserve"> vitit 2015 u kryen 617 inspektime.</w:t>
      </w:r>
      <w:proofErr w:type="gramEnd"/>
      <w:r w:rsidR="002E6E87" w:rsidRPr="003224A6">
        <w:rPr>
          <w:rFonts w:ascii="Times New Roman" w:hAnsi="Times New Roman" w:cs="Times New Roman"/>
          <w:bCs/>
          <w:sz w:val="24"/>
          <w:szCs w:val="24"/>
        </w:rPr>
        <w:t xml:space="preserve"> Inspektimi u </w:t>
      </w:r>
      <w:r w:rsidR="00F24742">
        <w:rPr>
          <w:rFonts w:ascii="Times New Roman" w:hAnsi="Times New Roman" w:cs="Times New Roman"/>
          <w:bCs/>
          <w:sz w:val="24"/>
          <w:szCs w:val="24"/>
        </w:rPr>
        <w:t>përqëndrua</w:t>
      </w:r>
      <w:r w:rsidR="002E6E87" w:rsidRPr="003224A6">
        <w:rPr>
          <w:rFonts w:ascii="Times New Roman" w:hAnsi="Times New Roman" w:cs="Times New Roman"/>
          <w:bCs/>
          <w:sz w:val="24"/>
          <w:szCs w:val="24"/>
        </w:rPr>
        <w:t xml:space="preserve"> n</w:t>
      </w:r>
      <w:r w:rsidR="00A7342F">
        <w:rPr>
          <w:rFonts w:ascii="Times New Roman" w:hAnsi="Times New Roman" w:cs="Times New Roman"/>
          <w:bCs/>
          <w:sz w:val="24"/>
          <w:szCs w:val="24"/>
        </w:rPr>
        <w:t>ë</w:t>
      </w:r>
      <w:r w:rsidR="002E6E87" w:rsidRPr="003224A6">
        <w:rPr>
          <w:rFonts w:ascii="Times New Roman" w:hAnsi="Times New Roman" w:cs="Times New Roman"/>
          <w:bCs/>
          <w:sz w:val="24"/>
          <w:szCs w:val="24"/>
        </w:rPr>
        <w:t>:</w:t>
      </w:r>
    </w:p>
    <w:p w:rsidR="002E6E87" w:rsidRPr="003224A6" w:rsidRDefault="00671E88" w:rsidP="009D4C0E">
      <w:pPr>
        <w:pStyle w:val="ListParagraph"/>
        <w:numPr>
          <w:ilvl w:val="0"/>
          <w:numId w:val="18"/>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Etiket</w:t>
      </w:r>
      <w:r w:rsidR="00A7342F">
        <w:rPr>
          <w:rFonts w:ascii="Times New Roman" w:hAnsi="Times New Roman" w:cs="Times New Roman"/>
          <w:bCs/>
          <w:sz w:val="24"/>
          <w:szCs w:val="24"/>
        </w:rPr>
        <w:t>ë</w:t>
      </w:r>
      <w:r w:rsidRPr="003224A6">
        <w:rPr>
          <w:rFonts w:ascii="Times New Roman" w:hAnsi="Times New Roman" w:cs="Times New Roman"/>
          <w:bCs/>
          <w:sz w:val="24"/>
          <w:szCs w:val="24"/>
        </w:rPr>
        <w:t>n n</w:t>
      </w:r>
      <w:r w:rsidR="00A7342F">
        <w:rPr>
          <w:rFonts w:ascii="Times New Roman" w:hAnsi="Times New Roman" w:cs="Times New Roman"/>
          <w:bCs/>
          <w:sz w:val="24"/>
          <w:szCs w:val="24"/>
        </w:rPr>
        <w:t>ë</w:t>
      </w:r>
      <w:r w:rsidRPr="003224A6">
        <w:rPr>
          <w:rFonts w:ascii="Times New Roman" w:hAnsi="Times New Roman" w:cs="Times New Roman"/>
          <w:bCs/>
          <w:sz w:val="24"/>
          <w:szCs w:val="24"/>
        </w:rPr>
        <w:t xml:space="preserve"> gjuh</w:t>
      </w:r>
      <w:r w:rsidR="00A7342F">
        <w:rPr>
          <w:rFonts w:ascii="Times New Roman" w:hAnsi="Times New Roman" w:cs="Times New Roman"/>
          <w:bCs/>
          <w:sz w:val="24"/>
          <w:szCs w:val="24"/>
        </w:rPr>
        <w:t>ë</w:t>
      </w:r>
      <w:r w:rsidRPr="003224A6">
        <w:rPr>
          <w:rFonts w:ascii="Times New Roman" w:hAnsi="Times New Roman" w:cs="Times New Roman"/>
          <w:bCs/>
          <w:sz w:val="24"/>
          <w:szCs w:val="24"/>
        </w:rPr>
        <w:t>n shqipe</w:t>
      </w:r>
    </w:p>
    <w:p w:rsidR="00671E88" w:rsidRPr="003224A6" w:rsidRDefault="00671E88" w:rsidP="009D4C0E">
      <w:pPr>
        <w:pStyle w:val="ListParagraph"/>
        <w:numPr>
          <w:ilvl w:val="0"/>
          <w:numId w:val="18"/>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Reklamimin n</w:t>
      </w:r>
      <w:r w:rsidR="00A7342F">
        <w:rPr>
          <w:rFonts w:ascii="Times New Roman" w:hAnsi="Times New Roman" w:cs="Times New Roman"/>
          <w:bCs/>
          <w:sz w:val="24"/>
          <w:szCs w:val="24"/>
        </w:rPr>
        <w:t>ë</w:t>
      </w:r>
      <w:r w:rsidRPr="003224A6">
        <w:rPr>
          <w:rFonts w:ascii="Times New Roman" w:hAnsi="Times New Roman" w:cs="Times New Roman"/>
          <w:bCs/>
          <w:sz w:val="24"/>
          <w:szCs w:val="24"/>
        </w:rPr>
        <w:t xml:space="preserve"> media</w:t>
      </w:r>
    </w:p>
    <w:p w:rsidR="00671E88" w:rsidRPr="003224A6" w:rsidRDefault="00671E88" w:rsidP="009D4C0E">
      <w:pPr>
        <w:pStyle w:val="ListParagraph"/>
        <w:numPr>
          <w:ilvl w:val="0"/>
          <w:numId w:val="18"/>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Promocionin n</w:t>
      </w:r>
      <w:r w:rsidR="00A7342F">
        <w:rPr>
          <w:rFonts w:ascii="Times New Roman" w:hAnsi="Times New Roman" w:cs="Times New Roman"/>
          <w:bCs/>
          <w:sz w:val="24"/>
          <w:szCs w:val="24"/>
        </w:rPr>
        <w:t>ë</w:t>
      </w:r>
      <w:r w:rsidRPr="003224A6">
        <w:rPr>
          <w:rFonts w:ascii="Times New Roman" w:hAnsi="Times New Roman" w:cs="Times New Roman"/>
          <w:bCs/>
          <w:sz w:val="24"/>
          <w:szCs w:val="24"/>
        </w:rPr>
        <w:t xml:space="preserve"> Qendra Sh</w:t>
      </w:r>
      <w:r w:rsidR="00A7342F">
        <w:rPr>
          <w:rFonts w:ascii="Times New Roman" w:hAnsi="Times New Roman" w:cs="Times New Roman"/>
          <w:bCs/>
          <w:sz w:val="24"/>
          <w:szCs w:val="24"/>
        </w:rPr>
        <w:t>ë</w:t>
      </w:r>
      <w:r w:rsidRPr="003224A6">
        <w:rPr>
          <w:rFonts w:ascii="Times New Roman" w:hAnsi="Times New Roman" w:cs="Times New Roman"/>
          <w:bCs/>
          <w:sz w:val="24"/>
          <w:szCs w:val="24"/>
        </w:rPr>
        <w:t>ndet</w:t>
      </w:r>
      <w:r w:rsidR="00A7342F">
        <w:rPr>
          <w:rFonts w:ascii="Times New Roman" w:hAnsi="Times New Roman" w:cs="Times New Roman"/>
          <w:bCs/>
          <w:sz w:val="24"/>
          <w:szCs w:val="24"/>
        </w:rPr>
        <w:t>ë</w:t>
      </w:r>
      <w:r w:rsidRPr="003224A6">
        <w:rPr>
          <w:rFonts w:ascii="Times New Roman" w:hAnsi="Times New Roman" w:cs="Times New Roman"/>
          <w:bCs/>
          <w:sz w:val="24"/>
          <w:szCs w:val="24"/>
        </w:rPr>
        <w:t>sore</w:t>
      </w:r>
    </w:p>
    <w:p w:rsidR="002E6E87" w:rsidRPr="003224A6" w:rsidRDefault="002E6E87" w:rsidP="003224A6">
      <w:pPr>
        <w:tabs>
          <w:tab w:val="num" w:pos="72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Inspektimi konstatoi: </w:t>
      </w:r>
    </w:p>
    <w:p w:rsidR="00C86DC5" w:rsidRPr="003224A6" w:rsidRDefault="007B2F67" w:rsidP="009D4C0E">
      <w:pPr>
        <w:pStyle w:val="ListParagraph"/>
        <w:numPr>
          <w:ilvl w:val="0"/>
          <w:numId w:val="21"/>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Shitje produkti/esh pa etiket</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lang w:val="sq-AL"/>
        </w:rPr>
        <w:t xml:space="preserve"> n</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lang w:val="sq-AL"/>
        </w:rPr>
        <w:t xml:space="preserve"> shqip. </w:t>
      </w:r>
    </w:p>
    <w:p w:rsidR="00C86DC5" w:rsidRPr="003224A6" w:rsidRDefault="007B2F67" w:rsidP="009D4C0E">
      <w:pPr>
        <w:pStyle w:val="ListParagraph"/>
        <w:numPr>
          <w:ilvl w:val="0"/>
          <w:numId w:val="22"/>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Vendosje etiketash n</w:t>
      </w:r>
      <w:r w:rsidRPr="003224A6">
        <w:rPr>
          <w:rFonts w:ascii="Times New Roman" w:hAnsi="Times New Roman" w:cs="Times New Roman"/>
          <w:bCs/>
          <w:sz w:val="24"/>
          <w:szCs w:val="24"/>
          <w:lang w:val="pt-BR"/>
        </w:rPr>
        <w:t xml:space="preserve">ë </w:t>
      </w:r>
      <w:r w:rsidRPr="003224A6">
        <w:rPr>
          <w:rFonts w:ascii="Times New Roman" w:hAnsi="Times New Roman" w:cs="Times New Roman"/>
          <w:bCs/>
          <w:sz w:val="24"/>
          <w:szCs w:val="24"/>
          <w:lang w:val="sq-AL"/>
        </w:rPr>
        <w:t>pozicione t</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lang w:val="sq-AL"/>
        </w:rPr>
        <w:t xml:space="preserve"> ndryshme n</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lang w:val="sq-AL"/>
        </w:rPr>
        <w:t xml:space="preserve"> kuti dhe me madh</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lang w:val="sq-AL"/>
        </w:rPr>
        <w:t xml:space="preserve">si </w:t>
      </w:r>
      <w:r w:rsidR="00C86DC5" w:rsidRPr="003224A6">
        <w:rPr>
          <w:rFonts w:ascii="Times New Roman" w:hAnsi="Times New Roman" w:cs="Times New Roman"/>
          <w:bCs/>
          <w:sz w:val="24"/>
          <w:szCs w:val="24"/>
          <w:lang w:val="sq-AL"/>
        </w:rPr>
        <w:t>shkronjash t</w:t>
      </w:r>
      <w:r w:rsidR="00C86DC5" w:rsidRPr="003224A6">
        <w:rPr>
          <w:rFonts w:ascii="Times New Roman" w:hAnsi="Times New Roman" w:cs="Times New Roman"/>
          <w:bCs/>
          <w:sz w:val="24"/>
          <w:szCs w:val="24"/>
          <w:lang w:val="pt-BR"/>
        </w:rPr>
        <w:t>ë</w:t>
      </w:r>
      <w:r w:rsidR="00C86DC5" w:rsidRPr="003224A6">
        <w:rPr>
          <w:rFonts w:ascii="Times New Roman" w:hAnsi="Times New Roman" w:cs="Times New Roman"/>
          <w:bCs/>
          <w:sz w:val="24"/>
          <w:szCs w:val="24"/>
          <w:lang w:val="sq-AL"/>
        </w:rPr>
        <w:t xml:space="preserve"> ndryshme. </w:t>
      </w:r>
    </w:p>
    <w:p w:rsidR="0037546E" w:rsidRPr="003224A6" w:rsidRDefault="00C86DC5" w:rsidP="009D4C0E">
      <w:pPr>
        <w:pStyle w:val="ListParagraph"/>
        <w:numPr>
          <w:ilvl w:val="0"/>
          <w:numId w:val="23"/>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T</w:t>
      </w:r>
      <w:r w:rsidR="007B2F67" w:rsidRPr="003224A6">
        <w:rPr>
          <w:rFonts w:ascii="Times New Roman" w:hAnsi="Times New Roman" w:cs="Times New Roman"/>
          <w:bCs/>
          <w:sz w:val="24"/>
          <w:szCs w:val="24"/>
          <w:lang w:val="sq-AL"/>
        </w:rPr>
        <w:t>eksti i etiket</w:t>
      </w:r>
      <w:r w:rsidR="007B2F67" w:rsidRPr="003224A6">
        <w:rPr>
          <w:rFonts w:ascii="Times New Roman" w:hAnsi="Times New Roman" w:cs="Times New Roman"/>
          <w:bCs/>
          <w:sz w:val="24"/>
          <w:szCs w:val="24"/>
          <w:lang w:val="pt-BR"/>
        </w:rPr>
        <w:t>ë</w:t>
      </w:r>
      <w:r w:rsidR="007B2F67" w:rsidRPr="003224A6">
        <w:rPr>
          <w:rFonts w:ascii="Times New Roman" w:hAnsi="Times New Roman" w:cs="Times New Roman"/>
          <w:bCs/>
          <w:sz w:val="24"/>
          <w:szCs w:val="24"/>
          <w:lang w:val="sq-AL"/>
        </w:rPr>
        <w:t>s i ndrysh</w:t>
      </w:r>
      <w:r w:rsidR="007B2F67" w:rsidRPr="003224A6">
        <w:rPr>
          <w:rFonts w:ascii="Times New Roman" w:hAnsi="Times New Roman" w:cs="Times New Roman"/>
          <w:bCs/>
          <w:sz w:val="24"/>
          <w:szCs w:val="24"/>
          <w:lang w:val="pt-BR"/>
        </w:rPr>
        <w:t>ë</w:t>
      </w:r>
      <w:r w:rsidR="007B2F67" w:rsidRPr="003224A6">
        <w:rPr>
          <w:rFonts w:ascii="Times New Roman" w:hAnsi="Times New Roman" w:cs="Times New Roman"/>
          <w:bCs/>
          <w:sz w:val="24"/>
          <w:szCs w:val="24"/>
          <w:lang w:val="sq-AL"/>
        </w:rPr>
        <w:t>m n</w:t>
      </w:r>
      <w:r w:rsidR="007B2F67" w:rsidRPr="003224A6">
        <w:rPr>
          <w:rFonts w:ascii="Times New Roman" w:hAnsi="Times New Roman" w:cs="Times New Roman"/>
          <w:bCs/>
          <w:sz w:val="24"/>
          <w:szCs w:val="24"/>
          <w:lang w:val="pt-BR"/>
        </w:rPr>
        <w:t>ë</w:t>
      </w:r>
      <w:r w:rsidR="007B2F67" w:rsidRPr="003224A6">
        <w:rPr>
          <w:rFonts w:ascii="Times New Roman" w:hAnsi="Times New Roman" w:cs="Times New Roman"/>
          <w:bCs/>
          <w:sz w:val="24"/>
          <w:szCs w:val="24"/>
          <w:lang w:val="sq-AL"/>
        </w:rPr>
        <w:t xml:space="preserve"> produkte t</w:t>
      </w:r>
      <w:r w:rsidR="007B2F67" w:rsidRPr="003224A6">
        <w:rPr>
          <w:rFonts w:ascii="Times New Roman" w:hAnsi="Times New Roman" w:cs="Times New Roman"/>
          <w:bCs/>
          <w:sz w:val="24"/>
          <w:szCs w:val="24"/>
          <w:lang w:val="pt-BR"/>
        </w:rPr>
        <w:t>ë</w:t>
      </w:r>
      <w:r w:rsidR="007B2F67" w:rsidRPr="003224A6">
        <w:rPr>
          <w:rFonts w:ascii="Times New Roman" w:hAnsi="Times New Roman" w:cs="Times New Roman"/>
          <w:bCs/>
          <w:sz w:val="24"/>
          <w:szCs w:val="24"/>
          <w:lang w:val="sq-AL"/>
        </w:rPr>
        <w:t xml:space="preserve"> ndryshme.</w:t>
      </w:r>
    </w:p>
    <w:p w:rsidR="0037546E" w:rsidRPr="003224A6" w:rsidRDefault="00C86DC5" w:rsidP="009D4C0E">
      <w:pPr>
        <w:pStyle w:val="ListParagraph"/>
        <w:numPr>
          <w:ilvl w:val="0"/>
          <w:numId w:val="23"/>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P</w:t>
      </w:r>
      <w:r w:rsidR="007B2F67" w:rsidRPr="003224A6">
        <w:rPr>
          <w:rFonts w:ascii="Times New Roman" w:hAnsi="Times New Roman" w:cs="Times New Roman"/>
          <w:bCs/>
          <w:sz w:val="24"/>
          <w:szCs w:val="24"/>
        </w:rPr>
        <w:t>rani</w:t>
      </w:r>
      <w:r w:rsidRPr="003224A6">
        <w:rPr>
          <w:rFonts w:ascii="Times New Roman" w:hAnsi="Times New Roman" w:cs="Times New Roman"/>
          <w:bCs/>
          <w:sz w:val="24"/>
          <w:szCs w:val="24"/>
        </w:rPr>
        <w:t>ne</w:t>
      </w:r>
      <w:r w:rsidR="007B2F67" w:rsidRPr="003224A6">
        <w:rPr>
          <w:rFonts w:ascii="Times New Roman" w:hAnsi="Times New Roman" w:cs="Times New Roman"/>
          <w:bCs/>
          <w:sz w:val="24"/>
          <w:szCs w:val="24"/>
        </w:rPr>
        <w:t xml:space="preserve"> e paketave promocionale q</w:t>
      </w:r>
      <w:r w:rsidR="007B2F67" w:rsidRPr="003224A6">
        <w:rPr>
          <w:rFonts w:ascii="Times New Roman" w:hAnsi="Times New Roman" w:cs="Times New Roman"/>
          <w:bCs/>
          <w:sz w:val="24"/>
          <w:szCs w:val="24"/>
          <w:lang w:val="pt-BR"/>
        </w:rPr>
        <w:t>ë</w:t>
      </w:r>
      <w:r w:rsidR="007B2F67" w:rsidRPr="003224A6">
        <w:rPr>
          <w:rFonts w:ascii="Times New Roman" w:hAnsi="Times New Roman" w:cs="Times New Roman"/>
          <w:bCs/>
          <w:sz w:val="24"/>
          <w:szCs w:val="24"/>
        </w:rPr>
        <w:t xml:space="preserve"> reklamonin n</w:t>
      </w:r>
      <w:r w:rsidR="007B2F67" w:rsidRPr="003224A6">
        <w:rPr>
          <w:rFonts w:ascii="Times New Roman" w:hAnsi="Times New Roman" w:cs="Times New Roman"/>
          <w:bCs/>
          <w:sz w:val="24"/>
          <w:szCs w:val="24"/>
          <w:lang w:val="pt-BR"/>
        </w:rPr>
        <w:t>ë</w:t>
      </w:r>
      <w:r w:rsidR="007B2F67" w:rsidRPr="003224A6">
        <w:rPr>
          <w:rFonts w:ascii="Times New Roman" w:hAnsi="Times New Roman" w:cs="Times New Roman"/>
          <w:bCs/>
          <w:sz w:val="24"/>
          <w:szCs w:val="24"/>
        </w:rPr>
        <w:t xml:space="preserve"> m</w:t>
      </w:r>
      <w:r w:rsidR="007B2F67" w:rsidRPr="003224A6">
        <w:rPr>
          <w:rFonts w:ascii="Times New Roman" w:hAnsi="Times New Roman" w:cs="Times New Roman"/>
          <w:bCs/>
          <w:sz w:val="24"/>
          <w:szCs w:val="24"/>
          <w:lang w:val="pt-BR"/>
        </w:rPr>
        <w:t>ë</w:t>
      </w:r>
      <w:r w:rsidR="007B2F67" w:rsidRPr="003224A6">
        <w:rPr>
          <w:rFonts w:ascii="Times New Roman" w:hAnsi="Times New Roman" w:cs="Times New Roman"/>
          <w:bCs/>
          <w:sz w:val="24"/>
          <w:szCs w:val="24"/>
        </w:rPr>
        <w:t xml:space="preserve">nyre direkte ose </w:t>
      </w:r>
      <w:r w:rsidRPr="003224A6">
        <w:rPr>
          <w:rFonts w:ascii="Times New Roman" w:hAnsi="Times New Roman" w:cs="Times New Roman"/>
          <w:bCs/>
          <w:sz w:val="24"/>
          <w:szCs w:val="24"/>
        </w:rPr>
        <w:t>indirekte produkte t</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rPr>
        <w:t xml:space="preserve"> nj</w:t>
      </w:r>
      <w:r w:rsidRPr="003224A6">
        <w:rPr>
          <w:rFonts w:ascii="Times New Roman" w:hAnsi="Times New Roman" w:cs="Times New Roman"/>
          <w:bCs/>
          <w:sz w:val="24"/>
          <w:szCs w:val="24"/>
          <w:lang w:val="pt-BR"/>
        </w:rPr>
        <w:t xml:space="preserve">ë </w:t>
      </w:r>
      <w:r w:rsidRPr="003224A6">
        <w:rPr>
          <w:rFonts w:ascii="Times New Roman" w:hAnsi="Times New Roman" w:cs="Times New Roman"/>
          <w:bCs/>
          <w:sz w:val="24"/>
          <w:szCs w:val="24"/>
        </w:rPr>
        <w:t>marke t</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rPr>
        <w:t xml:space="preserve"> caktuar.</w:t>
      </w:r>
    </w:p>
    <w:p w:rsidR="0037546E" w:rsidRPr="003224A6" w:rsidRDefault="007B2F67" w:rsidP="009D4C0E">
      <w:pPr>
        <w:pStyle w:val="ListParagraph"/>
        <w:numPr>
          <w:ilvl w:val="0"/>
          <w:numId w:val="23"/>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Në fasadat e jashtme të farmacive ishin të vendosura reklama promovuese.</w:t>
      </w:r>
    </w:p>
    <w:p w:rsidR="00E52639" w:rsidRDefault="007B2F67" w:rsidP="009D4C0E">
      <w:pPr>
        <w:pStyle w:val="ListParagraph"/>
        <w:numPr>
          <w:ilvl w:val="0"/>
          <w:numId w:val="23"/>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Kemi pasur nje rast promovim/reklamimi n</w:t>
      </w:r>
      <w:r w:rsidRPr="003224A6">
        <w:rPr>
          <w:rFonts w:ascii="Times New Roman" w:hAnsi="Times New Roman" w:cs="Times New Roman"/>
          <w:bCs/>
          <w:sz w:val="24"/>
          <w:szCs w:val="24"/>
          <w:lang w:val="pt-BR"/>
        </w:rPr>
        <w:t xml:space="preserve">ë </w:t>
      </w:r>
      <w:r w:rsidRPr="003224A6">
        <w:rPr>
          <w:rFonts w:ascii="Times New Roman" w:hAnsi="Times New Roman" w:cs="Times New Roman"/>
          <w:bCs/>
          <w:sz w:val="24"/>
          <w:szCs w:val="24"/>
        </w:rPr>
        <w:t>TV t</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rPr>
        <w:t xml:space="preserve"> nj</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rPr>
        <w:t xml:space="preserve"> produkti t</w:t>
      </w:r>
      <w:r w:rsidRPr="003224A6">
        <w:rPr>
          <w:rFonts w:ascii="Times New Roman" w:hAnsi="Times New Roman" w:cs="Times New Roman"/>
          <w:bCs/>
          <w:sz w:val="24"/>
          <w:szCs w:val="24"/>
          <w:lang w:val="pt-BR"/>
        </w:rPr>
        <w:t>ë</w:t>
      </w:r>
      <w:r w:rsidRPr="003224A6">
        <w:rPr>
          <w:rFonts w:ascii="Times New Roman" w:hAnsi="Times New Roman" w:cs="Times New Roman"/>
          <w:bCs/>
          <w:sz w:val="24"/>
          <w:szCs w:val="24"/>
        </w:rPr>
        <w:t xml:space="preserve"> caktuar. </w:t>
      </w:r>
    </w:p>
    <w:p w:rsidR="00E52639" w:rsidRDefault="00E52639" w:rsidP="00E52639">
      <w:pPr>
        <w:pStyle w:val="ListParagraph"/>
        <w:spacing w:line="300" w:lineRule="atLeast"/>
        <w:ind w:left="360"/>
        <w:jc w:val="both"/>
        <w:rPr>
          <w:rFonts w:ascii="Times New Roman" w:hAnsi="Times New Roman" w:cs="Times New Roman"/>
          <w:bCs/>
          <w:sz w:val="24"/>
          <w:szCs w:val="24"/>
        </w:rPr>
      </w:pPr>
    </w:p>
    <w:p w:rsidR="0037546E" w:rsidRPr="00E52639" w:rsidRDefault="00E52639" w:rsidP="00E52639">
      <w:pPr>
        <w:pStyle w:val="ListParagraph"/>
        <w:spacing w:line="300" w:lineRule="atLeast"/>
        <w:ind w:left="360"/>
        <w:jc w:val="center"/>
        <w:rPr>
          <w:rFonts w:ascii="Times New Roman" w:hAnsi="Times New Roman" w:cs="Times New Roman"/>
          <w:bCs/>
          <w:sz w:val="24"/>
          <w:szCs w:val="24"/>
        </w:rPr>
      </w:pPr>
      <w:r w:rsidRPr="00E52639">
        <w:rPr>
          <w:rFonts w:ascii="Times New Roman" w:hAnsi="Times New Roman" w:cs="Times New Roman"/>
          <w:b/>
          <w:bCs/>
          <w:sz w:val="28"/>
          <w:szCs w:val="24"/>
          <w:u w:val="single"/>
        </w:rPr>
        <w:t>I</w:t>
      </w:r>
      <w:r w:rsidR="0037546E" w:rsidRPr="00E52639">
        <w:rPr>
          <w:rFonts w:ascii="Times New Roman" w:hAnsi="Times New Roman" w:cs="Times New Roman"/>
          <w:b/>
          <w:bCs/>
          <w:sz w:val="28"/>
          <w:szCs w:val="24"/>
          <w:u w:val="single"/>
        </w:rPr>
        <w:t>NSPEKTIME AMBULATORE</w:t>
      </w:r>
    </w:p>
    <w:p w:rsidR="0037546E" w:rsidRPr="003224A6" w:rsidRDefault="0037546E" w:rsidP="003224A6">
      <w:pPr>
        <w:spacing w:before="100" w:beforeAutospacing="1" w:after="100" w:afterAutospacing="1" w:line="300" w:lineRule="atLeast"/>
        <w:jc w:val="both"/>
        <w:rPr>
          <w:rFonts w:ascii="Times New Roman" w:hAnsi="Times New Roman" w:cs="Times New Roman"/>
          <w:b/>
          <w:caps/>
          <w:sz w:val="24"/>
          <w:szCs w:val="24"/>
          <w:lang w:val="it-IT"/>
        </w:rPr>
      </w:pPr>
      <w:r w:rsidRPr="003224A6">
        <w:rPr>
          <w:rFonts w:ascii="Times New Roman" w:hAnsi="Times New Roman" w:cs="Times New Roman"/>
          <w:b/>
          <w:caps/>
          <w:sz w:val="24"/>
          <w:szCs w:val="24"/>
          <w:lang w:val="it-IT"/>
        </w:rPr>
        <w:t>Objektivi</w:t>
      </w:r>
    </w:p>
    <w:p w:rsidR="0037546E" w:rsidRPr="003224A6" w:rsidRDefault="0037546E" w:rsidP="009D4C0E">
      <w:pPr>
        <w:pStyle w:val="ListParagraph"/>
        <w:numPr>
          <w:ilvl w:val="0"/>
          <w:numId w:val="25"/>
        </w:numPr>
        <w:spacing w:before="100" w:beforeAutospacing="1" w:after="100" w:afterAutospacing="1" w:line="300" w:lineRule="atLeast"/>
        <w:jc w:val="both"/>
        <w:rPr>
          <w:rFonts w:ascii="Times New Roman" w:eastAsia="Calibri" w:hAnsi="Times New Roman" w:cs="Times New Roman"/>
          <w:sz w:val="24"/>
          <w:szCs w:val="24"/>
          <w:lang w:val="it-IT"/>
        </w:rPr>
      </w:pPr>
      <w:r w:rsidRPr="003224A6">
        <w:rPr>
          <w:rFonts w:ascii="Times New Roman" w:eastAsia="Times New Roman" w:hAnsi="Times New Roman" w:cs="Times New Roman"/>
          <w:sz w:val="24"/>
          <w:szCs w:val="24"/>
          <w:lang w:val="it-IT"/>
        </w:rPr>
        <w:t>Garantim dhe respektim i kërkesave ligjore në fushën e kujdesit ambulator për mbrojtjen e shëndetit të popullatës përmes proçesit inspektues të respektimit të legjislacioneve  në fuqi për kujdesit ambulator.</w:t>
      </w:r>
    </w:p>
    <w:p w:rsidR="0037546E" w:rsidRPr="003224A6" w:rsidRDefault="0037546E" w:rsidP="003224A6">
      <w:p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b/>
          <w:caps/>
          <w:sz w:val="24"/>
          <w:szCs w:val="24"/>
          <w:lang w:val="it-IT"/>
        </w:rPr>
        <w:t>Fushat e zbatimit</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 xml:space="preserve">Laborator Kliniko-biokimik. </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Laborator mikrobiologjik.</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Laborator Optik.</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Laborator Gjenetik.</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 xml:space="preserve">Klinikë mjekësore me një specialitet. </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Klinikë mjekësore me disa specialitete</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Kabinet imazherik</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Qendra estetike.</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Poliklinka dhe shërbimet shëndetësore në varësi të tyre.</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Kabinet mjekësor.</w:t>
      </w:r>
    </w:p>
    <w:p w:rsidR="0037546E" w:rsidRPr="003224A6" w:rsidRDefault="0037546E" w:rsidP="009D4C0E">
      <w:pPr>
        <w:pStyle w:val="ListParagraph"/>
        <w:numPr>
          <w:ilvl w:val="0"/>
          <w:numId w:val="24"/>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Qendra mjekësore.</w:t>
      </w:r>
    </w:p>
    <w:p w:rsidR="00D74D53" w:rsidRDefault="00715EC6" w:rsidP="00D74D53">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B32038" w:rsidRPr="003224A6">
        <w:rPr>
          <w:rFonts w:ascii="Times New Roman" w:hAnsi="Times New Roman" w:cs="Times New Roman"/>
          <w:bCs/>
          <w:sz w:val="24"/>
          <w:szCs w:val="24"/>
        </w:rPr>
        <w:t xml:space="preserve"> vitit 2015 u kryen</w:t>
      </w:r>
      <w:r w:rsidR="00D71D8B" w:rsidRPr="003224A6">
        <w:rPr>
          <w:rFonts w:ascii="Times New Roman" w:hAnsi="Times New Roman" w:cs="Times New Roman"/>
          <w:bCs/>
          <w:sz w:val="24"/>
          <w:szCs w:val="24"/>
        </w:rPr>
        <w:t xml:space="preserve"> 1379</w:t>
      </w:r>
      <w:r w:rsidR="00B32038" w:rsidRPr="003224A6">
        <w:rPr>
          <w:rFonts w:ascii="Times New Roman" w:hAnsi="Times New Roman" w:cs="Times New Roman"/>
          <w:bCs/>
          <w:sz w:val="24"/>
          <w:szCs w:val="24"/>
        </w:rPr>
        <w:t xml:space="preserve"> inspektime </w:t>
      </w:r>
      <w:r w:rsidR="00D71D8B" w:rsidRPr="003224A6">
        <w:rPr>
          <w:rFonts w:ascii="Times New Roman" w:hAnsi="Times New Roman" w:cs="Times New Roman"/>
          <w:bCs/>
          <w:sz w:val="24"/>
          <w:szCs w:val="24"/>
        </w:rPr>
        <w:t>ambulatore</w:t>
      </w:r>
      <w:r w:rsidR="00D74D53">
        <w:rPr>
          <w:rFonts w:ascii="Times New Roman" w:hAnsi="Times New Roman" w:cs="Times New Roman"/>
          <w:bCs/>
          <w:sz w:val="24"/>
          <w:szCs w:val="24"/>
        </w:rPr>
        <w:t>.</w:t>
      </w:r>
      <w:proofErr w:type="gramEnd"/>
      <w:r w:rsidR="00D74D53">
        <w:rPr>
          <w:rFonts w:ascii="Times New Roman" w:hAnsi="Times New Roman" w:cs="Times New Roman"/>
          <w:bCs/>
          <w:sz w:val="24"/>
          <w:szCs w:val="24"/>
        </w:rPr>
        <w:t xml:space="preserve"> </w:t>
      </w:r>
    </w:p>
    <w:p w:rsidR="007B2F67" w:rsidRPr="00D74D53" w:rsidRDefault="00EC4AB6" w:rsidP="009D4C0E">
      <w:pPr>
        <w:pStyle w:val="ListParagraph"/>
        <w:numPr>
          <w:ilvl w:val="0"/>
          <w:numId w:val="25"/>
        </w:numPr>
        <w:spacing w:line="300" w:lineRule="atLeast"/>
        <w:jc w:val="center"/>
        <w:rPr>
          <w:rFonts w:ascii="Times New Roman" w:hAnsi="Times New Roman" w:cs="Times New Roman"/>
          <w:bCs/>
          <w:sz w:val="24"/>
          <w:szCs w:val="24"/>
        </w:rPr>
      </w:pPr>
      <w:r w:rsidRPr="00D74D53">
        <w:rPr>
          <w:rFonts w:ascii="Times New Roman" w:hAnsi="Times New Roman" w:cs="Times New Roman"/>
          <w:bCs/>
          <w:caps/>
          <w:sz w:val="24"/>
          <w:szCs w:val="24"/>
          <w:u w:val="single"/>
          <w:lang w:val="sq-AL"/>
        </w:rPr>
        <w:t>Laboratorët</w:t>
      </w:r>
      <w:r w:rsidR="007B2F67" w:rsidRPr="00D74D53">
        <w:rPr>
          <w:rFonts w:ascii="Times New Roman" w:hAnsi="Times New Roman" w:cs="Times New Roman"/>
          <w:bCs/>
          <w:caps/>
          <w:sz w:val="24"/>
          <w:szCs w:val="24"/>
          <w:u w:val="single"/>
          <w:lang w:val="sq-AL"/>
        </w:rPr>
        <w:t xml:space="preserve"> mjekësorë</w:t>
      </w:r>
      <w:r w:rsidRPr="00D74D53">
        <w:rPr>
          <w:rFonts w:ascii="Times New Roman" w:hAnsi="Times New Roman" w:cs="Times New Roman"/>
          <w:bCs/>
          <w:caps/>
          <w:sz w:val="24"/>
          <w:szCs w:val="24"/>
          <w:u w:val="single"/>
          <w:lang w:val="sq-AL"/>
        </w:rPr>
        <w:t xml:space="preserve"> publike dhe jo publike</w:t>
      </w:r>
    </w:p>
    <w:p w:rsidR="00C24BAF" w:rsidRPr="003224A6" w:rsidRDefault="00715EC6" w:rsidP="003224A6">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C24BAF" w:rsidRPr="003224A6">
        <w:rPr>
          <w:rFonts w:ascii="Times New Roman" w:hAnsi="Times New Roman" w:cs="Times New Roman"/>
          <w:bCs/>
          <w:sz w:val="24"/>
          <w:szCs w:val="24"/>
        </w:rPr>
        <w:t xml:space="preserve"> vitit 2015 u kryen 263 inspektime.</w:t>
      </w:r>
      <w:proofErr w:type="gramEnd"/>
      <w:r w:rsidR="00C24BAF" w:rsidRPr="003224A6">
        <w:rPr>
          <w:rFonts w:ascii="Times New Roman" w:hAnsi="Times New Roman" w:cs="Times New Roman"/>
          <w:bCs/>
          <w:sz w:val="24"/>
          <w:szCs w:val="24"/>
        </w:rPr>
        <w:t xml:space="preserve"> Problematika e hasur </w:t>
      </w:r>
      <w:r w:rsidR="003B25C6">
        <w:rPr>
          <w:rFonts w:ascii="Times New Roman" w:hAnsi="Times New Roman" w:cs="Times New Roman"/>
          <w:bCs/>
          <w:sz w:val="24"/>
          <w:szCs w:val="24"/>
        </w:rPr>
        <w:t>g</w:t>
      </w:r>
      <w:r>
        <w:rPr>
          <w:rFonts w:ascii="Times New Roman" w:hAnsi="Times New Roman" w:cs="Times New Roman"/>
          <w:bCs/>
          <w:sz w:val="24"/>
          <w:szCs w:val="24"/>
        </w:rPr>
        <w:t>jatë</w:t>
      </w:r>
      <w:r w:rsidR="003342E8" w:rsidRPr="003224A6">
        <w:rPr>
          <w:rFonts w:ascii="Times New Roman" w:hAnsi="Times New Roman" w:cs="Times New Roman"/>
          <w:bCs/>
          <w:sz w:val="24"/>
          <w:szCs w:val="24"/>
        </w:rPr>
        <w:t xml:space="preserve"> inspektimeve ishte kryesisht n</w:t>
      </w:r>
      <w:r w:rsidR="003B25C6">
        <w:rPr>
          <w:rFonts w:ascii="Times New Roman" w:hAnsi="Times New Roman" w:cs="Times New Roman"/>
          <w:bCs/>
          <w:sz w:val="24"/>
          <w:szCs w:val="24"/>
        </w:rPr>
        <w:t>ë</w:t>
      </w:r>
      <w:r w:rsidR="00C24BAF" w:rsidRPr="003224A6">
        <w:rPr>
          <w:rFonts w:ascii="Times New Roman" w:hAnsi="Times New Roman" w:cs="Times New Roman"/>
          <w:bCs/>
          <w:sz w:val="24"/>
          <w:szCs w:val="24"/>
        </w:rPr>
        <w:t>:</w:t>
      </w:r>
    </w:p>
    <w:p w:rsidR="00531DA5" w:rsidRPr="003224A6" w:rsidRDefault="007B2F67" w:rsidP="009D4C0E">
      <w:pPr>
        <w:pStyle w:val="ListParagraph"/>
        <w:numPr>
          <w:ilvl w:val="0"/>
          <w:numId w:val="25"/>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lastRenderedPageBreak/>
        <w:t>Mungesë</w:t>
      </w:r>
      <w:r w:rsidR="003342E8" w:rsidRPr="003224A6">
        <w:rPr>
          <w:rFonts w:ascii="Times New Roman" w:hAnsi="Times New Roman" w:cs="Times New Roman"/>
          <w:bCs/>
          <w:sz w:val="24"/>
          <w:szCs w:val="24"/>
        </w:rPr>
        <w:t>n</w:t>
      </w:r>
      <w:r w:rsidRPr="003224A6">
        <w:rPr>
          <w:rFonts w:ascii="Times New Roman" w:hAnsi="Times New Roman" w:cs="Times New Roman"/>
          <w:bCs/>
          <w:sz w:val="24"/>
          <w:szCs w:val="24"/>
        </w:rPr>
        <w:t xml:space="preserve"> e drejtuesit teknik</w:t>
      </w:r>
      <w:r w:rsidR="003342E8" w:rsidRPr="003224A6">
        <w:rPr>
          <w:rFonts w:ascii="Times New Roman" w:hAnsi="Times New Roman" w:cs="Times New Roman"/>
          <w:bCs/>
          <w:sz w:val="24"/>
          <w:szCs w:val="24"/>
        </w:rPr>
        <w:t xml:space="preserve">. </w:t>
      </w:r>
    </w:p>
    <w:p w:rsidR="00531DA5" w:rsidRPr="003224A6" w:rsidRDefault="007B2F67" w:rsidP="009D4C0E">
      <w:pPr>
        <w:pStyle w:val="ListParagraph"/>
        <w:numPr>
          <w:ilvl w:val="0"/>
          <w:numId w:val="25"/>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Mungesë</w:t>
      </w:r>
      <w:r w:rsidR="003342E8" w:rsidRPr="003224A6">
        <w:rPr>
          <w:rFonts w:ascii="Times New Roman" w:hAnsi="Times New Roman" w:cs="Times New Roman"/>
          <w:bCs/>
          <w:sz w:val="24"/>
          <w:szCs w:val="24"/>
        </w:rPr>
        <w:t>n</w:t>
      </w:r>
      <w:r w:rsidRPr="003224A6">
        <w:rPr>
          <w:rFonts w:ascii="Times New Roman" w:hAnsi="Times New Roman" w:cs="Times New Roman"/>
          <w:bCs/>
          <w:sz w:val="24"/>
          <w:szCs w:val="24"/>
        </w:rPr>
        <w:t xml:space="preserve"> </w:t>
      </w:r>
      <w:r w:rsidR="003342E8" w:rsidRPr="003224A6">
        <w:rPr>
          <w:rFonts w:ascii="Times New Roman" w:hAnsi="Times New Roman" w:cs="Times New Roman"/>
          <w:bCs/>
          <w:sz w:val="24"/>
          <w:szCs w:val="24"/>
        </w:rPr>
        <w:t xml:space="preserve">e </w:t>
      </w:r>
      <w:r w:rsidRPr="003224A6">
        <w:rPr>
          <w:rFonts w:ascii="Times New Roman" w:hAnsi="Times New Roman" w:cs="Times New Roman"/>
          <w:bCs/>
          <w:sz w:val="24"/>
          <w:szCs w:val="24"/>
        </w:rPr>
        <w:t>licence</w:t>
      </w:r>
      <w:r w:rsidR="003342E8" w:rsidRPr="003224A6">
        <w:rPr>
          <w:rFonts w:ascii="Times New Roman" w:hAnsi="Times New Roman" w:cs="Times New Roman"/>
          <w:bCs/>
          <w:sz w:val="24"/>
          <w:szCs w:val="24"/>
        </w:rPr>
        <w:t>s</w:t>
      </w:r>
      <w:r w:rsidRPr="003224A6">
        <w:rPr>
          <w:rFonts w:ascii="Times New Roman" w:hAnsi="Times New Roman" w:cs="Times New Roman"/>
          <w:bCs/>
          <w:sz w:val="24"/>
          <w:szCs w:val="24"/>
        </w:rPr>
        <w:t xml:space="preserve"> </w:t>
      </w:r>
      <w:r w:rsidR="003342E8" w:rsidRPr="003224A6">
        <w:rPr>
          <w:rFonts w:ascii="Times New Roman" w:hAnsi="Times New Roman" w:cs="Times New Roman"/>
          <w:bCs/>
          <w:sz w:val="24"/>
          <w:szCs w:val="24"/>
        </w:rPr>
        <w:t>s</w:t>
      </w:r>
      <w:r w:rsidRPr="003224A6">
        <w:rPr>
          <w:rFonts w:ascii="Times New Roman" w:hAnsi="Times New Roman" w:cs="Times New Roman"/>
          <w:bCs/>
          <w:sz w:val="24"/>
          <w:szCs w:val="24"/>
        </w:rPr>
        <w:t>e aktivitetit</w:t>
      </w:r>
      <w:r w:rsidR="003342E8" w:rsidRPr="003224A6">
        <w:rPr>
          <w:rFonts w:ascii="Times New Roman" w:hAnsi="Times New Roman" w:cs="Times New Roman"/>
          <w:bCs/>
          <w:sz w:val="24"/>
          <w:szCs w:val="24"/>
        </w:rPr>
        <w:t xml:space="preserve">. </w:t>
      </w:r>
    </w:p>
    <w:p w:rsidR="00531DA5" w:rsidRPr="003224A6" w:rsidRDefault="007B2F67" w:rsidP="009D4C0E">
      <w:pPr>
        <w:pStyle w:val="ListParagraph"/>
        <w:numPr>
          <w:ilvl w:val="0"/>
          <w:numId w:val="26"/>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Mungesë</w:t>
      </w:r>
      <w:r w:rsidR="003342E8" w:rsidRPr="003224A6">
        <w:rPr>
          <w:rFonts w:ascii="Times New Roman" w:hAnsi="Times New Roman" w:cs="Times New Roman"/>
          <w:bCs/>
          <w:sz w:val="24"/>
          <w:szCs w:val="24"/>
        </w:rPr>
        <w:t>n</w:t>
      </w:r>
      <w:r w:rsidRPr="003224A6">
        <w:rPr>
          <w:rFonts w:ascii="Times New Roman" w:hAnsi="Times New Roman" w:cs="Times New Roman"/>
          <w:bCs/>
          <w:sz w:val="24"/>
          <w:szCs w:val="24"/>
        </w:rPr>
        <w:t xml:space="preserve"> e d</w:t>
      </w:r>
      <w:r w:rsidR="003342E8" w:rsidRPr="003224A6">
        <w:rPr>
          <w:rFonts w:ascii="Times New Roman" w:hAnsi="Times New Roman" w:cs="Times New Roman"/>
          <w:bCs/>
          <w:sz w:val="24"/>
          <w:szCs w:val="24"/>
        </w:rPr>
        <w:t xml:space="preserve">homave të pritjes për pacientët. </w:t>
      </w:r>
    </w:p>
    <w:p w:rsidR="00531DA5" w:rsidRPr="003224A6" w:rsidRDefault="007B2F67" w:rsidP="009D4C0E">
      <w:pPr>
        <w:pStyle w:val="ListParagraph"/>
        <w:numPr>
          <w:ilvl w:val="0"/>
          <w:numId w:val="26"/>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Mungesë</w:t>
      </w:r>
      <w:r w:rsidR="003342E8" w:rsidRPr="003224A6">
        <w:rPr>
          <w:rFonts w:ascii="Times New Roman" w:hAnsi="Times New Roman" w:cs="Times New Roman"/>
          <w:bCs/>
          <w:sz w:val="24"/>
          <w:szCs w:val="24"/>
        </w:rPr>
        <w:t>n</w:t>
      </w:r>
      <w:r w:rsidRPr="003224A6">
        <w:rPr>
          <w:rFonts w:ascii="Times New Roman" w:hAnsi="Times New Roman" w:cs="Times New Roman"/>
          <w:bCs/>
          <w:sz w:val="24"/>
          <w:szCs w:val="24"/>
        </w:rPr>
        <w:t xml:space="preserve"> e fletë-raportimeve për d</w:t>
      </w:r>
      <w:r w:rsidR="00531DA5" w:rsidRPr="003224A6">
        <w:rPr>
          <w:rFonts w:ascii="Times New Roman" w:hAnsi="Times New Roman" w:cs="Times New Roman"/>
          <w:bCs/>
          <w:sz w:val="24"/>
          <w:szCs w:val="24"/>
        </w:rPr>
        <w:t xml:space="preserve">enoncimet e sëmundjeve ngjitëse. </w:t>
      </w:r>
    </w:p>
    <w:p w:rsidR="00531DA5" w:rsidRPr="003224A6" w:rsidRDefault="007B2F67" w:rsidP="009D4C0E">
      <w:pPr>
        <w:pStyle w:val="ListParagraph"/>
        <w:numPr>
          <w:ilvl w:val="0"/>
          <w:numId w:val="26"/>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Mungesë</w:t>
      </w:r>
      <w:r w:rsidR="003342E8" w:rsidRPr="003224A6">
        <w:rPr>
          <w:rFonts w:ascii="Times New Roman" w:hAnsi="Times New Roman" w:cs="Times New Roman"/>
          <w:bCs/>
          <w:sz w:val="24"/>
          <w:szCs w:val="24"/>
        </w:rPr>
        <w:t>n</w:t>
      </w:r>
      <w:r w:rsidRPr="003224A6">
        <w:rPr>
          <w:rFonts w:ascii="Times New Roman" w:hAnsi="Times New Roman" w:cs="Times New Roman"/>
          <w:bCs/>
          <w:sz w:val="24"/>
          <w:szCs w:val="24"/>
        </w:rPr>
        <w:t xml:space="preserve"> e përcaktimit të laboratorëve referent</w:t>
      </w:r>
      <w:r w:rsidR="00531DA5" w:rsidRPr="003224A6">
        <w:rPr>
          <w:rFonts w:ascii="Times New Roman" w:hAnsi="Times New Roman" w:cs="Times New Roman"/>
          <w:bCs/>
          <w:sz w:val="24"/>
          <w:szCs w:val="24"/>
        </w:rPr>
        <w:t xml:space="preserve">. </w:t>
      </w:r>
    </w:p>
    <w:p w:rsidR="00531DA5" w:rsidRPr="003224A6" w:rsidRDefault="007B2F67" w:rsidP="009D4C0E">
      <w:pPr>
        <w:pStyle w:val="ListParagraph"/>
        <w:numPr>
          <w:ilvl w:val="0"/>
          <w:numId w:val="26"/>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Mungesë</w:t>
      </w:r>
      <w:r w:rsidR="003342E8" w:rsidRPr="003224A6">
        <w:rPr>
          <w:rFonts w:ascii="Times New Roman" w:hAnsi="Times New Roman" w:cs="Times New Roman"/>
          <w:bCs/>
          <w:sz w:val="24"/>
          <w:szCs w:val="24"/>
        </w:rPr>
        <w:t>n</w:t>
      </w:r>
      <w:r w:rsidRPr="003224A6">
        <w:rPr>
          <w:rFonts w:ascii="Times New Roman" w:hAnsi="Times New Roman" w:cs="Times New Roman"/>
          <w:bCs/>
          <w:sz w:val="24"/>
          <w:szCs w:val="24"/>
        </w:rPr>
        <w:t xml:space="preserve"> e protokolleve teknike </w:t>
      </w:r>
      <w:proofErr w:type="gramStart"/>
      <w:r w:rsidRPr="003224A6">
        <w:rPr>
          <w:rFonts w:ascii="Times New Roman" w:hAnsi="Times New Roman" w:cs="Times New Roman"/>
          <w:bCs/>
          <w:sz w:val="24"/>
          <w:szCs w:val="24"/>
        </w:rPr>
        <w:t>te</w:t>
      </w:r>
      <w:proofErr w:type="gramEnd"/>
      <w:r w:rsidRPr="003224A6">
        <w:rPr>
          <w:rFonts w:ascii="Times New Roman" w:hAnsi="Times New Roman" w:cs="Times New Roman"/>
          <w:bCs/>
          <w:sz w:val="24"/>
          <w:szCs w:val="24"/>
        </w:rPr>
        <w:t xml:space="preserve"> miratuara</w:t>
      </w:r>
      <w:r w:rsidR="00531DA5" w:rsidRPr="003224A6">
        <w:rPr>
          <w:rFonts w:ascii="Times New Roman" w:hAnsi="Times New Roman" w:cs="Times New Roman"/>
          <w:bCs/>
          <w:sz w:val="24"/>
          <w:szCs w:val="24"/>
        </w:rPr>
        <w:t xml:space="preserve">. </w:t>
      </w:r>
    </w:p>
    <w:p w:rsidR="007B2F67" w:rsidRPr="003224A6" w:rsidRDefault="007B2F67" w:rsidP="009D4C0E">
      <w:pPr>
        <w:pStyle w:val="ListParagraph"/>
        <w:numPr>
          <w:ilvl w:val="0"/>
          <w:numId w:val="26"/>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Mungesë</w:t>
      </w:r>
      <w:r w:rsidR="003342E8" w:rsidRPr="003224A6">
        <w:rPr>
          <w:rFonts w:ascii="Times New Roman" w:hAnsi="Times New Roman" w:cs="Times New Roman"/>
          <w:bCs/>
          <w:sz w:val="24"/>
          <w:szCs w:val="24"/>
        </w:rPr>
        <w:t>n e</w:t>
      </w:r>
      <w:r w:rsidRPr="003224A6">
        <w:rPr>
          <w:rFonts w:ascii="Times New Roman" w:hAnsi="Times New Roman" w:cs="Times New Roman"/>
          <w:bCs/>
          <w:sz w:val="24"/>
          <w:szCs w:val="24"/>
        </w:rPr>
        <w:t xml:space="preserve"> dokumetacioni</w:t>
      </w:r>
      <w:r w:rsidR="003342E8" w:rsidRPr="003224A6">
        <w:rPr>
          <w:rFonts w:ascii="Times New Roman" w:hAnsi="Times New Roman" w:cs="Times New Roman"/>
          <w:bCs/>
          <w:sz w:val="24"/>
          <w:szCs w:val="24"/>
        </w:rPr>
        <w:t>t</w:t>
      </w:r>
      <w:r w:rsidRPr="003224A6">
        <w:rPr>
          <w:rFonts w:ascii="Times New Roman" w:hAnsi="Times New Roman" w:cs="Times New Roman"/>
          <w:bCs/>
          <w:sz w:val="24"/>
          <w:szCs w:val="24"/>
        </w:rPr>
        <w:t xml:space="preserve"> për aparatura</w:t>
      </w:r>
      <w:r w:rsidR="00531DA5" w:rsidRPr="003224A6">
        <w:rPr>
          <w:rFonts w:ascii="Times New Roman" w:hAnsi="Times New Roman" w:cs="Times New Roman"/>
          <w:bCs/>
          <w:sz w:val="24"/>
          <w:szCs w:val="24"/>
        </w:rPr>
        <w:t>.</w:t>
      </w:r>
    </w:p>
    <w:p w:rsidR="00BA58E5" w:rsidRPr="003224A6" w:rsidRDefault="00BA58E5" w:rsidP="003224A6">
      <w:pPr>
        <w:pStyle w:val="ListParagraph"/>
        <w:spacing w:line="300" w:lineRule="atLeast"/>
        <w:ind w:left="360"/>
        <w:jc w:val="both"/>
        <w:rPr>
          <w:rFonts w:ascii="Times New Roman" w:hAnsi="Times New Roman" w:cs="Times New Roman"/>
          <w:bCs/>
          <w:sz w:val="24"/>
          <w:szCs w:val="24"/>
        </w:rPr>
      </w:pPr>
    </w:p>
    <w:p w:rsidR="00F81EFB" w:rsidRPr="003224A6" w:rsidRDefault="00F81EFB" w:rsidP="009D4C0E">
      <w:pPr>
        <w:pStyle w:val="ListParagraph"/>
        <w:numPr>
          <w:ilvl w:val="0"/>
          <w:numId w:val="26"/>
        </w:numPr>
        <w:spacing w:line="300" w:lineRule="atLeast"/>
        <w:jc w:val="center"/>
        <w:rPr>
          <w:rFonts w:ascii="Times New Roman" w:hAnsi="Times New Roman" w:cs="Times New Roman"/>
          <w:bCs/>
          <w:caps/>
          <w:sz w:val="24"/>
          <w:szCs w:val="24"/>
          <w:u w:val="single"/>
        </w:rPr>
      </w:pPr>
      <w:r w:rsidRPr="003224A6">
        <w:rPr>
          <w:rFonts w:ascii="Times New Roman" w:hAnsi="Times New Roman" w:cs="Times New Roman"/>
          <w:bCs/>
          <w:caps/>
          <w:sz w:val="24"/>
          <w:szCs w:val="24"/>
          <w:u w:val="single"/>
        </w:rPr>
        <w:t>Inspektime per zbatimin e ligjit Nr</w:t>
      </w:r>
      <w:r w:rsidR="007B2F67" w:rsidRPr="003224A6">
        <w:rPr>
          <w:rFonts w:ascii="Times New Roman" w:hAnsi="Times New Roman" w:cs="Times New Roman"/>
          <w:bCs/>
          <w:caps/>
          <w:sz w:val="24"/>
          <w:szCs w:val="24"/>
          <w:u w:val="single"/>
        </w:rPr>
        <w:t xml:space="preserve">. 9928, </w:t>
      </w:r>
      <w:r w:rsidRPr="003224A6">
        <w:rPr>
          <w:rFonts w:ascii="Times New Roman" w:hAnsi="Times New Roman" w:cs="Times New Roman"/>
          <w:bCs/>
          <w:caps/>
          <w:sz w:val="24"/>
          <w:szCs w:val="24"/>
          <w:u w:val="single"/>
        </w:rPr>
        <w:t>i ndryshuar</w:t>
      </w:r>
      <w:r w:rsidR="007B2F67" w:rsidRPr="003224A6">
        <w:rPr>
          <w:rFonts w:ascii="Times New Roman" w:hAnsi="Times New Roman" w:cs="Times New Roman"/>
          <w:bCs/>
          <w:caps/>
          <w:sz w:val="24"/>
          <w:szCs w:val="24"/>
          <w:u w:val="single"/>
        </w:rPr>
        <w:t>, “P</w:t>
      </w:r>
      <w:r w:rsidR="007B2F67" w:rsidRPr="003224A6">
        <w:rPr>
          <w:rFonts w:ascii="Times New Roman" w:hAnsi="Times New Roman" w:cs="Times New Roman"/>
          <w:bCs/>
          <w:caps/>
          <w:sz w:val="24"/>
          <w:szCs w:val="24"/>
          <w:u w:val="single"/>
          <w:lang w:val="sq-AL"/>
        </w:rPr>
        <w:t>ë</w:t>
      </w:r>
      <w:r w:rsidRPr="003224A6">
        <w:rPr>
          <w:rFonts w:ascii="Times New Roman" w:hAnsi="Times New Roman" w:cs="Times New Roman"/>
          <w:bCs/>
          <w:caps/>
          <w:sz w:val="24"/>
          <w:szCs w:val="24"/>
          <w:u w:val="single"/>
          <w:lang w:val="sq-AL"/>
        </w:rPr>
        <w:t>r</w:t>
      </w:r>
      <w:r w:rsidR="007B2F67" w:rsidRPr="003224A6">
        <w:rPr>
          <w:rFonts w:ascii="Times New Roman" w:hAnsi="Times New Roman" w:cs="Times New Roman"/>
          <w:bCs/>
          <w:caps/>
          <w:sz w:val="24"/>
          <w:szCs w:val="24"/>
          <w:u w:val="single"/>
        </w:rPr>
        <w:t xml:space="preserve"> sh</w:t>
      </w:r>
      <w:r w:rsidR="007B2F67" w:rsidRPr="003224A6">
        <w:rPr>
          <w:rFonts w:ascii="Times New Roman" w:hAnsi="Times New Roman" w:cs="Times New Roman"/>
          <w:bCs/>
          <w:caps/>
          <w:sz w:val="24"/>
          <w:szCs w:val="24"/>
          <w:u w:val="single"/>
          <w:lang w:val="sq-AL"/>
        </w:rPr>
        <w:t>ë</w:t>
      </w:r>
      <w:r w:rsidRPr="003224A6">
        <w:rPr>
          <w:rFonts w:ascii="Times New Roman" w:hAnsi="Times New Roman" w:cs="Times New Roman"/>
          <w:bCs/>
          <w:caps/>
          <w:sz w:val="24"/>
          <w:szCs w:val="24"/>
          <w:u w:val="single"/>
        </w:rPr>
        <w:t>rbimin sh</w:t>
      </w:r>
      <w:r w:rsidRPr="003224A6">
        <w:rPr>
          <w:rFonts w:ascii="Times New Roman" w:hAnsi="Times New Roman" w:cs="Times New Roman"/>
          <w:bCs/>
          <w:caps/>
          <w:sz w:val="24"/>
          <w:szCs w:val="24"/>
          <w:u w:val="single"/>
          <w:lang w:val="sq-AL"/>
        </w:rPr>
        <w:t>ë</w:t>
      </w:r>
      <w:r w:rsidRPr="003224A6">
        <w:rPr>
          <w:rFonts w:ascii="Times New Roman" w:hAnsi="Times New Roman" w:cs="Times New Roman"/>
          <w:bCs/>
          <w:caps/>
          <w:sz w:val="24"/>
          <w:szCs w:val="24"/>
          <w:u w:val="single"/>
        </w:rPr>
        <w:t>ndet</w:t>
      </w:r>
      <w:r w:rsidRPr="003224A6">
        <w:rPr>
          <w:rFonts w:ascii="Times New Roman" w:hAnsi="Times New Roman" w:cs="Times New Roman"/>
          <w:bCs/>
          <w:caps/>
          <w:sz w:val="24"/>
          <w:szCs w:val="24"/>
          <w:u w:val="single"/>
          <w:lang w:val="sq-AL"/>
        </w:rPr>
        <w:t>ë</w:t>
      </w:r>
      <w:r w:rsidRPr="003224A6">
        <w:rPr>
          <w:rFonts w:ascii="Times New Roman" w:hAnsi="Times New Roman" w:cs="Times New Roman"/>
          <w:bCs/>
          <w:caps/>
          <w:sz w:val="24"/>
          <w:szCs w:val="24"/>
          <w:u w:val="single"/>
        </w:rPr>
        <w:t>sor stomatologjik”</w:t>
      </w:r>
      <w:r w:rsidR="006842F3" w:rsidRPr="003224A6">
        <w:rPr>
          <w:rFonts w:ascii="Times New Roman" w:hAnsi="Times New Roman" w:cs="Times New Roman"/>
          <w:bCs/>
          <w:caps/>
          <w:sz w:val="24"/>
          <w:szCs w:val="24"/>
          <w:u w:val="single"/>
        </w:rPr>
        <w:t>.</w:t>
      </w:r>
    </w:p>
    <w:p w:rsidR="006842F3" w:rsidRPr="003224A6" w:rsidRDefault="006842F3" w:rsidP="003224A6">
      <w:p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U inspektuan: </w:t>
      </w:r>
    </w:p>
    <w:p w:rsidR="006842F3" w:rsidRPr="003224A6" w:rsidRDefault="007B2F67" w:rsidP="009D4C0E">
      <w:pPr>
        <w:pStyle w:val="ListParagraph"/>
        <w:numPr>
          <w:ilvl w:val="0"/>
          <w:numId w:val="27"/>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Kabinetet dentare publike dhe jo publike</w:t>
      </w:r>
    </w:p>
    <w:p w:rsidR="007B2F67" w:rsidRPr="003224A6" w:rsidRDefault="007B2F67" w:rsidP="009D4C0E">
      <w:pPr>
        <w:pStyle w:val="ListParagraph"/>
        <w:numPr>
          <w:ilvl w:val="0"/>
          <w:numId w:val="27"/>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Laborator</w:t>
      </w:r>
      <w:r w:rsidR="003B25C6">
        <w:rPr>
          <w:rFonts w:ascii="Times New Roman" w:hAnsi="Times New Roman" w:cs="Times New Roman"/>
          <w:bCs/>
          <w:sz w:val="24"/>
          <w:szCs w:val="24"/>
        </w:rPr>
        <w:t>ë</w:t>
      </w:r>
      <w:r w:rsidRPr="003224A6">
        <w:rPr>
          <w:rFonts w:ascii="Times New Roman" w:hAnsi="Times New Roman" w:cs="Times New Roman"/>
          <w:bCs/>
          <w:sz w:val="24"/>
          <w:szCs w:val="24"/>
        </w:rPr>
        <w:t xml:space="preserve">t dentare </w:t>
      </w:r>
    </w:p>
    <w:p w:rsidR="006842F3" w:rsidRPr="003224A6" w:rsidRDefault="00715EC6" w:rsidP="003224A6">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6842F3" w:rsidRPr="003224A6">
        <w:rPr>
          <w:rFonts w:ascii="Times New Roman" w:hAnsi="Times New Roman" w:cs="Times New Roman"/>
          <w:bCs/>
          <w:sz w:val="24"/>
          <w:szCs w:val="24"/>
        </w:rPr>
        <w:t xml:space="preserve"> vitit 2015 u kryen 1116 inspektime.</w:t>
      </w:r>
      <w:proofErr w:type="gramEnd"/>
      <w:r w:rsidR="006842F3" w:rsidRPr="003224A6">
        <w:rPr>
          <w:rFonts w:ascii="Times New Roman" w:hAnsi="Times New Roman" w:cs="Times New Roman"/>
          <w:bCs/>
          <w:sz w:val="24"/>
          <w:szCs w:val="24"/>
        </w:rPr>
        <w:t xml:space="preserve"> Problematika e hasur </w:t>
      </w:r>
      <w:r w:rsidR="003B25C6">
        <w:rPr>
          <w:rFonts w:ascii="Times New Roman" w:hAnsi="Times New Roman" w:cs="Times New Roman"/>
          <w:bCs/>
          <w:sz w:val="24"/>
          <w:szCs w:val="24"/>
        </w:rPr>
        <w:t>g</w:t>
      </w:r>
      <w:r>
        <w:rPr>
          <w:rFonts w:ascii="Times New Roman" w:hAnsi="Times New Roman" w:cs="Times New Roman"/>
          <w:bCs/>
          <w:sz w:val="24"/>
          <w:szCs w:val="24"/>
        </w:rPr>
        <w:t>jatë</w:t>
      </w:r>
      <w:r w:rsidR="006842F3" w:rsidRPr="003224A6">
        <w:rPr>
          <w:rFonts w:ascii="Times New Roman" w:hAnsi="Times New Roman" w:cs="Times New Roman"/>
          <w:bCs/>
          <w:sz w:val="24"/>
          <w:szCs w:val="24"/>
        </w:rPr>
        <w:t xml:space="preserve"> inspektimeve ishte kryesisht n</w:t>
      </w:r>
      <w:r w:rsidR="003B25C6">
        <w:rPr>
          <w:rFonts w:ascii="Times New Roman" w:hAnsi="Times New Roman" w:cs="Times New Roman"/>
          <w:bCs/>
          <w:sz w:val="24"/>
          <w:szCs w:val="24"/>
        </w:rPr>
        <w:t>ë</w:t>
      </w:r>
      <w:r w:rsidR="006842F3" w:rsidRPr="003224A6">
        <w:rPr>
          <w:rFonts w:ascii="Times New Roman" w:hAnsi="Times New Roman" w:cs="Times New Roman"/>
          <w:bCs/>
          <w:sz w:val="24"/>
          <w:szCs w:val="24"/>
        </w:rPr>
        <w:t>:</w:t>
      </w:r>
    </w:p>
    <w:p w:rsidR="007B2F67" w:rsidRPr="003224A6" w:rsidRDefault="003B25C6" w:rsidP="009D4C0E">
      <w:pPr>
        <w:pStyle w:val="ListParagraph"/>
        <w:numPr>
          <w:ilvl w:val="0"/>
          <w:numId w:val="28"/>
        </w:numPr>
        <w:spacing w:line="300" w:lineRule="atLeast"/>
        <w:jc w:val="both"/>
        <w:rPr>
          <w:rFonts w:ascii="Times New Roman" w:hAnsi="Times New Roman" w:cs="Times New Roman"/>
          <w:bCs/>
          <w:sz w:val="24"/>
          <w:szCs w:val="24"/>
        </w:rPr>
      </w:pPr>
      <w:r>
        <w:rPr>
          <w:rFonts w:ascii="Times New Roman" w:hAnsi="Times New Roman" w:cs="Times New Roman"/>
          <w:bCs/>
          <w:sz w:val="24"/>
          <w:szCs w:val="24"/>
        </w:rPr>
        <w:t>Mungesën</w:t>
      </w:r>
      <w:r w:rsidR="007B2F67" w:rsidRPr="003224A6">
        <w:rPr>
          <w:rFonts w:ascii="Times New Roman" w:hAnsi="Times New Roman" w:cs="Times New Roman"/>
          <w:bCs/>
          <w:sz w:val="24"/>
          <w:szCs w:val="24"/>
        </w:rPr>
        <w:t xml:space="preserve"> e lejeve të ushtrimit të profesionit (UMSH-USSH)</w:t>
      </w:r>
    </w:p>
    <w:p w:rsidR="007B2F67" w:rsidRPr="003224A6" w:rsidRDefault="003B25C6" w:rsidP="009D4C0E">
      <w:pPr>
        <w:pStyle w:val="ListParagraph"/>
        <w:numPr>
          <w:ilvl w:val="0"/>
          <w:numId w:val="28"/>
        </w:numPr>
        <w:spacing w:line="300" w:lineRule="atLeast"/>
        <w:jc w:val="both"/>
        <w:rPr>
          <w:rFonts w:ascii="Times New Roman" w:hAnsi="Times New Roman" w:cs="Times New Roman"/>
          <w:bCs/>
          <w:sz w:val="24"/>
          <w:szCs w:val="24"/>
        </w:rPr>
      </w:pPr>
      <w:r>
        <w:rPr>
          <w:rFonts w:ascii="Times New Roman" w:hAnsi="Times New Roman" w:cs="Times New Roman"/>
          <w:bCs/>
          <w:sz w:val="24"/>
          <w:szCs w:val="24"/>
        </w:rPr>
        <w:t>Mungesën</w:t>
      </w:r>
      <w:r w:rsidR="007B2F67" w:rsidRPr="003224A6">
        <w:rPr>
          <w:rFonts w:ascii="Times New Roman" w:hAnsi="Times New Roman" w:cs="Times New Roman"/>
          <w:bCs/>
          <w:sz w:val="24"/>
          <w:szCs w:val="24"/>
        </w:rPr>
        <w:t xml:space="preserve"> e licencave të aktivitetit (QKL) </w:t>
      </w:r>
    </w:p>
    <w:p w:rsidR="007B2F67" w:rsidRPr="003224A6" w:rsidRDefault="003B25C6" w:rsidP="009D4C0E">
      <w:pPr>
        <w:pStyle w:val="ListParagraph"/>
        <w:numPr>
          <w:ilvl w:val="0"/>
          <w:numId w:val="28"/>
        </w:numPr>
        <w:spacing w:line="300" w:lineRule="atLeast"/>
        <w:jc w:val="both"/>
        <w:rPr>
          <w:rFonts w:ascii="Times New Roman" w:hAnsi="Times New Roman" w:cs="Times New Roman"/>
          <w:bCs/>
          <w:sz w:val="24"/>
          <w:szCs w:val="24"/>
        </w:rPr>
      </w:pPr>
      <w:r>
        <w:rPr>
          <w:rFonts w:ascii="Times New Roman" w:hAnsi="Times New Roman" w:cs="Times New Roman"/>
          <w:bCs/>
          <w:sz w:val="24"/>
          <w:szCs w:val="24"/>
        </w:rPr>
        <w:t>Mungesën</w:t>
      </w:r>
      <w:r w:rsidR="007B2F67" w:rsidRPr="003224A6">
        <w:rPr>
          <w:rFonts w:ascii="Times New Roman" w:hAnsi="Times New Roman" w:cs="Times New Roman"/>
          <w:bCs/>
          <w:sz w:val="24"/>
          <w:szCs w:val="24"/>
        </w:rPr>
        <w:t xml:space="preserve"> e kontratave për evadimin e mbetjeve spitalore</w:t>
      </w:r>
    </w:p>
    <w:p w:rsidR="00D74D53" w:rsidRDefault="003B25C6" w:rsidP="009D4C0E">
      <w:pPr>
        <w:pStyle w:val="ListParagraph"/>
        <w:numPr>
          <w:ilvl w:val="0"/>
          <w:numId w:val="28"/>
        </w:numPr>
        <w:spacing w:line="300" w:lineRule="atLeast"/>
        <w:jc w:val="both"/>
        <w:rPr>
          <w:rFonts w:ascii="Times New Roman" w:hAnsi="Times New Roman" w:cs="Times New Roman"/>
          <w:bCs/>
          <w:sz w:val="24"/>
          <w:szCs w:val="24"/>
        </w:rPr>
      </w:pPr>
      <w:r>
        <w:rPr>
          <w:rFonts w:ascii="Times New Roman" w:hAnsi="Times New Roman" w:cs="Times New Roman"/>
          <w:bCs/>
          <w:sz w:val="24"/>
          <w:szCs w:val="24"/>
        </w:rPr>
        <w:t>Mungesën</w:t>
      </w:r>
      <w:r w:rsidR="007B2F67" w:rsidRPr="003224A6">
        <w:rPr>
          <w:rFonts w:ascii="Times New Roman" w:hAnsi="Times New Roman" w:cs="Times New Roman"/>
          <w:bCs/>
          <w:sz w:val="24"/>
          <w:szCs w:val="24"/>
        </w:rPr>
        <w:t xml:space="preserve"> në dokumentacion (Lib. Sh</w:t>
      </w:r>
      <w:r w:rsidR="009903FB" w:rsidRPr="003224A6">
        <w:rPr>
          <w:rFonts w:ascii="Times New Roman" w:hAnsi="Times New Roman" w:cs="Times New Roman"/>
          <w:bCs/>
          <w:sz w:val="24"/>
          <w:szCs w:val="24"/>
        </w:rPr>
        <w:t>e</w:t>
      </w:r>
      <w:r w:rsidR="007B2F67" w:rsidRPr="003224A6">
        <w:rPr>
          <w:rFonts w:ascii="Times New Roman" w:hAnsi="Times New Roman" w:cs="Times New Roman"/>
          <w:bCs/>
          <w:sz w:val="24"/>
          <w:szCs w:val="24"/>
        </w:rPr>
        <w:t>ndetësore, Akt-Miratimeve higjeno-sanitare, certifikata DDD)</w:t>
      </w:r>
    </w:p>
    <w:p w:rsidR="00D74D53" w:rsidRDefault="00D74D53" w:rsidP="00D74D53">
      <w:pPr>
        <w:pStyle w:val="ListParagraph"/>
        <w:spacing w:line="300" w:lineRule="atLeast"/>
        <w:ind w:left="360"/>
        <w:jc w:val="both"/>
        <w:rPr>
          <w:rFonts w:ascii="Times New Roman" w:hAnsi="Times New Roman" w:cs="Times New Roman"/>
          <w:bCs/>
          <w:sz w:val="24"/>
          <w:szCs w:val="24"/>
        </w:rPr>
      </w:pPr>
    </w:p>
    <w:p w:rsidR="00F81EFB" w:rsidRPr="00E07516" w:rsidRDefault="00D20429" w:rsidP="00E07516">
      <w:pPr>
        <w:spacing w:line="300" w:lineRule="atLeast"/>
        <w:jc w:val="center"/>
        <w:rPr>
          <w:rFonts w:ascii="Times New Roman" w:hAnsi="Times New Roman" w:cs="Times New Roman"/>
          <w:bCs/>
          <w:sz w:val="24"/>
          <w:szCs w:val="24"/>
        </w:rPr>
      </w:pPr>
      <w:r w:rsidRPr="00E07516">
        <w:rPr>
          <w:rFonts w:ascii="Times New Roman" w:hAnsi="Times New Roman" w:cs="Times New Roman"/>
          <w:b/>
          <w:bCs/>
          <w:sz w:val="28"/>
          <w:szCs w:val="24"/>
          <w:u w:val="single"/>
        </w:rPr>
        <w:t>INSPEKTIME SANITARE</w:t>
      </w:r>
    </w:p>
    <w:p w:rsidR="00D20429" w:rsidRPr="003224A6" w:rsidRDefault="00D20429" w:rsidP="003224A6">
      <w:pPr>
        <w:spacing w:before="100" w:beforeAutospacing="1" w:after="100" w:afterAutospacing="1" w:line="300" w:lineRule="atLeast"/>
        <w:jc w:val="both"/>
        <w:rPr>
          <w:rFonts w:ascii="Times New Roman" w:eastAsia="Times New Roman" w:hAnsi="Times New Roman" w:cs="Times New Roman"/>
          <w:b/>
          <w:sz w:val="24"/>
          <w:szCs w:val="24"/>
          <w:lang w:val="it-IT"/>
        </w:rPr>
      </w:pPr>
      <w:r w:rsidRPr="003224A6">
        <w:rPr>
          <w:rFonts w:ascii="Times New Roman" w:eastAsia="Times New Roman" w:hAnsi="Times New Roman" w:cs="Times New Roman"/>
          <w:b/>
          <w:sz w:val="24"/>
          <w:szCs w:val="24"/>
          <w:lang w:val="it-IT"/>
        </w:rPr>
        <w:t>OBJEKTIVI</w:t>
      </w:r>
    </w:p>
    <w:p w:rsidR="00D20429" w:rsidRPr="003224A6" w:rsidRDefault="00D20429" w:rsidP="009D4C0E">
      <w:pPr>
        <w:pStyle w:val="ListParagraph"/>
        <w:numPr>
          <w:ilvl w:val="0"/>
          <w:numId w:val="29"/>
        </w:numPr>
        <w:spacing w:before="100" w:beforeAutospacing="1" w:after="100" w:afterAutospacing="1" w:line="300" w:lineRule="atLeast"/>
        <w:jc w:val="both"/>
        <w:rPr>
          <w:rFonts w:ascii="Times New Roman" w:hAnsi="Times New Roman" w:cs="Times New Roman"/>
          <w:sz w:val="24"/>
          <w:szCs w:val="24"/>
          <w:lang w:val="it-IT"/>
        </w:rPr>
      </w:pPr>
      <w:r w:rsidRPr="003224A6">
        <w:rPr>
          <w:rFonts w:ascii="Times New Roman" w:hAnsi="Times New Roman" w:cs="Times New Roman"/>
          <w:sz w:val="24"/>
          <w:szCs w:val="24"/>
          <w:lang w:val="it-IT"/>
        </w:rPr>
        <w:t>Kontrolli i zbatimit të të gjitha ligjeve e akteve nënligjore higjieno-sanitare në sektorët shtetërorë, privatë, veprimtaritë e ndryshme të ushtruara nga persona fizikë e juridike, vendas e të huaj të cilët veprojnë në fushat e mëposhtëme të zbatimit.</w:t>
      </w:r>
    </w:p>
    <w:p w:rsidR="00D20429" w:rsidRPr="003224A6" w:rsidRDefault="00D20429" w:rsidP="009D4C0E">
      <w:pPr>
        <w:pStyle w:val="ListParagraph"/>
        <w:numPr>
          <w:ilvl w:val="0"/>
          <w:numId w:val="29"/>
        </w:numPr>
        <w:spacing w:before="100" w:beforeAutospacing="1" w:after="100" w:afterAutospacing="1" w:line="300" w:lineRule="atLeast"/>
        <w:jc w:val="both"/>
        <w:rPr>
          <w:rFonts w:ascii="Times New Roman" w:hAnsi="Times New Roman" w:cs="Times New Roman"/>
          <w:sz w:val="24"/>
          <w:szCs w:val="24"/>
          <w:lang w:val="it-IT"/>
        </w:rPr>
      </w:pPr>
      <w:r w:rsidRPr="003224A6">
        <w:rPr>
          <w:rFonts w:ascii="Times New Roman" w:hAnsi="Times New Roman" w:cs="Times New Roman"/>
          <w:sz w:val="24"/>
          <w:szCs w:val="24"/>
          <w:lang w:val="it-IT"/>
        </w:rPr>
        <w:t>Kontroll dhe përgjigje në kohë në situata emergjente për parandalimin e përhapjes së sëmundjeve infektive, duke bërë koordinimin  me strukturat e inspektoratit në qarqe.</w:t>
      </w:r>
    </w:p>
    <w:p w:rsidR="00D20429" w:rsidRPr="003224A6" w:rsidRDefault="00D20429" w:rsidP="009D4C0E">
      <w:pPr>
        <w:pStyle w:val="ListParagraph"/>
        <w:numPr>
          <w:ilvl w:val="0"/>
          <w:numId w:val="29"/>
        </w:numPr>
        <w:spacing w:before="100" w:beforeAutospacing="1" w:after="100" w:afterAutospacing="1" w:line="300" w:lineRule="atLeast"/>
        <w:jc w:val="both"/>
        <w:rPr>
          <w:rFonts w:ascii="Times New Roman" w:hAnsi="Times New Roman" w:cs="Times New Roman"/>
          <w:sz w:val="24"/>
          <w:szCs w:val="24"/>
          <w:lang w:val="it-IT"/>
        </w:rPr>
      </w:pPr>
      <w:r w:rsidRPr="003224A6">
        <w:rPr>
          <w:rFonts w:ascii="Times New Roman" w:hAnsi="Times New Roman" w:cs="Times New Roman"/>
          <w:sz w:val="24"/>
          <w:szCs w:val="24"/>
          <w:lang w:val="it-IT"/>
        </w:rPr>
        <w:t>Identifikimi i situatave të mundshme të rrezikshme që dëmtojnë shëndetin e punonjësve që janë në kontakt me to, përtej normave të lejuara.</w:t>
      </w:r>
    </w:p>
    <w:p w:rsidR="00D20429" w:rsidRPr="003224A6" w:rsidRDefault="00D20429" w:rsidP="003224A6">
      <w:pPr>
        <w:spacing w:before="100" w:beforeAutospacing="1" w:after="100" w:afterAutospacing="1" w:line="300" w:lineRule="atLeast"/>
        <w:jc w:val="both"/>
        <w:rPr>
          <w:rFonts w:ascii="Times New Roman" w:hAnsi="Times New Roman" w:cs="Times New Roman"/>
          <w:b/>
          <w:sz w:val="24"/>
          <w:szCs w:val="24"/>
          <w:lang w:val="it-IT"/>
        </w:rPr>
      </w:pPr>
      <w:r w:rsidRPr="003224A6">
        <w:rPr>
          <w:rFonts w:ascii="Times New Roman" w:hAnsi="Times New Roman" w:cs="Times New Roman"/>
          <w:b/>
          <w:sz w:val="24"/>
          <w:szCs w:val="24"/>
          <w:lang w:val="it-IT"/>
        </w:rPr>
        <w:t>FUSHAT E ZBATIMIT</w:t>
      </w:r>
    </w:p>
    <w:p w:rsidR="00D20429" w:rsidRPr="003224A6" w:rsidRDefault="00D20429" w:rsidP="009D4C0E">
      <w:pPr>
        <w:pStyle w:val="ListParagraph"/>
        <w:numPr>
          <w:ilvl w:val="0"/>
          <w:numId w:val="30"/>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lang w:val="it-IT"/>
        </w:rPr>
        <w:t xml:space="preserve">Inspektim në subjektet e përcakturara si subjekte kontrolli nga ISHSH në nivel qendror (Anëtare e grupeve inspektuese bazuar në planin e punës së inspektorëve në nivel qendror të fushave të tjera inspektuese). </w:t>
      </w:r>
    </w:p>
    <w:p w:rsidR="00D20429" w:rsidRPr="003224A6" w:rsidRDefault="00D20429" w:rsidP="009D4C0E">
      <w:pPr>
        <w:pStyle w:val="ListParagraph"/>
        <w:numPr>
          <w:ilvl w:val="0"/>
          <w:numId w:val="30"/>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 xml:space="preserve">Në subjektet e prodhimit, ruajtjes, magazinimit, transportimit e tregëtimit të produkteve të të gjitha llojeve dhe në të gjitha kategoritë e punimeve minerare. </w:t>
      </w:r>
    </w:p>
    <w:p w:rsidR="00D20429" w:rsidRPr="003224A6" w:rsidRDefault="00D20429" w:rsidP="009D4C0E">
      <w:pPr>
        <w:pStyle w:val="ListParagraph"/>
        <w:numPr>
          <w:ilvl w:val="0"/>
          <w:numId w:val="30"/>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t xml:space="preserve">Në subjektet ku ushtrohen veprimtari socialkulturore, shëndetësore, arsimore dhe kërkimore shkencore. </w:t>
      </w:r>
    </w:p>
    <w:p w:rsidR="00D20429" w:rsidRPr="003224A6" w:rsidRDefault="00D20429" w:rsidP="009D4C0E">
      <w:pPr>
        <w:pStyle w:val="ListParagraph"/>
        <w:numPr>
          <w:ilvl w:val="0"/>
          <w:numId w:val="30"/>
        </w:numPr>
        <w:spacing w:before="100" w:beforeAutospacing="1" w:after="100" w:afterAutospacing="1" w:line="300" w:lineRule="atLeast"/>
        <w:jc w:val="both"/>
        <w:rPr>
          <w:rFonts w:ascii="Times New Roman" w:hAnsi="Times New Roman" w:cs="Times New Roman"/>
          <w:sz w:val="24"/>
          <w:szCs w:val="24"/>
        </w:rPr>
      </w:pPr>
      <w:r w:rsidRPr="003224A6">
        <w:rPr>
          <w:rFonts w:ascii="Times New Roman" w:hAnsi="Times New Roman" w:cs="Times New Roman"/>
          <w:sz w:val="24"/>
          <w:szCs w:val="24"/>
        </w:rPr>
        <w:lastRenderedPageBreak/>
        <w:t xml:space="preserve">Në repartet dhe strukturat në varësi të Ministrisë së Mbrojtjes dhe në ato të Ministrisë së Rendit, në pikat kufitare, portet, aeroportet, doganat, si dhe në mjetet e transportit tokësor, hekurudhor, detar, </w:t>
      </w:r>
      <w:proofErr w:type="gramStart"/>
      <w:r w:rsidRPr="003224A6">
        <w:rPr>
          <w:rFonts w:ascii="Times New Roman" w:hAnsi="Times New Roman" w:cs="Times New Roman"/>
          <w:sz w:val="24"/>
          <w:szCs w:val="24"/>
        </w:rPr>
        <w:t>vendas</w:t>
      </w:r>
      <w:proofErr w:type="gramEnd"/>
      <w:r w:rsidRPr="003224A6">
        <w:rPr>
          <w:rFonts w:ascii="Times New Roman" w:hAnsi="Times New Roman" w:cs="Times New Roman"/>
          <w:sz w:val="24"/>
          <w:szCs w:val="24"/>
        </w:rPr>
        <w:t xml:space="preserve"> e të huaj.</w:t>
      </w:r>
    </w:p>
    <w:p w:rsidR="006F563D" w:rsidRDefault="00715EC6" w:rsidP="006F563D">
      <w:pPr>
        <w:spacing w:line="300" w:lineRule="atLeast"/>
        <w:jc w:val="both"/>
        <w:rPr>
          <w:rFonts w:ascii="Times New Roman" w:hAnsi="Times New Roman" w:cs="Times New Roman"/>
          <w:bCs/>
          <w:sz w:val="24"/>
          <w:szCs w:val="24"/>
        </w:rPr>
      </w:pPr>
      <w:r>
        <w:rPr>
          <w:rFonts w:ascii="Times New Roman" w:hAnsi="Times New Roman" w:cs="Times New Roman"/>
          <w:bCs/>
          <w:sz w:val="24"/>
          <w:szCs w:val="24"/>
        </w:rPr>
        <w:t>Gjatë</w:t>
      </w:r>
      <w:r w:rsidR="00263612" w:rsidRPr="003224A6">
        <w:rPr>
          <w:rFonts w:ascii="Times New Roman" w:hAnsi="Times New Roman" w:cs="Times New Roman"/>
          <w:bCs/>
          <w:sz w:val="24"/>
          <w:szCs w:val="24"/>
        </w:rPr>
        <w:t xml:space="preserve"> vitit 2015 u kryen 10735 inspektime </w:t>
      </w:r>
      <w:r w:rsidR="00CD237B" w:rsidRPr="003224A6">
        <w:rPr>
          <w:rFonts w:ascii="Times New Roman" w:hAnsi="Times New Roman" w:cs="Times New Roman"/>
          <w:bCs/>
          <w:sz w:val="24"/>
          <w:szCs w:val="24"/>
        </w:rPr>
        <w:t>sanitare</w:t>
      </w:r>
      <w:r w:rsidR="006F563D">
        <w:rPr>
          <w:rFonts w:ascii="Times New Roman" w:hAnsi="Times New Roman" w:cs="Times New Roman"/>
          <w:bCs/>
          <w:sz w:val="24"/>
          <w:szCs w:val="24"/>
        </w:rPr>
        <w:t xml:space="preserve">: </w:t>
      </w:r>
    </w:p>
    <w:p w:rsidR="007B2F67" w:rsidRPr="006F563D" w:rsidRDefault="007B2F67" w:rsidP="009D4C0E">
      <w:pPr>
        <w:pStyle w:val="ListParagraph"/>
        <w:numPr>
          <w:ilvl w:val="0"/>
          <w:numId w:val="50"/>
        </w:numPr>
        <w:spacing w:line="300" w:lineRule="atLeast"/>
        <w:jc w:val="center"/>
        <w:rPr>
          <w:rFonts w:ascii="Times New Roman" w:hAnsi="Times New Roman" w:cs="Times New Roman"/>
          <w:bCs/>
          <w:sz w:val="24"/>
          <w:szCs w:val="24"/>
        </w:rPr>
      </w:pPr>
      <w:r w:rsidRPr="006F563D">
        <w:rPr>
          <w:rFonts w:ascii="Times New Roman" w:hAnsi="Times New Roman" w:cs="Times New Roman"/>
          <w:bCs/>
          <w:caps/>
          <w:sz w:val="24"/>
          <w:szCs w:val="24"/>
          <w:u w:val="single"/>
        </w:rPr>
        <w:t>Subjekte t</w:t>
      </w:r>
      <w:r w:rsidRPr="006F563D">
        <w:rPr>
          <w:rFonts w:ascii="Times New Roman" w:hAnsi="Times New Roman" w:cs="Times New Roman"/>
          <w:bCs/>
          <w:caps/>
          <w:sz w:val="24"/>
          <w:szCs w:val="24"/>
          <w:u w:val="single"/>
          <w:lang w:val="sq-AL"/>
        </w:rPr>
        <w:t>ë</w:t>
      </w:r>
      <w:r w:rsidRPr="006F563D">
        <w:rPr>
          <w:rFonts w:ascii="Times New Roman" w:hAnsi="Times New Roman" w:cs="Times New Roman"/>
          <w:bCs/>
          <w:caps/>
          <w:sz w:val="24"/>
          <w:szCs w:val="24"/>
          <w:u w:val="single"/>
        </w:rPr>
        <w:t xml:space="preserve"> furnizimit me uj</w:t>
      </w:r>
      <w:r w:rsidRPr="006F563D">
        <w:rPr>
          <w:rFonts w:ascii="Times New Roman" w:hAnsi="Times New Roman" w:cs="Times New Roman"/>
          <w:bCs/>
          <w:caps/>
          <w:sz w:val="24"/>
          <w:szCs w:val="24"/>
          <w:u w:val="single"/>
          <w:lang w:val="sq-AL"/>
        </w:rPr>
        <w:t>ë</w:t>
      </w:r>
      <w:r w:rsidRPr="006F563D">
        <w:rPr>
          <w:rFonts w:ascii="Times New Roman" w:hAnsi="Times New Roman" w:cs="Times New Roman"/>
          <w:bCs/>
          <w:caps/>
          <w:sz w:val="24"/>
          <w:szCs w:val="24"/>
          <w:u w:val="single"/>
        </w:rPr>
        <w:t xml:space="preserve"> t</w:t>
      </w:r>
      <w:r w:rsidRPr="006F563D">
        <w:rPr>
          <w:rFonts w:ascii="Times New Roman" w:hAnsi="Times New Roman" w:cs="Times New Roman"/>
          <w:bCs/>
          <w:caps/>
          <w:sz w:val="24"/>
          <w:szCs w:val="24"/>
          <w:u w:val="single"/>
          <w:lang w:val="sq-AL"/>
        </w:rPr>
        <w:t>ë</w:t>
      </w:r>
      <w:r w:rsidRPr="006F563D">
        <w:rPr>
          <w:rFonts w:ascii="Times New Roman" w:hAnsi="Times New Roman" w:cs="Times New Roman"/>
          <w:bCs/>
          <w:caps/>
          <w:sz w:val="24"/>
          <w:szCs w:val="24"/>
          <w:u w:val="single"/>
        </w:rPr>
        <w:t xml:space="preserve"> pijsh</w:t>
      </w:r>
      <w:r w:rsidRPr="006F563D">
        <w:rPr>
          <w:rFonts w:ascii="Times New Roman" w:hAnsi="Times New Roman" w:cs="Times New Roman"/>
          <w:bCs/>
          <w:caps/>
          <w:sz w:val="24"/>
          <w:szCs w:val="24"/>
          <w:u w:val="single"/>
          <w:lang w:val="sq-AL"/>
        </w:rPr>
        <w:t>ë</w:t>
      </w:r>
      <w:r w:rsidRPr="006F563D">
        <w:rPr>
          <w:rFonts w:ascii="Times New Roman" w:hAnsi="Times New Roman" w:cs="Times New Roman"/>
          <w:bCs/>
          <w:caps/>
          <w:sz w:val="24"/>
          <w:szCs w:val="24"/>
          <w:u w:val="single"/>
        </w:rPr>
        <w:t>m</w:t>
      </w:r>
    </w:p>
    <w:p w:rsidR="00EF4EC0" w:rsidRPr="003224A6" w:rsidRDefault="00715EC6" w:rsidP="003224A6">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AB2309" w:rsidRPr="003224A6">
        <w:rPr>
          <w:rFonts w:ascii="Times New Roman" w:hAnsi="Times New Roman" w:cs="Times New Roman"/>
          <w:bCs/>
          <w:sz w:val="24"/>
          <w:szCs w:val="24"/>
        </w:rPr>
        <w:t xml:space="preserve"> vitit 2015 u kryen 408 inspektime.</w:t>
      </w:r>
      <w:proofErr w:type="gramEnd"/>
      <w:r w:rsidR="00AB2309" w:rsidRPr="003224A6">
        <w:rPr>
          <w:rFonts w:ascii="Times New Roman" w:hAnsi="Times New Roman" w:cs="Times New Roman"/>
          <w:bCs/>
          <w:sz w:val="24"/>
          <w:szCs w:val="24"/>
        </w:rPr>
        <w:t xml:space="preserve"> Subjektet e </w:t>
      </w:r>
      <w:r w:rsidR="00EF4EC0" w:rsidRPr="003224A6">
        <w:rPr>
          <w:rFonts w:ascii="Times New Roman" w:hAnsi="Times New Roman" w:cs="Times New Roman"/>
          <w:bCs/>
          <w:sz w:val="24"/>
          <w:szCs w:val="24"/>
        </w:rPr>
        <w:t xml:space="preserve">furnizimit me uje </w:t>
      </w:r>
      <w:proofErr w:type="gramStart"/>
      <w:r w:rsidR="00EF4EC0" w:rsidRPr="003224A6">
        <w:rPr>
          <w:rFonts w:ascii="Times New Roman" w:hAnsi="Times New Roman" w:cs="Times New Roman"/>
          <w:bCs/>
          <w:sz w:val="24"/>
          <w:szCs w:val="24"/>
        </w:rPr>
        <w:t>te</w:t>
      </w:r>
      <w:proofErr w:type="gramEnd"/>
      <w:r w:rsidR="00EF4EC0" w:rsidRPr="003224A6">
        <w:rPr>
          <w:rFonts w:ascii="Times New Roman" w:hAnsi="Times New Roman" w:cs="Times New Roman"/>
          <w:bCs/>
          <w:sz w:val="24"/>
          <w:szCs w:val="24"/>
        </w:rPr>
        <w:t xml:space="preserve"> pijshem jane subjekte te rendesise te vecante dhe </w:t>
      </w:r>
      <w:r>
        <w:rPr>
          <w:rFonts w:ascii="Times New Roman" w:hAnsi="Times New Roman" w:cs="Times New Roman"/>
          <w:bCs/>
          <w:sz w:val="24"/>
          <w:szCs w:val="24"/>
        </w:rPr>
        <w:t>Gjatë</w:t>
      </w:r>
      <w:r w:rsidR="00EF4EC0" w:rsidRPr="003224A6">
        <w:rPr>
          <w:rFonts w:ascii="Times New Roman" w:hAnsi="Times New Roman" w:cs="Times New Roman"/>
          <w:bCs/>
          <w:sz w:val="24"/>
          <w:szCs w:val="24"/>
        </w:rPr>
        <w:t xml:space="preserve"> vitit 2015 jane inspektuar 4 here. </w:t>
      </w:r>
    </w:p>
    <w:p w:rsidR="007B2F67" w:rsidRPr="003224A6" w:rsidRDefault="007B2F67" w:rsidP="009D4C0E">
      <w:pPr>
        <w:pStyle w:val="ListParagraph"/>
        <w:numPr>
          <w:ilvl w:val="0"/>
          <w:numId w:val="31"/>
        </w:numPr>
        <w:tabs>
          <w:tab w:val="num" w:pos="144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Me urdhër të Kryeinspektorit të ISHSH, para fillimit te </w:t>
      </w:r>
      <w:r w:rsidR="00EF4EC0" w:rsidRPr="003224A6">
        <w:rPr>
          <w:rFonts w:ascii="Times New Roman" w:hAnsi="Times New Roman" w:cs="Times New Roman"/>
          <w:bCs/>
          <w:sz w:val="24"/>
          <w:szCs w:val="24"/>
        </w:rPr>
        <w:t>s</w:t>
      </w:r>
      <w:r w:rsidRPr="003224A6">
        <w:rPr>
          <w:rFonts w:ascii="Times New Roman" w:hAnsi="Times New Roman" w:cs="Times New Roman"/>
          <w:bCs/>
          <w:sz w:val="24"/>
          <w:szCs w:val="24"/>
        </w:rPr>
        <w:t xml:space="preserve">ezonit </w:t>
      </w:r>
      <w:r w:rsidR="00EF4EC0" w:rsidRPr="003224A6">
        <w:rPr>
          <w:rFonts w:ascii="Times New Roman" w:hAnsi="Times New Roman" w:cs="Times New Roman"/>
          <w:bCs/>
          <w:sz w:val="24"/>
          <w:szCs w:val="24"/>
        </w:rPr>
        <w:t xml:space="preserve">turistik, (prill – maj 2015). </w:t>
      </w:r>
    </w:p>
    <w:p w:rsidR="007B2F67" w:rsidRPr="003224A6" w:rsidRDefault="00EF4EC0" w:rsidP="009D4C0E">
      <w:pPr>
        <w:pStyle w:val="ListParagraph"/>
        <w:numPr>
          <w:ilvl w:val="0"/>
          <w:numId w:val="31"/>
        </w:numPr>
        <w:tabs>
          <w:tab w:val="num" w:pos="144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Në zbatim të Urdhërit të K</w:t>
      </w:r>
      <w:r w:rsidR="007B2F67" w:rsidRPr="003224A6">
        <w:rPr>
          <w:rFonts w:ascii="Times New Roman" w:hAnsi="Times New Roman" w:cs="Times New Roman"/>
          <w:bCs/>
          <w:sz w:val="24"/>
          <w:szCs w:val="24"/>
        </w:rPr>
        <w:t>ryeminstrit</w:t>
      </w:r>
      <w:r w:rsidRPr="003224A6">
        <w:rPr>
          <w:rFonts w:ascii="Times New Roman" w:hAnsi="Times New Roman" w:cs="Times New Roman"/>
          <w:bCs/>
          <w:sz w:val="24"/>
          <w:szCs w:val="24"/>
        </w:rPr>
        <w:t xml:space="preserve">. </w:t>
      </w:r>
    </w:p>
    <w:p w:rsidR="007B2F67" w:rsidRPr="003224A6" w:rsidRDefault="007B2F67" w:rsidP="009D4C0E">
      <w:pPr>
        <w:pStyle w:val="ListParagraph"/>
        <w:numPr>
          <w:ilvl w:val="0"/>
          <w:numId w:val="31"/>
        </w:numPr>
        <w:tabs>
          <w:tab w:val="num" w:pos="144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Në zbatim të Planit të Punës, qershor - gusht 2015 (gjatë sezonit turistik). </w:t>
      </w:r>
    </w:p>
    <w:p w:rsidR="007B2F67" w:rsidRPr="003224A6" w:rsidRDefault="007B2F67" w:rsidP="009D4C0E">
      <w:pPr>
        <w:pStyle w:val="ListParagraph"/>
        <w:numPr>
          <w:ilvl w:val="0"/>
          <w:numId w:val="31"/>
        </w:numPr>
        <w:tabs>
          <w:tab w:val="num" w:pos="1440"/>
        </w:tabs>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Si pjesë e Planit të Punës Tetor 2015 </w:t>
      </w:r>
    </w:p>
    <w:p w:rsidR="00EF4EC0" w:rsidRPr="003224A6" w:rsidRDefault="00ED11E6" w:rsidP="003224A6">
      <w:p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Inspektimi u </w:t>
      </w:r>
      <w:r w:rsidR="00F24742">
        <w:rPr>
          <w:rFonts w:ascii="Times New Roman" w:hAnsi="Times New Roman" w:cs="Times New Roman"/>
          <w:bCs/>
          <w:sz w:val="24"/>
          <w:szCs w:val="24"/>
        </w:rPr>
        <w:t>përqëndrua</w:t>
      </w:r>
      <w:r w:rsidRPr="003224A6">
        <w:rPr>
          <w:rFonts w:ascii="Times New Roman" w:hAnsi="Times New Roman" w:cs="Times New Roman"/>
          <w:bCs/>
          <w:sz w:val="24"/>
          <w:szCs w:val="24"/>
        </w:rPr>
        <w:t xml:space="preserve"> ne: </w:t>
      </w:r>
    </w:p>
    <w:p w:rsidR="000E629C" w:rsidRPr="003224A6" w:rsidRDefault="000E629C" w:rsidP="009D4C0E">
      <w:pPr>
        <w:pStyle w:val="ListParagraph"/>
        <w:numPr>
          <w:ilvl w:val="0"/>
          <w:numId w:val="32"/>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Dokumentacion</w:t>
      </w:r>
      <w:r w:rsidRPr="003224A6">
        <w:rPr>
          <w:rFonts w:ascii="Times New Roman" w:hAnsi="Times New Roman" w:cs="Times New Roman"/>
          <w:bCs/>
          <w:sz w:val="24"/>
          <w:szCs w:val="24"/>
        </w:rPr>
        <w:t>in e detyrueshem ligjor</w:t>
      </w:r>
    </w:p>
    <w:p w:rsidR="000E629C" w:rsidRPr="003224A6" w:rsidRDefault="000E629C" w:rsidP="009D4C0E">
      <w:pPr>
        <w:pStyle w:val="ListParagraph"/>
        <w:numPr>
          <w:ilvl w:val="0"/>
          <w:numId w:val="32"/>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Gjendjen fizike te  </w:t>
      </w:r>
      <w:r w:rsidRPr="003224A6">
        <w:rPr>
          <w:rFonts w:ascii="Times New Roman" w:hAnsi="Times New Roman" w:cs="Times New Roman"/>
          <w:bCs/>
          <w:sz w:val="24"/>
          <w:szCs w:val="24"/>
          <w:lang w:val="sq-AL"/>
        </w:rPr>
        <w:t>ndërtesave, depove të ujit, dhomave të klorinimit, rrethimit të jashtëm etj</w:t>
      </w:r>
    </w:p>
    <w:p w:rsidR="000E629C" w:rsidRPr="003224A6" w:rsidRDefault="000E629C" w:rsidP="009D4C0E">
      <w:pPr>
        <w:pStyle w:val="ListParagraph"/>
        <w:numPr>
          <w:ilvl w:val="0"/>
          <w:numId w:val="32"/>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R</w:t>
      </w:r>
      <w:r w:rsidRPr="003224A6">
        <w:rPr>
          <w:rFonts w:ascii="Times New Roman" w:hAnsi="Times New Roman" w:cs="Times New Roman"/>
          <w:bCs/>
          <w:sz w:val="24"/>
          <w:szCs w:val="24"/>
          <w:lang w:val="sq-AL"/>
        </w:rPr>
        <w:t>espektim</w:t>
      </w:r>
      <w:r w:rsidRPr="003224A6">
        <w:rPr>
          <w:rFonts w:ascii="Times New Roman" w:hAnsi="Times New Roman" w:cs="Times New Roman"/>
          <w:bCs/>
          <w:sz w:val="24"/>
          <w:szCs w:val="24"/>
        </w:rPr>
        <w:t xml:space="preserve">n e </w:t>
      </w:r>
      <w:r w:rsidRPr="003224A6">
        <w:rPr>
          <w:rFonts w:ascii="Times New Roman" w:hAnsi="Times New Roman" w:cs="Times New Roman"/>
          <w:bCs/>
          <w:sz w:val="24"/>
          <w:szCs w:val="24"/>
          <w:lang w:val="sq-AL"/>
        </w:rPr>
        <w:t>zonave të mbrojtjes</w:t>
      </w:r>
    </w:p>
    <w:p w:rsidR="000E629C" w:rsidRPr="003224A6" w:rsidRDefault="000E629C" w:rsidP="009D4C0E">
      <w:pPr>
        <w:pStyle w:val="ListParagraph"/>
        <w:numPr>
          <w:ilvl w:val="0"/>
          <w:numId w:val="32"/>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Mënyr</w:t>
      </w:r>
      <w:r w:rsidRPr="003224A6">
        <w:rPr>
          <w:rFonts w:ascii="Times New Roman" w:hAnsi="Times New Roman" w:cs="Times New Roman"/>
          <w:bCs/>
          <w:sz w:val="24"/>
          <w:szCs w:val="24"/>
        </w:rPr>
        <w:t xml:space="preserve">en e </w:t>
      </w:r>
      <w:r w:rsidRPr="003224A6">
        <w:rPr>
          <w:rFonts w:ascii="Times New Roman" w:hAnsi="Times New Roman" w:cs="Times New Roman"/>
          <w:bCs/>
          <w:sz w:val="24"/>
          <w:szCs w:val="24"/>
          <w:lang w:val="sq-AL"/>
        </w:rPr>
        <w:t>klorinimit të ujit</w:t>
      </w:r>
    </w:p>
    <w:p w:rsidR="000E629C" w:rsidRPr="003224A6" w:rsidRDefault="000E629C" w:rsidP="009D4C0E">
      <w:pPr>
        <w:pStyle w:val="ListParagraph"/>
        <w:numPr>
          <w:ilvl w:val="0"/>
          <w:numId w:val="32"/>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Masat e sigurise ne objekt</w:t>
      </w:r>
    </w:p>
    <w:p w:rsidR="000E629C" w:rsidRPr="003224A6" w:rsidRDefault="000E629C" w:rsidP="009D4C0E">
      <w:pPr>
        <w:pStyle w:val="ListParagraph"/>
        <w:numPr>
          <w:ilvl w:val="0"/>
          <w:numId w:val="32"/>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Mbajtja e regjistrave të defekteve dhe te klorinimit</w:t>
      </w:r>
    </w:p>
    <w:p w:rsidR="000E629C" w:rsidRPr="003224A6" w:rsidRDefault="000E629C" w:rsidP="009D4C0E">
      <w:pPr>
        <w:pStyle w:val="ListParagraph"/>
        <w:numPr>
          <w:ilvl w:val="0"/>
          <w:numId w:val="32"/>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Pajisjen  e punonjesve me </w:t>
      </w:r>
      <w:r w:rsidRPr="003224A6">
        <w:rPr>
          <w:rFonts w:ascii="Times New Roman" w:hAnsi="Times New Roman" w:cs="Times New Roman"/>
          <w:bCs/>
          <w:sz w:val="24"/>
          <w:szCs w:val="24"/>
          <w:lang w:val="sq-AL"/>
        </w:rPr>
        <w:t>uniforma pun</w:t>
      </w:r>
      <w:r w:rsidRPr="003224A6">
        <w:rPr>
          <w:rFonts w:ascii="Times New Roman" w:hAnsi="Times New Roman" w:cs="Times New Roman"/>
          <w:bCs/>
          <w:sz w:val="24"/>
          <w:szCs w:val="24"/>
        </w:rPr>
        <w:t>e</w:t>
      </w:r>
    </w:p>
    <w:p w:rsidR="00315A98" w:rsidRPr="003224A6" w:rsidRDefault="00315A98" w:rsidP="003224A6">
      <w:pPr>
        <w:pStyle w:val="ListParagraph"/>
        <w:spacing w:line="300" w:lineRule="atLeast"/>
        <w:ind w:left="360"/>
        <w:jc w:val="both"/>
        <w:rPr>
          <w:rFonts w:ascii="Times New Roman" w:hAnsi="Times New Roman" w:cs="Times New Roman"/>
          <w:bCs/>
          <w:sz w:val="24"/>
          <w:szCs w:val="24"/>
        </w:rPr>
      </w:pPr>
    </w:p>
    <w:p w:rsidR="000E629C" w:rsidRPr="003224A6" w:rsidRDefault="000E629C" w:rsidP="009D4C0E">
      <w:pPr>
        <w:pStyle w:val="ListParagraph"/>
        <w:numPr>
          <w:ilvl w:val="0"/>
          <w:numId w:val="32"/>
        </w:numPr>
        <w:spacing w:line="300" w:lineRule="atLeast"/>
        <w:jc w:val="center"/>
        <w:rPr>
          <w:rFonts w:ascii="Times New Roman" w:hAnsi="Times New Roman" w:cs="Times New Roman"/>
          <w:bCs/>
          <w:caps/>
          <w:sz w:val="24"/>
          <w:szCs w:val="24"/>
          <w:u w:val="single"/>
        </w:rPr>
      </w:pPr>
      <w:r w:rsidRPr="003224A6">
        <w:rPr>
          <w:rFonts w:ascii="Times New Roman" w:hAnsi="Times New Roman" w:cs="Times New Roman"/>
          <w:bCs/>
          <w:caps/>
          <w:sz w:val="24"/>
          <w:szCs w:val="24"/>
          <w:u w:val="single"/>
        </w:rPr>
        <w:t xml:space="preserve">Inspektime </w:t>
      </w:r>
      <w:r w:rsidR="002A6278" w:rsidRPr="003224A6">
        <w:rPr>
          <w:rFonts w:ascii="Times New Roman" w:hAnsi="Times New Roman" w:cs="Times New Roman"/>
          <w:bCs/>
          <w:caps/>
          <w:sz w:val="24"/>
          <w:szCs w:val="24"/>
          <w:u w:val="single"/>
        </w:rPr>
        <w:t xml:space="preserve">para dhe </w:t>
      </w:r>
      <w:r w:rsidR="00715EC6">
        <w:rPr>
          <w:rFonts w:ascii="Times New Roman" w:hAnsi="Times New Roman" w:cs="Times New Roman"/>
          <w:bCs/>
          <w:caps/>
          <w:sz w:val="24"/>
          <w:szCs w:val="24"/>
          <w:u w:val="single"/>
        </w:rPr>
        <w:t>Gjatë</w:t>
      </w:r>
      <w:r w:rsidR="002A6278" w:rsidRPr="003224A6">
        <w:rPr>
          <w:rFonts w:ascii="Times New Roman" w:hAnsi="Times New Roman" w:cs="Times New Roman"/>
          <w:bCs/>
          <w:caps/>
          <w:sz w:val="24"/>
          <w:szCs w:val="24"/>
          <w:u w:val="single"/>
        </w:rPr>
        <w:t xml:space="preserve"> sezonit turistik</w:t>
      </w:r>
      <w:r w:rsidR="00CD237B" w:rsidRPr="003224A6">
        <w:rPr>
          <w:rFonts w:ascii="Times New Roman" w:hAnsi="Times New Roman" w:cs="Times New Roman"/>
          <w:bCs/>
          <w:caps/>
          <w:sz w:val="24"/>
          <w:szCs w:val="24"/>
          <w:u w:val="single"/>
        </w:rPr>
        <w:t>.</w:t>
      </w:r>
    </w:p>
    <w:p w:rsidR="001E125E" w:rsidRPr="003224A6" w:rsidRDefault="00715EC6" w:rsidP="003224A6">
      <w:pPr>
        <w:spacing w:line="300" w:lineRule="atLeast"/>
        <w:jc w:val="both"/>
        <w:rPr>
          <w:rFonts w:ascii="Times New Roman" w:hAnsi="Times New Roman" w:cs="Times New Roman"/>
          <w:bCs/>
          <w:sz w:val="24"/>
          <w:szCs w:val="24"/>
          <w:lang w:val="sq-AL"/>
        </w:rPr>
      </w:pPr>
      <w:r>
        <w:rPr>
          <w:rFonts w:ascii="Times New Roman" w:hAnsi="Times New Roman" w:cs="Times New Roman"/>
          <w:bCs/>
          <w:sz w:val="24"/>
          <w:szCs w:val="24"/>
        </w:rPr>
        <w:t>Gjatë</w:t>
      </w:r>
      <w:r w:rsidR="00CD237B" w:rsidRPr="003224A6">
        <w:rPr>
          <w:rFonts w:ascii="Times New Roman" w:hAnsi="Times New Roman" w:cs="Times New Roman"/>
          <w:bCs/>
          <w:sz w:val="24"/>
          <w:szCs w:val="24"/>
        </w:rPr>
        <w:t xml:space="preserve"> vitit 2015 u kryen </w:t>
      </w:r>
      <w:r w:rsidR="001E125E" w:rsidRPr="003224A6">
        <w:rPr>
          <w:rFonts w:ascii="Times New Roman" w:hAnsi="Times New Roman" w:cs="Times New Roman"/>
          <w:bCs/>
          <w:sz w:val="24"/>
          <w:szCs w:val="24"/>
        </w:rPr>
        <w:t>9000</w:t>
      </w:r>
      <w:r w:rsidR="00CD237B" w:rsidRPr="003224A6">
        <w:rPr>
          <w:rFonts w:ascii="Times New Roman" w:hAnsi="Times New Roman" w:cs="Times New Roman"/>
          <w:bCs/>
          <w:sz w:val="24"/>
          <w:szCs w:val="24"/>
        </w:rPr>
        <w:t xml:space="preserve"> inspektime</w:t>
      </w:r>
      <w:r w:rsidR="001E125E" w:rsidRPr="003224A6">
        <w:rPr>
          <w:rFonts w:ascii="Times New Roman" w:hAnsi="Times New Roman" w:cs="Times New Roman"/>
          <w:bCs/>
          <w:sz w:val="24"/>
          <w:szCs w:val="24"/>
        </w:rPr>
        <w:t xml:space="preserve"> ne funksion </w:t>
      </w:r>
      <w:proofErr w:type="gramStart"/>
      <w:r w:rsidR="001E125E" w:rsidRPr="003224A6">
        <w:rPr>
          <w:rFonts w:ascii="Times New Roman" w:hAnsi="Times New Roman" w:cs="Times New Roman"/>
          <w:bCs/>
          <w:sz w:val="24"/>
          <w:szCs w:val="24"/>
        </w:rPr>
        <w:t>te</w:t>
      </w:r>
      <w:proofErr w:type="gramEnd"/>
      <w:r w:rsidR="001E125E" w:rsidRPr="003224A6">
        <w:rPr>
          <w:rFonts w:ascii="Times New Roman" w:hAnsi="Times New Roman" w:cs="Times New Roman"/>
          <w:bCs/>
          <w:sz w:val="24"/>
          <w:szCs w:val="24"/>
        </w:rPr>
        <w:t xml:space="preserve"> sezonit turistik veror. </w:t>
      </w:r>
      <w:r w:rsidR="00215FFD" w:rsidRPr="003224A6">
        <w:rPr>
          <w:rFonts w:ascii="Times New Roman" w:hAnsi="Times New Roman" w:cs="Times New Roman"/>
          <w:bCs/>
          <w:sz w:val="24"/>
          <w:szCs w:val="24"/>
        </w:rPr>
        <w:t>U inspektuan s</w:t>
      </w:r>
      <w:r w:rsidR="000E629C" w:rsidRPr="003224A6">
        <w:rPr>
          <w:rFonts w:ascii="Times New Roman" w:hAnsi="Times New Roman" w:cs="Times New Roman"/>
          <w:bCs/>
          <w:sz w:val="24"/>
          <w:szCs w:val="24"/>
        </w:rPr>
        <w:t xml:space="preserve">ubjekte </w:t>
      </w:r>
      <w:r w:rsidR="000E629C" w:rsidRPr="003224A6">
        <w:rPr>
          <w:rFonts w:ascii="Times New Roman" w:hAnsi="Times New Roman" w:cs="Times New Roman"/>
          <w:bCs/>
          <w:sz w:val="24"/>
          <w:szCs w:val="24"/>
          <w:lang w:val="sq-AL"/>
        </w:rPr>
        <w:t xml:space="preserve">akomodimi, pika </w:t>
      </w:r>
      <w:proofErr w:type="gramStart"/>
      <w:r w:rsidR="000E629C" w:rsidRPr="003224A6">
        <w:rPr>
          <w:rFonts w:ascii="Times New Roman" w:hAnsi="Times New Roman" w:cs="Times New Roman"/>
          <w:bCs/>
          <w:sz w:val="24"/>
          <w:szCs w:val="24"/>
          <w:lang w:val="sq-AL"/>
        </w:rPr>
        <w:t>te</w:t>
      </w:r>
      <w:proofErr w:type="gramEnd"/>
      <w:r w:rsidR="000E629C" w:rsidRPr="003224A6">
        <w:rPr>
          <w:rFonts w:ascii="Times New Roman" w:hAnsi="Times New Roman" w:cs="Times New Roman"/>
          <w:bCs/>
          <w:sz w:val="24"/>
          <w:szCs w:val="24"/>
          <w:lang w:val="sq-AL"/>
        </w:rPr>
        <w:t xml:space="preserve"> përgatitjes dhe shërbimit të ushqimit të përgatitur, </w:t>
      </w:r>
      <w:r w:rsidR="001E125E" w:rsidRPr="003224A6">
        <w:rPr>
          <w:rFonts w:ascii="Times New Roman" w:hAnsi="Times New Roman" w:cs="Times New Roman"/>
          <w:bCs/>
          <w:sz w:val="24"/>
          <w:szCs w:val="24"/>
          <w:lang w:val="sq-AL"/>
        </w:rPr>
        <w:t>bar kafe, subjekte të prodhimit të produkteve ushqimore, tregje shumice dhe pakice, furra buke</w:t>
      </w:r>
      <w:r w:rsidR="001E125E" w:rsidRPr="003224A6">
        <w:rPr>
          <w:rFonts w:ascii="Times New Roman" w:hAnsi="Times New Roman" w:cs="Times New Roman"/>
          <w:bCs/>
          <w:sz w:val="24"/>
          <w:szCs w:val="24"/>
        </w:rPr>
        <w:t xml:space="preserve">, </w:t>
      </w:r>
      <w:r w:rsidR="001E125E" w:rsidRPr="003224A6">
        <w:rPr>
          <w:rFonts w:ascii="Times New Roman" w:hAnsi="Times New Roman" w:cs="Times New Roman"/>
          <w:bCs/>
          <w:sz w:val="24"/>
          <w:szCs w:val="24"/>
          <w:lang w:val="sq-AL"/>
        </w:rPr>
        <w:t>sherbime kozmetike, pis</w:t>
      </w:r>
      <w:r w:rsidR="00215FFD" w:rsidRPr="003224A6">
        <w:rPr>
          <w:rFonts w:ascii="Times New Roman" w:hAnsi="Times New Roman" w:cs="Times New Roman"/>
          <w:bCs/>
          <w:sz w:val="24"/>
          <w:szCs w:val="24"/>
          <w:lang w:val="sq-AL"/>
        </w:rPr>
        <w:t xml:space="preserve">hina, subjekte social kulturore. </w:t>
      </w:r>
    </w:p>
    <w:p w:rsidR="00215FFD" w:rsidRPr="003224A6" w:rsidRDefault="00215FFD" w:rsidP="003224A6">
      <w:p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Inspektimi u </w:t>
      </w:r>
      <w:r w:rsidR="00F24742">
        <w:rPr>
          <w:rFonts w:ascii="Times New Roman" w:hAnsi="Times New Roman" w:cs="Times New Roman"/>
          <w:bCs/>
          <w:sz w:val="24"/>
          <w:szCs w:val="24"/>
        </w:rPr>
        <w:t>përqëndrua</w:t>
      </w:r>
      <w:r w:rsidRPr="003224A6">
        <w:rPr>
          <w:rFonts w:ascii="Times New Roman" w:hAnsi="Times New Roman" w:cs="Times New Roman"/>
          <w:bCs/>
          <w:sz w:val="24"/>
          <w:szCs w:val="24"/>
        </w:rPr>
        <w:t xml:space="preserve"> ne</w:t>
      </w:r>
      <w:r w:rsidR="00251A56" w:rsidRPr="003224A6">
        <w:rPr>
          <w:rFonts w:ascii="Times New Roman" w:hAnsi="Times New Roman" w:cs="Times New Roman"/>
          <w:bCs/>
          <w:sz w:val="24"/>
          <w:szCs w:val="24"/>
        </w:rPr>
        <w:t xml:space="preserve">: </w:t>
      </w:r>
    </w:p>
    <w:p w:rsidR="00F23B8B" w:rsidRPr="003224A6" w:rsidRDefault="000E629C" w:rsidP="009D4C0E">
      <w:pPr>
        <w:pStyle w:val="ListParagraph"/>
        <w:numPr>
          <w:ilvl w:val="0"/>
          <w:numId w:val="33"/>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Dokumentacion</w:t>
      </w:r>
      <w:r w:rsidRPr="003224A6">
        <w:rPr>
          <w:rFonts w:ascii="Times New Roman" w:hAnsi="Times New Roman" w:cs="Times New Roman"/>
          <w:bCs/>
          <w:sz w:val="24"/>
          <w:szCs w:val="24"/>
        </w:rPr>
        <w:t>in e detyrueshem ligjor</w:t>
      </w:r>
      <w:r w:rsidR="00F23B8B" w:rsidRPr="003224A6">
        <w:rPr>
          <w:rFonts w:ascii="Times New Roman" w:hAnsi="Times New Roman" w:cs="Times New Roman"/>
          <w:bCs/>
          <w:sz w:val="24"/>
          <w:szCs w:val="24"/>
        </w:rPr>
        <w:t xml:space="preserve">. </w:t>
      </w:r>
    </w:p>
    <w:p w:rsidR="00F23B8B" w:rsidRPr="003224A6" w:rsidRDefault="000E629C" w:rsidP="009D4C0E">
      <w:pPr>
        <w:pStyle w:val="ListParagraph"/>
        <w:numPr>
          <w:ilvl w:val="0"/>
          <w:numId w:val="33"/>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Kushtet higji</w:t>
      </w:r>
      <w:r w:rsidR="00F23B8B" w:rsidRPr="003224A6">
        <w:rPr>
          <w:rFonts w:ascii="Times New Roman" w:hAnsi="Times New Roman" w:cs="Times New Roman"/>
          <w:bCs/>
          <w:sz w:val="24"/>
          <w:szCs w:val="24"/>
        </w:rPr>
        <w:t xml:space="preserve">eno – sanitare ne keto subjekte. </w:t>
      </w:r>
    </w:p>
    <w:p w:rsidR="00F23B8B" w:rsidRPr="003224A6" w:rsidRDefault="000E629C" w:rsidP="009D4C0E">
      <w:pPr>
        <w:pStyle w:val="ListParagraph"/>
        <w:numPr>
          <w:ilvl w:val="0"/>
          <w:numId w:val="33"/>
        </w:numPr>
        <w:spacing w:line="300" w:lineRule="atLeast"/>
        <w:jc w:val="both"/>
        <w:rPr>
          <w:rFonts w:ascii="Times New Roman" w:hAnsi="Times New Roman" w:cs="Times New Roman"/>
          <w:bCs/>
          <w:sz w:val="24"/>
          <w:szCs w:val="24"/>
          <w:lang w:val="sq-AL"/>
        </w:rPr>
      </w:pPr>
      <w:r w:rsidRPr="003224A6">
        <w:rPr>
          <w:rFonts w:ascii="Times New Roman" w:hAnsi="Times New Roman" w:cs="Times New Roman"/>
          <w:bCs/>
          <w:sz w:val="24"/>
          <w:szCs w:val="24"/>
        </w:rPr>
        <w:t>P</w:t>
      </w:r>
      <w:r w:rsidRPr="003224A6">
        <w:rPr>
          <w:rFonts w:ascii="Times New Roman" w:hAnsi="Times New Roman" w:cs="Times New Roman"/>
          <w:bCs/>
          <w:sz w:val="24"/>
          <w:szCs w:val="24"/>
          <w:lang w:val="sq-AL"/>
        </w:rPr>
        <w:t>astërti</w:t>
      </w:r>
      <w:r w:rsidRPr="003224A6">
        <w:rPr>
          <w:rFonts w:ascii="Times New Roman" w:hAnsi="Times New Roman" w:cs="Times New Roman"/>
          <w:bCs/>
          <w:sz w:val="24"/>
          <w:szCs w:val="24"/>
        </w:rPr>
        <w:t>ne</w:t>
      </w:r>
      <w:r w:rsidRPr="003224A6">
        <w:rPr>
          <w:rFonts w:ascii="Times New Roman" w:hAnsi="Times New Roman" w:cs="Times New Roman"/>
          <w:bCs/>
          <w:sz w:val="24"/>
          <w:szCs w:val="24"/>
          <w:lang w:val="sq-AL"/>
        </w:rPr>
        <w:t xml:space="preserve"> e ambienteve dhe mjeteve të punës.</w:t>
      </w:r>
      <w:r w:rsidR="00F23B8B" w:rsidRPr="003224A6">
        <w:rPr>
          <w:rFonts w:ascii="Times New Roman" w:hAnsi="Times New Roman" w:cs="Times New Roman"/>
          <w:bCs/>
          <w:sz w:val="24"/>
          <w:szCs w:val="24"/>
          <w:lang w:val="sq-AL"/>
        </w:rPr>
        <w:t xml:space="preserve"> </w:t>
      </w:r>
    </w:p>
    <w:p w:rsidR="00F23B8B" w:rsidRPr="003224A6" w:rsidRDefault="000E629C" w:rsidP="009D4C0E">
      <w:pPr>
        <w:pStyle w:val="ListParagraph"/>
        <w:numPr>
          <w:ilvl w:val="0"/>
          <w:numId w:val="33"/>
        </w:numPr>
        <w:spacing w:line="300" w:lineRule="atLeast"/>
        <w:jc w:val="both"/>
        <w:rPr>
          <w:rFonts w:ascii="Times New Roman" w:hAnsi="Times New Roman" w:cs="Times New Roman"/>
          <w:bCs/>
          <w:sz w:val="24"/>
          <w:szCs w:val="24"/>
          <w:lang w:val="sq-AL"/>
        </w:rPr>
      </w:pPr>
      <w:r w:rsidRPr="003224A6">
        <w:rPr>
          <w:rFonts w:ascii="Times New Roman" w:hAnsi="Times New Roman" w:cs="Times New Roman"/>
          <w:bCs/>
          <w:sz w:val="24"/>
          <w:szCs w:val="24"/>
        </w:rPr>
        <w:t>R</w:t>
      </w:r>
      <w:r w:rsidRPr="003224A6">
        <w:rPr>
          <w:rFonts w:ascii="Times New Roman" w:hAnsi="Times New Roman" w:cs="Times New Roman"/>
          <w:bCs/>
          <w:sz w:val="24"/>
          <w:szCs w:val="24"/>
          <w:lang w:val="sq-AL"/>
        </w:rPr>
        <w:t>uajtj</w:t>
      </w:r>
      <w:r w:rsidRPr="003224A6">
        <w:rPr>
          <w:rFonts w:ascii="Times New Roman" w:hAnsi="Times New Roman" w:cs="Times New Roman"/>
          <w:bCs/>
          <w:sz w:val="24"/>
          <w:szCs w:val="24"/>
        </w:rPr>
        <w:t>en</w:t>
      </w:r>
      <w:r w:rsidRPr="003224A6">
        <w:rPr>
          <w:rFonts w:ascii="Times New Roman" w:hAnsi="Times New Roman" w:cs="Times New Roman"/>
          <w:bCs/>
          <w:sz w:val="24"/>
          <w:szCs w:val="24"/>
          <w:lang w:val="sq-AL"/>
        </w:rPr>
        <w:t xml:space="preserve"> e mostrave ushqimore konform rregulloreve në fuqi në subjektet e shitjes dhe të shërbimit të ushqimit të përgatitur.</w:t>
      </w:r>
      <w:r w:rsidR="00F23B8B" w:rsidRPr="003224A6">
        <w:rPr>
          <w:rFonts w:ascii="Times New Roman" w:hAnsi="Times New Roman" w:cs="Times New Roman"/>
          <w:bCs/>
          <w:sz w:val="24"/>
          <w:szCs w:val="24"/>
          <w:lang w:val="sq-AL"/>
        </w:rPr>
        <w:t xml:space="preserve"> </w:t>
      </w:r>
    </w:p>
    <w:p w:rsidR="000E629C" w:rsidRPr="003224A6" w:rsidRDefault="000E629C" w:rsidP="009D4C0E">
      <w:pPr>
        <w:pStyle w:val="ListParagraph"/>
        <w:numPr>
          <w:ilvl w:val="0"/>
          <w:numId w:val="33"/>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Evidentimin dhe inspektimin e </w:t>
      </w:r>
      <w:r w:rsidRPr="003224A6">
        <w:rPr>
          <w:rFonts w:ascii="Times New Roman" w:hAnsi="Times New Roman" w:cs="Times New Roman"/>
          <w:bCs/>
          <w:sz w:val="24"/>
          <w:szCs w:val="24"/>
          <w:lang w:val="sq-AL"/>
        </w:rPr>
        <w:t>subjekteve provizore informale sidomos në zonat e plazheve</w:t>
      </w:r>
      <w:r w:rsidRPr="003224A6">
        <w:rPr>
          <w:rFonts w:ascii="Times New Roman" w:hAnsi="Times New Roman" w:cs="Times New Roman"/>
          <w:bCs/>
          <w:sz w:val="24"/>
          <w:szCs w:val="24"/>
        </w:rPr>
        <w:t xml:space="preserve"> (</w:t>
      </w:r>
      <w:r w:rsidRPr="003224A6">
        <w:rPr>
          <w:rFonts w:ascii="Times New Roman" w:hAnsi="Times New Roman" w:cs="Times New Roman"/>
          <w:bCs/>
          <w:i/>
          <w:iCs/>
          <w:sz w:val="24"/>
          <w:szCs w:val="24"/>
          <w:lang w:val="sq-AL"/>
        </w:rPr>
        <w:t>Velipojës, Shëngjinit, Tales, Vainit, Divjakës</w:t>
      </w:r>
      <w:r w:rsidRPr="003224A6">
        <w:rPr>
          <w:rFonts w:ascii="Times New Roman" w:hAnsi="Times New Roman" w:cs="Times New Roman"/>
          <w:bCs/>
          <w:sz w:val="24"/>
          <w:szCs w:val="24"/>
        </w:rPr>
        <w:t xml:space="preserve">) </w:t>
      </w:r>
      <w:r w:rsidRPr="003224A6">
        <w:rPr>
          <w:rFonts w:ascii="Times New Roman" w:hAnsi="Times New Roman" w:cs="Times New Roman"/>
          <w:bCs/>
          <w:sz w:val="24"/>
          <w:szCs w:val="24"/>
          <w:lang w:val="sq-AL"/>
        </w:rPr>
        <w:t xml:space="preserve">të cilat paraqitën mungesa të theksuara në dokumentacion dhe kushte </w:t>
      </w:r>
      <w:proofErr w:type="gramStart"/>
      <w:r w:rsidRPr="003224A6">
        <w:rPr>
          <w:rFonts w:ascii="Times New Roman" w:hAnsi="Times New Roman" w:cs="Times New Roman"/>
          <w:bCs/>
          <w:sz w:val="24"/>
          <w:szCs w:val="24"/>
          <w:lang w:val="sq-AL"/>
        </w:rPr>
        <w:t>jo</w:t>
      </w:r>
      <w:proofErr w:type="gramEnd"/>
      <w:r w:rsidRPr="003224A6">
        <w:rPr>
          <w:rFonts w:ascii="Times New Roman" w:hAnsi="Times New Roman" w:cs="Times New Roman"/>
          <w:bCs/>
          <w:sz w:val="24"/>
          <w:szCs w:val="24"/>
          <w:lang w:val="sq-AL"/>
        </w:rPr>
        <w:t xml:space="preserve"> të mira higjieno sanitare.</w:t>
      </w:r>
    </w:p>
    <w:p w:rsidR="00315A98" w:rsidRPr="003224A6" w:rsidRDefault="00315A98" w:rsidP="003224A6">
      <w:pPr>
        <w:pStyle w:val="ListParagraph"/>
        <w:spacing w:line="300" w:lineRule="atLeast"/>
        <w:ind w:left="360"/>
        <w:jc w:val="both"/>
        <w:rPr>
          <w:rFonts w:ascii="Times New Roman" w:hAnsi="Times New Roman" w:cs="Times New Roman"/>
          <w:bCs/>
          <w:sz w:val="24"/>
          <w:szCs w:val="24"/>
          <w:lang w:val="sq-AL"/>
        </w:rPr>
      </w:pPr>
    </w:p>
    <w:p w:rsidR="008062D6" w:rsidRPr="003224A6" w:rsidRDefault="008062D6" w:rsidP="009D4C0E">
      <w:pPr>
        <w:pStyle w:val="ListParagraph"/>
        <w:numPr>
          <w:ilvl w:val="0"/>
          <w:numId w:val="33"/>
        </w:numPr>
        <w:spacing w:line="300" w:lineRule="atLeast"/>
        <w:jc w:val="center"/>
        <w:rPr>
          <w:rFonts w:ascii="Times New Roman" w:hAnsi="Times New Roman" w:cs="Times New Roman"/>
          <w:bCs/>
          <w:caps/>
          <w:sz w:val="24"/>
          <w:szCs w:val="24"/>
          <w:u w:val="single"/>
          <w:lang w:val="sq-AL"/>
        </w:rPr>
      </w:pPr>
      <w:r w:rsidRPr="003224A6">
        <w:rPr>
          <w:rFonts w:ascii="Times New Roman" w:hAnsi="Times New Roman" w:cs="Times New Roman"/>
          <w:bCs/>
          <w:caps/>
          <w:sz w:val="24"/>
          <w:szCs w:val="24"/>
          <w:u w:val="single"/>
          <w:lang w:val="sq-AL"/>
        </w:rPr>
        <w:t>I</w:t>
      </w:r>
      <w:r w:rsidR="000E629C" w:rsidRPr="003224A6">
        <w:rPr>
          <w:rFonts w:ascii="Times New Roman" w:hAnsi="Times New Roman" w:cs="Times New Roman"/>
          <w:bCs/>
          <w:caps/>
          <w:sz w:val="24"/>
          <w:szCs w:val="24"/>
          <w:u w:val="single"/>
          <w:lang w:val="sq-AL"/>
        </w:rPr>
        <w:t xml:space="preserve">nstitucione parashkollore, shkollore, institucione të </w:t>
      </w:r>
      <w:r w:rsidRPr="003224A6">
        <w:rPr>
          <w:rFonts w:ascii="Times New Roman" w:hAnsi="Times New Roman" w:cs="Times New Roman"/>
          <w:bCs/>
          <w:caps/>
          <w:sz w:val="24"/>
          <w:szCs w:val="24"/>
          <w:u w:val="single"/>
          <w:lang w:val="sq-AL"/>
        </w:rPr>
        <w:t>arsimit të lartë dhe subjekte të akomodimit dhe shërbimit te tyre.</w:t>
      </w:r>
    </w:p>
    <w:p w:rsidR="008062D6" w:rsidRPr="003224A6" w:rsidRDefault="00715EC6" w:rsidP="003224A6">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8062D6" w:rsidRPr="003224A6">
        <w:rPr>
          <w:rFonts w:ascii="Times New Roman" w:hAnsi="Times New Roman" w:cs="Times New Roman"/>
          <w:bCs/>
          <w:sz w:val="24"/>
          <w:szCs w:val="24"/>
        </w:rPr>
        <w:t xml:space="preserve"> vitit 2015 u kryen </w:t>
      </w:r>
      <w:r w:rsidR="00F70CEE" w:rsidRPr="003224A6">
        <w:rPr>
          <w:rFonts w:ascii="Times New Roman" w:hAnsi="Times New Roman" w:cs="Times New Roman"/>
          <w:bCs/>
          <w:sz w:val="24"/>
          <w:szCs w:val="24"/>
        </w:rPr>
        <w:t>1327</w:t>
      </w:r>
      <w:r w:rsidR="008062D6" w:rsidRPr="003224A6">
        <w:rPr>
          <w:rFonts w:ascii="Times New Roman" w:hAnsi="Times New Roman" w:cs="Times New Roman"/>
          <w:bCs/>
          <w:sz w:val="24"/>
          <w:szCs w:val="24"/>
        </w:rPr>
        <w:t xml:space="preserve"> inspektime</w:t>
      </w:r>
      <w:r w:rsidR="00F70CEE" w:rsidRPr="003224A6">
        <w:rPr>
          <w:rFonts w:ascii="Times New Roman" w:hAnsi="Times New Roman" w:cs="Times New Roman"/>
          <w:bCs/>
          <w:sz w:val="24"/>
          <w:szCs w:val="24"/>
        </w:rPr>
        <w:t>.</w:t>
      </w:r>
      <w:proofErr w:type="gramEnd"/>
      <w:r w:rsidR="00F70CEE" w:rsidRPr="003224A6">
        <w:rPr>
          <w:rFonts w:ascii="Times New Roman" w:hAnsi="Times New Roman" w:cs="Times New Roman"/>
          <w:bCs/>
          <w:sz w:val="24"/>
          <w:szCs w:val="24"/>
        </w:rPr>
        <w:t xml:space="preserve"> </w:t>
      </w:r>
    </w:p>
    <w:p w:rsidR="00F70CEE" w:rsidRPr="003224A6" w:rsidRDefault="00F70CEE" w:rsidP="003224A6">
      <w:p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lastRenderedPageBreak/>
        <w:t xml:space="preserve">Inspektimi u </w:t>
      </w:r>
      <w:r w:rsidR="00F24742">
        <w:rPr>
          <w:rFonts w:ascii="Times New Roman" w:hAnsi="Times New Roman" w:cs="Times New Roman"/>
          <w:bCs/>
          <w:sz w:val="24"/>
          <w:szCs w:val="24"/>
        </w:rPr>
        <w:t>përqëndrua</w:t>
      </w:r>
      <w:r w:rsidRPr="003224A6">
        <w:rPr>
          <w:rFonts w:ascii="Times New Roman" w:hAnsi="Times New Roman" w:cs="Times New Roman"/>
          <w:bCs/>
          <w:sz w:val="24"/>
          <w:szCs w:val="24"/>
        </w:rPr>
        <w:t xml:space="preserve"> ne: </w:t>
      </w:r>
    </w:p>
    <w:p w:rsidR="007C4C7C" w:rsidRPr="003224A6" w:rsidRDefault="000E629C" w:rsidP="009D4C0E">
      <w:pPr>
        <w:pStyle w:val="ListParagraph"/>
        <w:numPr>
          <w:ilvl w:val="0"/>
          <w:numId w:val="34"/>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Dokumentacion</w:t>
      </w:r>
      <w:r w:rsidR="00F70CEE" w:rsidRPr="003224A6">
        <w:rPr>
          <w:rFonts w:ascii="Times New Roman" w:hAnsi="Times New Roman" w:cs="Times New Roman"/>
          <w:bCs/>
          <w:sz w:val="24"/>
          <w:szCs w:val="24"/>
        </w:rPr>
        <w:t>in e detyruesh</w:t>
      </w:r>
      <w:r w:rsidR="00AF510B" w:rsidRPr="003224A6">
        <w:rPr>
          <w:rFonts w:ascii="Times New Roman" w:hAnsi="Times New Roman" w:cs="Times New Roman"/>
          <w:bCs/>
          <w:sz w:val="24"/>
          <w:szCs w:val="24"/>
          <w:lang w:val="sq-AL"/>
        </w:rPr>
        <w:t>ë</w:t>
      </w:r>
      <w:r w:rsidR="00F70CEE" w:rsidRPr="003224A6">
        <w:rPr>
          <w:rFonts w:ascii="Times New Roman" w:hAnsi="Times New Roman" w:cs="Times New Roman"/>
          <w:bCs/>
          <w:sz w:val="24"/>
          <w:szCs w:val="24"/>
        </w:rPr>
        <w:t xml:space="preserve">m ligjor. </w:t>
      </w:r>
    </w:p>
    <w:p w:rsidR="007C4C7C" w:rsidRPr="003224A6" w:rsidRDefault="000E629C" w:rsidP="009D4C0E">
      <w:pPr>
        <w:pStyle w:val="ListParagraph"/>
        <w:numPr>
          <w:ilvl w:val="0"/>
          <w:numId w:val="34"/>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Gjendjen fizike </w:t>
      </w:r>
      <w:proofErr w:type="gramStart"/>
      <w:r w:rsidRPr="003224A6">
        <w:rPr>
          <w:rFonts w:ascii="Times New Roman" w:hAnsi="Times New Roman" w:cs="Times New Roman"/>
          <w:bCs/>
          <w:sz w:val="24"/>
          <w:szCs w:val="24"/>
        </w:rPr>
        <w:t>t</w:t>
      </w:r>
      <w:r w:rsidR="009903FB" w:rsidRPr="003224A6">
        <w:rPr>
          <w:rFonts w:ascii="Times New Roman" w:hAnsi="Times New Roman" w:cs="Times New Roman"/>
          <w:bCs/>
          <w:sz w:val="24"/>
          <w:szCs w:val="24"/>
        </w:rPr>
        <w:t>e</w:t>
      </w:r>
      <w:proofErr w:type="gramEnd"/>
      <w:r w:rsidRPr="003224A6">
        <w:rPr>
          <w:rFonts w:ascii="Times New Roman" w:hAnsi="Times New Roman" w:cs="Times New Roman"/>
          <w:bCs/>
          <w:sz w:val="24"/>
          <w:szCs w:val="24"/>
        </w:rPr>
        <w:t xml:space="preserve"> </w:t>
      </w:r>
      <w:r w:rsidRPr="003224A6">
        <w:rPr>
          <w:rFonts w:ascii="Times New Roman" w:hAnsi="Times New Roman" w:cs="Times New Roman"/>
          <w:bCs/>
          <w:sz w:val="24"/>
          <w:szCs w:val="24"/>
          <w:lang w:val="sq-AL"/>
        </w:rPr>
        <w:t>ndërtesave</w:t>
      </w:r>
      <w:r w:rsidR="00F70CEE" w:rsidRPr="003224A6">
        <w:rPr>
          <w:rFonts w:ascii="Times New Roman" w:hAnsi="Times New Roman" w:cs="Times New Roman"/>
          <w:bCs/>
          <w:sz w:val="24"/>
          <w:szCs w:val="24"/>
          <w:lang w:val="sq-AL"/>
        </w:rPr>
        <w:t xml:space="preserve">. </w:t>
      </w:r>
    </w:p>
    <w:p w:rsidR="007C4C7C" w:rsidRPr="003224A6" w:rsidRDefault="000E629C" w:rsidP="009D4C0E">
      <w:pPr>
        <w:pStyle w:val="ListParagraph"/>
        <w:numPr>
          <w:ilvl w:val="0"/>
          <w:numId w:val="34"/>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Gjendjen e baz</w:t>
      </w:r>
      <w:r w:rsidRPr="003224A6">
        <w:rPr>
          <w:rFonts w:ascii="Times New Roman" w:hAnsi="Times New Roman" w:cs="Times New Roman"/>
          <w:bCs/>
          <w:sz w:val="24"/>
          <w:szCs w:val="24"/>
          <w:lang w:val="sq-AL"/>
        </w:rPr>
        <w:t>ë</w:t>
      </w:r>
      <w:r w:rsidR="00F70CEE" w:rsidRPr="003224A6">
        <w:rPr>
          <w:rFonts w:ascii="Times New Roman" w:hAnsi="Times New Roman" w:cs="Times New Roman"/>
          <w:bCs/>
          <w:sz w:val="24"/>
          <w:szCs w:val="24"/>
        </w:rPr>
        <w:t>s material</w:t>
      </w:r>
      <w:r w:rsidR="00AF510B">
        <w:rPr>
          <w:rFonts w:ascii="Times New Roman" w:hAnsi="Times New Roman" w:cs="Times New Roman"/>
          <w:bCs/>
          <w:sz w:val="24"/>
          <w:szCs w:val="24"/>
        </w:rPr>
        <w:t>e</w:t>
      </w:r>
      <w:r w:rsidR="00F70CEE" w:rsidRPr="003224A6">
        <w:rPr>
          <w:rFonts w:ascii="Times New Roman" w:hAnsi="Times New Roman" w:cs="Times New Roman"/>
          <w:bCs/>
          <w:sz w:val="24"/>
          <w:szCs w:val="24"/>
        </w:rPr>
        <w:t xml:space="preserve">. </w:t>
      </w:r>
    </w:p>
    <w:p w:rsidR="007C4C7C" w:rsidRPr="003224A6" w:rsidRDefault="000E629C" w:rsidP="009D4C0E">
      <w:pPr>
        <w:pStyle w:val="ListParagraph"/>
        <w:numPr>
          <w:ilvl w:val="0"/>
          <w:numId w:val="34"/>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 xml:space="preserve">Kushtet e </w:t>
      </w:r>
      <w:r w:rsidRPr="003224A6">
        <w:rPr>
          <w:rFonts w:ascii="Times New Roman" w:hAnsi="Times New Roman" w:cs="Times New Roman"/>
          <w:bCs/>
          <w:sz w:val="24"/>
          <w:szCs w:val="24"/>
          <w:lang w:val="sq-AL"/>
        </w:rPr>
        <w:t>ngrohjes</w:t>
      </w:r>
      <w:r w:rsidR="00F70CEE" w:rsidRPr="003224A6">
        <w:rPr>
          <w:rFonts w:ascii="Times New Roman" w:hAnsi="Times New Roman" w:cs="Times New Roman"/>
          <w:bCs/>
          <w:sz w:val="24"/>
          <w:szCs w:val="24"/>
          <w:lang w:val="sq-AL"/>
        </w:rPr>
        <w:t xml:space="preserve">. </w:t>
      </w:r>
    </w:p>
    <w:p w:rsidR="007C4C7C" w:rsidRPr="003224A6" w:rsidRDefault="000E629C" w:rsidP="009D4C0E">
      <w:pPr>
        <w:pStyle w:val="ListParagraph"/>
        <w:numPr>
          <w:ilvl w:val="0"/>
          <w:numId w:val="34"/>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Respektimin e sip</w:t>
      </w:r>
      <w:r w:rsidR="00AF510B"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 xml:space="preserve">rfaqeve </w:t>
      </w:r>
      <w:r w:rsidRPr="003224A6">
        <w:rPr>
          <w:rFonts w:ascii="Times New Roman" w:hAnsi="Times New Roman" w:cs="Times New Roman"/>
          <w:bCs/>
          <w:sz w:val="24"/>
          <w:szCs w:val="24"/>
          <w:lang w:val="sq-AL"/>
        </w:rPr>
        <w:t>optimale për mësim</w:t>
      </w:r>
      <w:r w:rsidRPr="003224A6">
        <w:rPr>
          <w:rFonts w:ascii="Times New Roman" w:hAnsi="Times New Roman" w:cs="Times New Roman"/>
          <w:bCs/>
          <w:sz w:val="24"/>
          <w:szCs w:val="24"/>
        </w:rPr>
        <w:t xml:space="preserve"> dhe fjetje/</w:t>
      </w:r>
      <w:r w:rsidRPr="003224A6">
        <w:rPr>
          <w:rFonts w:ascii="Times New Roman" w:hAnsi="Times New Roman" w:cs="Times New Roman"/>
          <w:bCs/>
          <w:sz w:val="24"/>
          <w:szCs w:val="24"/>
          <w:lang w:val="sq-AL"/>
        </w:rPr>
        <w:t>m²</w:t>
      </w:r>
      <w:r w:rsidRPr="003224A6">
        <w:rPr>
          <w:rFonts w:ascii="Times New Roman" w:hAnsi="Times New Roman" w:cs="Times New Roman"/>
          <w:bCs/>
          <w:sz w:val="24"/>
          <w:szCs w:val="24"/>
        </w:rPr>
        <w:t>/nx</w:t>
      </w:r>
      <w:r w:rsidR="00AF510B"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n</w:t>
      </w:r>
      <w:r w:rsidR="00AF510B"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s</w:t>
      </w:r>
      <w:r w:rsidRPr="003224A6">
        <w:rPr>
          <w:rFonts w:ascii="Times New Roman" w:hAnsi="Times New Roman" w:cs="Times New Roman"/>
          <w:bCs/>
          <w:sz w:val="24"/>
          <w:szCs w:val="24"/>
          <w:lang w:val="sq-AL"/>
        </w:rPr>
        <w:t>.</w:t>
      </w:r>
      <w:r w:rsidR="00F70CEE" w:rsidRPr="003224A6">
        <w:rPr>
          <w:rFonts w:ascii="Times New Roman" w:hAnsi="Times New Roman" w:cs="Times New Roman"/>
          <w:bCs/>
          <w:sz w:val="24"/>
          <w:szCs w:val="24"/>
          <w:lang w:val="sq-AL"/>
        </w:rPr>
        <w:t xml:space="preserve"> </w:t>
      </w:r>
    </w:p>
    <w:p w:rsidR="007C4C7C" w:rsidRPr="003224A6" w:rsidRDefault="00511332" w:rsidP="009D4C0E">
      <w:pPr>
        <w:pStyle w:val="ListParagraph"/>
        <w:numPr>
          <w:ilvl w:val="0"/>
          <w:numId w:val="34"/>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lang w:val="sq-AL"/>
        </w:rPr>
        <w:t>K</w:t>
      </w:r>
      <w:r w:rsidR="000E629C" w:rsidRPr="003224A6">
        <w:rPr>
          <w:rFonts w:ascii="Times New Roman" w:hAnsi="Times New Roman" w:cs="Times New Roman"/>
          <w:bCs/>
          <w:sz w:val="24"/>
          <w:szCs w:val="24"/>
          <w:lang w:val="sq-AL"/>
        </w:rPr>
        <w:t>ushte</w:t>
      </w:r>
      <w:r w:rsidR="000E629C" w:rsidRPr="003224A6">
        <w:rPr>
          <w:rFonts w:ascii="Times New Roman" w:hAnsi="Times New Roman" w:cs="Times New Roman"/>
          <w:bCs/>
          <w:sz w:val="24"/>
          <w:szCs w:val="24"/>
        </w:rPr>
        <w:t>t</w:t>
      </w:r>
      <w:r w:rsidR="000E629C" w:rsidRPr="003224A6">
        <w:rPr>
          <w:rFonts w:ascii="Times New Roman" w:hAnsi="Times New Roman" w:cs="Times New Roman"/>
          <w:bCs/>
          <w:sz w:val="24"/>
          <w:szCs w:val="24"/>
          <w:lang w:val="sq-AL"/>
        </w:rPr>
        <w:t xml:space="preserve"> higjieno sanitare në </w:t>
      </w:r>
      <w:r w:rsidR="000E629C" w:rsidRPr="003224A6">
        <w:rPr>
          <w:rFonts w:ascii="Times New Roman" w:hAnsi="Times New Roman" w:cs="Times New Roman"/>
          <w:bCs/>
          <w:sz w:val="24"/>
          <w:szCs w:val="24"/>
        </w:rPr>
        <w:t>nyjet hidrosanitare</w:t>
      </w:r>
      <w:r w:rsidRPr="003224A6">
        <w:rPr>
          <w:rFonts w:ascii="Times New Roman" w:hAnsi="Times New Roman" w:cs="Times New Roman"/>
          <w:bCs/>
          <w:sz w:val="24"/>
          <w:szCs w:val="24"/>
        </w:rPr>
        <w:t xml:space="preserve">. </w:t>
      </w:r>
    </w:p>
    <w:p w:rsidR="007C4C7C" w:rsidRPr="003224A6" w:rsidRDefault="000E629C" w:rsidP="009D4C0E">
      <w:pPr>
        <w:pStyle w:val="ListParagraph"/>
        <w:numPr>
          <w:ilvl w:val="0"/>
          <w:numId w:val="34"/>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N</w:t>
      </w:r>
      <w:r w:rsidRPr="003224A6">
        <w:rPr>
          <w:rFonts w:ascii="Times New Roman" w:hAnsi="Times New Roman" w:cs="Times New Roman"/>
          <w:bCs/>
          <w:sz w:val="24"/>
          <w:szCs w:val="24"/>
          <w:lang w:val="sq-AL"/>
        </w:rPr>
        <w:t>ormativë</w:t>
      </w:r>
      <w:r w:rsidRPr="003224A6">
        <w:rPr>
          <w:rFonts w:ascii="Times New Roman" w:hAnsi="Times New Roman" w:cs="Times New Roman"/>
          <w:bCs/>
          <w:sz w:val="24"/>
          <w:szCs w:val="24"/>
        </w:rPr>
        <w:t xml:space="preserve">n e </w:t>
      </w:r>
      <w:r w:rsidRPr="003224A6">
        <w:rPr>
          <w:rFonts w:ascii="Times New Roman" w:hAnsi="Times New Roman" w:cs="Times New Roman"/>
          <w:bCs/>
          <w:sz w:val="24"/>
          <w:szCs w:val="24"/>
          <w:lang w:val="sq-AL"/>
        </w:rPr>
        <w:t>shpërndarje</w:t>
      </w:r>
      <w:r w:rsidRPr="003224A6">
        <w:rPr>
          <w:rFonts w:ascii="Times New Roman" w:hAnsi="Times New Roman" w:cs="Times New Roman"/>
          <w:bCs/>
          <w:sz w:val="24"/>
          <w:szCs w:val="24"/>
        </w:rPr>
        <w:t>s</w:t>
      </w:r>
      <w:r w:rsidRPr="003224A6">
        <w:rPr>
          <w:rFonts w:ascii="Times New Roman" w:hAnsi="Times New Roman" w:cs="Times New Roman"/>
          <w:bCs/>
          <w:sz w:val="24"/>
          <w:szCs w:val="24"/>
          <w:lang w:val="sq-AL"/>
        </w:rPr>
        <w:t xml:space="preserve"> </w:t>
      </w:r>
      <w:r w:rsidRPr="003224A6">
        <w:rPr>
          <w:rFonts w:ascii="Times New Roman" w:hAnsi="Times New Roman" w:cs="Times New Roman"/>
          <w:bCs/>
          <w:sz w:val="24"/>
          <w:szCs w:val="24"/>
        </w:rPr>
        <w:t>s</w:t>
      </w:r>
      <w:r w:rsidR="00AF510B" w:rsidRPr="003224A6">
        <w:rPr>
          <w:rFonts w:ascii="Times New Roman" w:hAnsi="Times New Roman" w:cs="Times New Roman"/>
          <w:bCs/>
          <w:sz w:val="24"/>
          <w:szCs w:val="24"/>
          <w:lang w:val="sq-AL"/>
        </w:rPr>
        <w:t>ë</w:t>
      </w:r>
      <w:r w:rsidRPr="003224A6">
        <w:rPr>
          <w:rFonts w:ascii="Times New Roman" w:hAnsi="Times New Roman" w:cs="Times New Roman"/>
          <w:bCs/>
          <w:sz w:val="24"/>
          <w:szCs w:val="24"/>
          <w:lang w:val="sq-AL"/>
        </w:rPr>
        <w:t xml:space="preserve"> lëndëve larëse, detergjentëve dhe mjeteve të pastrimit në bazë të numrit të nxënësve, klasave dhe siperfaqeve të ambienteve të shkollave</w:t>
      </w:r>
      <w:r w:rsidRPr="003224A6">
        <w:rPr>
          <w:rFonts w:ascii="Times New Roman" w:hAnsi="Times New Roman" w:cs="Times New Roman"/>
          <w:bCs/>
          <w:sz w:val="24"/>
          <w:szCs w:val="24"/>
        </w:rPr>
        <w:t>.</w:t>
      </w:r>
      <w:r w:rsidR="00511332" w:rsidRPr="003224A6">
        <w:rPr>
          <w:rFonts w:ascii="Times New Roman" w:hAnsi="Times New Roman" w:cs="Times New Roman"/>
          <w:bCs/>
          <w:sz w:val="24"/>
          <w:szCs w:val="24"/>
        </w:rPr>
        <w:t xml:space="preserve"> </w:t>
      </w:r>
    </w:p>
    <w:p w:rsidR="007C4C7C" w:rsidRPr="003224A6" w:rsidRDefault="000E629C" w:rsidP="009D4C0E">
      <w:pPr>
        <w:pStyle w:val="ListParagraph"/>
        <w:numPr>
          <w:ilvl w:val="0"/>
          <w:numId w:val="34"/>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Sherbimi sh</w:t>
      </w:r>
      <w:r w:rsidR="00AF510B"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ndet</w:t>
      </w:r>
      <w:r w:rsidR="00AF510B"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sor n</w:t>
      </w:r>
      <w:r w:rsidR="00AF510B"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 xml:space="preserve"> institucionet arsimore.</w:t>
      </w:r>
      <w:r w:rsidR="00511332" w:rsidRPr="003224A6">
        <w:rPr>
          <w:rFonts w:ascii="Times New Roman" w:hAnsi="Times New Roman" w:cs="Times New Roman"/>
          <w:bCs/>
          <w:sz w:val="24"/>
          <w:szCs w:val="24"/>
        </w:rPr>
        <w:t xml:space="preserve"> </w:t>
      </w:r>
    </w:p>
    <w:p w:rsidR="000E629C" w:rsidRPr="003224A6" w:rsidRDefault="000E629C" w:rsidP="009D4C0E">
      <w:pPr>
        <w:pStyle w:val="ListParagraph"/>
        <w:numPr>
          <w:ilvl w:val="0"/>
          <w:numId w:val="34"/>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Dokumentacionin e detyruesh</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m mjek</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sor t</w:t>
      </w:r>
      <w:r w:rsidR="00AF510B"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 xml:space="preserve"> f</w:t>
      </w:r>
      <w:r w:rsidR="00AF510B"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mijeve para regjistrimit</w:t>
      </w:r>
      <w:r w:rsidR="00511332" w:rsidRPr="003224A6">
        <w:rPr>
          <w:rFonts w:ascii="Times New Roman" w:hAnsi="Times New Roman" w:cs="Times New Roman"/>
          <w:bCs/>
          <w:sz w:val="24"/>
          <w:szCs w:val="24"/>
        </w:rPr>
        <w:t>.</w:t>
      </w:r>
    </w:p>
    <w:p w:rsidR="000E629C" w:rsidRPr="003224A6" w:rsidRDefault="007C4C7C" w:rsidP="003224A6">
      <w:p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Me q</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llim marrjen e masave urgjente p</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r zhvillimin e nj</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 xml:space="preserve"> procesi mesimor n</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 xml:space="preserve"> kushte optimale </w:t>
      </w:r>
      <w:r w:rsidR="000E629C" w:rsidRPr="003224A6">
        <w:rPr>
          <w:rFonts w:ascii="Times New Roman" w:hAnsi="Times New Roman" w:cs="Times New Roman"/>
          <w:bCs/>
          <w:sz w:val="24"/>
          <w:szCs w:val="24"/>
        </w:rPr>
        <w:t>raport</w:t>
      </w:r>
      <w:r w:rsidR="007B282F">
        <w:rPr>
          <w:rFonts w:ascii="Times New Roman" w:hAnsi="Times New Roman" w:cs="Times New Roman"/>
          <w:bCs/>
          <w:sz w:val="24"/>
          <w:szCs w:val="24"/>
        </w:rPr>
        <w:t>i</w:t>
      </w:r>
      <w:r w:rsidR="000E629C" w:rsidRPr="003224A6">
        <w:rPr>
          <w:rFonts w:ascii="Times New Roman" w:hAnsi="Times New Roman" w:cs="Times New Roman"/>
          <w:bCs/>
          <w:sz w:val="24"/>
          <w:szCs w:val="24"/>
        </w:rPr>
        <w:t xml:space="preserve"> i k</w:t>
      </w:r>
      <w:r w:rsidR="007B282F" w:rsidRPr="003224A6">
        <w:rPr>
          <w:rFonts w:ascii="Times New Roman" w:hAnsi="Times New Roman" w:cs="Times New Roman"/>
          <w:bCs/>
          <w:sz w:val="24"/>
          <w:szCs w:val="24"/>
          <w:lang w:val="sq-AL"/>
        </w:rPr>
        <w:t>ë</w:t>
      </w:r>
      <w:r w:rsidR="000E629C" w:rsidRPr="003224A6">
        <w:rPr>
          <w:rFonts w:ascii="Times New Roman" w:hAnsi="Times New Roman" w:cs="Times New Roman"/>
          <w:bCs/>
          <w:sz w:val="24"/>
          <w:szCs w:val="24"/>
        </w:rPr>
        <w:t>tij inspektimi me t</w:t>
      </w:r>
      <w:r w:rsidR="007B282F" w:rsidRPr="003224A6">
        <w:rPr>
          <w:rFonts w:ascii="Times New Roman" w:hAnsi="Times New Roman" w:cs="Times New Roman"/>
          <w:bCs/>
          <w:sz w:val="24"/>
          <w:szCs w:val="24"/>
          <w:lang w:val="sq-AL"/>
        </w:rPr>
        <w:t>ë</w:t>
      </w:r>
      <w:r w:rsidR="000E629C" w:rsidRPr="003224A6">
        <w:rPr>
          <w:rFonts w:ascii="Times New Roman" w:hAnsi="Times New Roman" w:cs="Times New Roman"/>
          <w:bCs/>
          <w:sz w:val="24"/>
          <w:szCs w:val="24"/>
        </w:rPr>
        <w:t xml:space="preserve"> gjitha problematikat e gjetura ju d</w:t>
      </w:r>
      <w:r w:rsidR="007B282F" w:rsidRPr="003224A6">
        <w:rPr>
          <w:rFonts w:ascii="Times New Roman" w:hAnsi="Times New Roman" w:cs="Times New Roman"/>
          <w:bCs/>
          <w:sz w:val="24"/>
          <w:szCs w:val="24"/>
          <w:lang w:val="sq-AL"/>
        </w:rPr>
        <w:t>ë</w:t>
      </w:r>
      <w:r w:rsidR="000E629C" w:rsidRPr="003224A6">
        <w:rPr>
          <w:rFonts w:ascii="Times New Roman" w:hAnsi="Times New Roman" w:cs="Times New Roman"/>
          <w:bCs/>
          <w:sz w:val="24"/>
          <w:szCs w:val="24"/>
        </w:rPr>
        <w:t xml:space="preserve">rgua: </w:t>
      </w:r>
    </w:p>
    <w:p w:rsidR="0028621B" w:rsidRPr="003224A6" w:rsidRDefault="0028621B" w:rsidP="009D4C0E">
      <w:pPr>
        <w:pStyle w:val="ListParagraph"/>
        <w:numPr>
          <w:ilvl w:val="0"/>
          <w:numId w:val="35"/>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Kryeministris</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w:t>
      </w:r>
      <w:r w:rsidR="000E629C" w:rsidRPr="003224A6">
        <w:rPr>
          <w:rFonts w:ascii="Times New Roman" w:hAnsi="Times New Roman" w:cs="Times New Roman"/>
          <w:bCs/>
          <w:sz w:val="24"/>
          <w:szCs w:val="24"/>
        </w:rPr>
        <w:t xml:space="preserve"> </w:t>
      </w:r>
    </w:p>
    <w:p w:rsidR="0028621B" w:rsidRPr="003224A6" w:rsidRDefault="0028621B" w:rsidP="009D4C0E">
      <w:pPr>
        <w:pStyle w:val="ListParagraph"/>
        <w:numPr>
          <w:ilvl w:val="0"/>
          <w:numId w:val="35"/>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Ministrit t</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 xml:space="preserve"> Sh</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ndet</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sis</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w:t>
      </w:r>
      <w:r w:rsidR="000E629C" w:rsidRPr="003224A6">
        <w:rPr>
          <w:rFonts w:ascii="Times New Roman" w:hAnsi="Times New Roman" w:cs="Times New Roman"/>
          <w:bCs/>
          <w:sz w:val="24"/>
          <w:szCs w:val="24"/>
        </w:rPr>
        <w:t xml:space="preserve"> </w:t>
      </w:r>
    </w:p>
    <w:p w:rsidR="0028621B" w:rsidRPr="003224A6" w:rsidRDefault="0028621B" w:rsidP="009D4C0E">
      <w:pPr>
        <w:pStyle w:val="ListParagraph"/>
        <w:numPr>
          <w:ilvl w:val="0"/>
          <w:numId w:val="35"/>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Ministrit t</w:t>
      </w:r>
      <w:r w:rsidR="007B282F" w:rsidRPr="003224A6">
        <w:rPr>
          <w:rFonts w:ascii="Times New Roman" w:hAnsi="Times New Roman" w:cs="Times New Roman"/>
          <w:bCs/>
          <w:sz w:val="24"/>
          <w:szCs w:val="24"/>
          <w:lang w:val="sq-AL"/>
        </w:rPr>
        <w:t>ë</w:t>
      </w:r>
      <w:r w:rsidRPr="003224A6">
        <w:rPr>
          <w:rFonts w:ascii="Times New Roman" w:hAnsi="Times New Roman" w:cs="Times New Roman"/>
          <w:bCs/>
          <w:sz w:val="24"/>
          <w:szCs w:val="24"/>
        </w:rPr>
        <w:t xml:space="preserve"> Arsimit.</w:t>
      </w:r>
    </w:p>
    <w:p w:rsidR="000E629C" w:rsidRPr="003224A6" w:rsidRDefault="0028621B" w:rsidP="009D4C0E">
      <w:pPr>
        <w:pStyle w:val="ListParagraph"/>
        <w:numPr>
          <w:ilvl w:val="0"/>
          <w:numId w:val="35"/>
        </w:numPr>
        <w:spacing w:line="300" w:lineRule="atLeast"/>
        <w:jc w:val="both"/>
        <w:rPr>
          <w:rFonts w:ascii="Times New Roman" w:hAnsi="Times New Roman" w:cs="Times New Roman"/>
          <w:bCs/>
          <w:sz w:val="24"/>
          <w:szCs w:val="24"/>
        </w:rPr>
      </w:pPr>
      <w:r w:rsidRPr="003224A6">
        <w:rPr>
          <w:rFonts w:ascii="Times New Roman" w:hAnsi="Times New Roman" w:cs="Times New Roman"/>
          <w:bCs/>
          <w:sz w:val="24"/>
          <w:szCs w:val="24"/>
        </w:rPr>
        <w:t>Kryetar</w:t>
      </w:r>
      <w:r w:rsidR="007B282F" w:rsidRPr="003224A6">
        <w:rPr>
          <w:rFonts w:ascii="Times New Roman" w:hAnsi="Times New Roman" w:cs="Times New Roman"/>
          <w:bCs/>
          <w:sz w:val="24"/>
          <w:szCs w:val="24"/>
          <w:lang w:val="sq-AL"/>
        </w:rPr>
        <w:t>ë</w:t>
      </w:r>
      <w:r w:rsidR="007B282F">
        <w:rPr>
          <w:rFonts w:ascii="Times New Roman" w:hAnsi="Times New Roman" w:cs="Times New Roman"/>
          <w:bCs/>
          <w:sz w:val="24"/>
          <w:szCs w:val="24"/>
        </w:rPr>
        <w:t>ve t</w:t>
      </w:r>
      <w:r w:rsidR="007B282F" w:rsidRPr="003224A6">
        <w:rPr>
          <w:rFonts w:ascii="Times New Roman" w:hAnsi="Times New Roman" w:cs="Times New Roman"/>
          <w:bCs/>
          <w:sz w:val="24"/>
          <w:szCs w:val="24"/>
          <w:lang w:val="sq-AL"/>
        </w:rPr>
        <w:t>ë</w:t>
      </w:r>
      <w:r w:rsidR="007B282F">
        <w:rPr>
          <w:rFonts w:ascii="Times New Roman" w:hAnsi="Times New Roman" w:cs="Times New Roman"/>
          <w:bCs/>
          <w:sz w:val="24"/>
          <w:szCs w:val="24"/>
        </w:rPr>
        <w:t xml:space="preserve"> B</w:t>
      </w:r>
      <w:r w:rsidR="000E629C" w:rsidRPr="003224A6">
        <w:rPr>
          <w:rFonts w:ascii="Times New Roman" w:hAnsi="Times New Roman" w:cs="Times New Roman"/>
          <w:bCs/>
          <w:sz w:val="24"/>
          <w:szCs w:val="24"/>
        </w:rPr>
        <w:t>ashkive</w:t>
      </w:r>
      <w:r w:rsidRPr="003224A6">
        <w:rPr>
          <w:rFonts w:ascii="Times New Roman" w:hAnsi="Times New Roman" w:cs="Times New Roman"/>
          <w:bCs/>
          <w:sz w:val="24"/>
          <w:szCs w:val="24"/>
        </w:rPr>
        <w:t>.</w:t>
      </w:r>
    </w:p>
    <w:p w:rsidR="00413A88" w:rsidRPr="003224A6" w:rsidRDefault="00413A88" w:rsidP="003224A6">
      <w:pPr>
        <w:pStyle w:val="ListParagraph"/>
        <w:spacing w:line="300" w:lineRule="atLeast"/>
        <w:ind w:left="360"/>
        <w:jc w:val="both"/>
        <w:rPr>
          <w:rFonts w:ascii="Times New Roman" w:hAnsi="Times New Roman" w:cs="Times New Roman"/>
          <w:bCs/>
          <w:sz w:val="24"/>
          <w:szCs w:val="24"/>
        </w:rPr>
      </w:pPr>
    </w:p>
    <w:p w:rsidR="00AC0D6B" w:rsidRDefault="00AC0D6B" w:rsidP="009D4C0E">
      <w:pPr>
        <w:pStyle w:val="ListParagraph"/>
        <w:numPr>
          <w:ilvl w:val="0"/>
          <w:numId w:val="35"/>
        </w:numPr>
        <w:spacing w:line="300" w:lineRule="atLeast"/>
        <w:jc w:val="center"/>
        <w:rPr>
          <w:rFonts w:ascii="Times New Roman" w:hAnsi="Times New Roman" w:cs="Times New Roman"/>
          <w:bCs/>
          <w:caps/>
          <w:sz w:val="24"/>
          <w:szCs w:val="24"/>
          <w:u w:val="single"/>
        </w:rPr>
      </w:pPr>
      <w:r>
        <w:rPr>
          <w:rFonts w:ascii="Times New Roman" w:hAnsi="Times New Roman" w:cs="Times New Roman"/>
          <w:bCs/>
          <w:caps/>
          <w:sz w:val="24"/>
          <w:szCs w:val="24"/>
          <w:u w:val="single"/>
        </w:rPr>
        <w:t>Inspektime pË</w:t>
      </w:r>
      <w:r w:rsidR="00B176BE" w:rsidRPr="003224A6">
        <w:rPr>
          <w:rFonts w:ascii="Times New Roman" w:hAnsi="Times New Roman" w:cs="Times New Roman"/>
          <w:bCs/>
          <w:caps/>
          <w:sz w:val="24"/>
          <w:szCs w:val="24"/>
          <w:u w:val="single"/>
        </w:rPr>
        <w:t>r zbatimin e ligjit nr. 9636, i ndryshuar, “P</w:t>
      </w:r>
      <w:r w:rsidR="00B176BE" w:rsidRPr="003224A6">
        <w:rPr>
          <w:rFonts w:ascii="Times New Roman" w:hAnsi="Times New Roman" w:cs="Times New Roman"/>
          <w:bCs/>
          <w:caps/>
          <w:sz w:val="24"/>
          <w:szCs w:val="24"/>
          <w:u w:val="single"/>
          <w:lang w:val="sq-AL"/>
        </w:rPr>
        <w:t>ër</w:t>
      </w:r>
      <w:r w:rsidR="00B176BE" w:rsidRPr="003224A6">
        <w:rPr>
          <w:rFonts w:ascii="Times New Roman" w:hAnsi="Times New Roman" w:cs="Times New Roman"/>
          <w:bCs/>
          <w:caps/>
          <w:sz w:val="24"/>
          <w:szCs w:val="24"/>
          <w:u w:val="single"/>
        </w:rPr>
        <w:t xml:space="preserve"> mbrojtjen e sh</w:t>
      </w:r>
      <w:r w:rsidR="00B176BE" w:rsidRPr="003224A6">
        <w:rPr>
          <w:rFonts w:ascii="Times New Roman" w:hAnsi="Times New Roman" w:cs="Times New Roman"/>
          <w:bCs/>
          <w:caps/>
          <w:sz w:val="24"/>
          <w:szCs w:val="24"/>
          <w:u w:val="single"/>
          <w:lang w:val="sq-AL"/>
        </w:rPr>
        <w:t>ëndetit nga produktet e duhanit</w:t>
      </w:r>
      <w:r w:rsidR="00B176BE" w:rsidRPr="003224A6">
        <w:rPr>
          <w:rFonts w:ascii="Times New Roman" w:hAnsi="Times New Roman" w:cs="Times New Roman"/>
          <w:bCs/>
          <w:caps/>
          <w:sz w:val="24"/>
          <w:szCs w:val="24"/>
          <w:u w:val="single"/>
        </w:rPr>
        <w:t>”</w:t>
      </w:r>
      <w:r w:rsidR="007C537A" w:rsidRPr="003224A6">
        <w:rPr>
          <w:rFonts w:ascii="Times New Roman" w:hAnsi="Times New Roman" w:cs="Times New Roman"/>
          <w:bCs/>
          <w:caps/>
          <w:sz w:val="24"/>
          <w:szCs w:val="24"/>
          <w:u w:val="single"/>
        </w:rPr>
        <w:t xml:space="preserve">. </w:t>
      </w:r>
    </w:p>
    <w:p w:rsidR="00AC0D6B" w:rsidRPr="00AC0D6B" w:rsidRDefault="00AC0D6B" w:rsidP="00AC0D6B">
      <w:pPr>
        <w:pStyle w:val="ListParagraph"/>
        <w:rPr>
          <w:rFonts w:ascii="Times New Roman" w:hAnsi="Times New Roman" w:cs="Times New Roman"/>
          <w:bCs/>
          <w:caps/>
          <w:sz w:val="24"/>
          <w:szCs w:val="24"/>
          <w:u w:val="single"/>
        </w:rPr>
      </w:pPr>
    </w:p>
    <w:p w:rsidR="00B176BE" w:rsidRPr="00AC0D6B" w:rsidRDefault="00BE11DC" w:rsidP="00AC0D6B">
      <w:pPr>
        <w:spacing w:line="300" w:lineRule="atLeast"/>
        <w:rPr>
          <w:rFonts w:ascii="Times New Roman" w:hAnsi="Times New Roman" w:cs="Times New Roman"/>
          <w:bCs/>
          <w:sz w:val="24"/>
          <w:szCs w:val="24"/>
          <w:u w:val="single"/>
        </w:rPr>
      </w:pPr>
      <w:proofErr w:type="gramStart"/>
      <w:r w:rsidRPr="00AC0D6B">
        <w:rPr>
          <w:rFonts w:ascii="Times New Roman" w:hAnsi="Times New Roman" w:cs="Times New Roman"/>
          <w:bCs/>
          <w:sz w:val="24"/>
          <w:szCs w:val="24"/>
          <w:u w:val="single"/>
        </w:rPr>
        <w:t>N</w:t>
      </w:r>
      <w:r w:rsidR="00AC0D6B" w:rsidRPr="003224A6">
        <w:rPr>
          <w:rFonts w:ascii="Times New Roman" w:hAnsi="Times New Roman" w:cs="Times New Roman"/>
          <w:bCs/>
          <w:sz w:val="24"/>
          <w:szCs w:val="24"/>
          <w:lang w:val="sq-AL"/>
        </w:rPr>
        <w:t>ë</w:t>
      </w:r>
      <w:r w:rsidRPr="00AC0D6B">
        <w:rPr>
          <w:rFonts w:ascii="Times New Roman" w:hAnsi="Times New Roman" w:cs="Times New Roman"/>
          <w:bCs/>
          <w:sz w:val="24"/>
          <w:szCs w:val="24"/>
          <w:u w:val="single"/>
        </w:rPr>
        <w:t xml:space="preserve"> t</w:t>
      </w:r>
      <w:r w:rsidR="00AC0D6B" w:rsidRPr="003224A6">
        <w:rPr>
          <w:rFonts w:ascii="Times New Roman" w:hAnsi="Times New Roman" w:cs="Times New Roman"/>
          <w:bCs/>
          <w:sz w:val="24"/>
          <w:szCs w:val="24"/>
          <w:lang w:val="sq-AL"/>
        </w:rPr>
        <w:t>ë</w:t>
      </w:r>
      <w:r w:rsidRPr="00AC0D6B">
        <w:rPr>
          <w:rFonts w:ascii="Times New Roman" w:hAnsi="Times New Roman" w:cs="Times New Roman"/>
          <w:bCs/>
          <w:sz w:val="24"/>
          <w:szCs w:val="24"/>
          <w:u w:val="single"/>
        </w:rPr>
        <w:t xml:space="preserve"> gjith</w:t>
      </w:r>
      <w:r w:rsidR="00AC0D6B" w:rsidRPr="003224A6">
        <w:rPr>
          <w:rFonts w:ascii="Times New Roman" w:hAnsi="Times New Roman" w:cs="Times New Roman"/>
          <w:bCs/>
          <w:sz w:val="24"/>
          <w:szCs w:val="24"/>
          <w:lang w:val="sq-AL"/>
        </w:rPr>
        <w:t>ë</w:t>
      </w:r>
      <w:r w:rsidRPr="00AC0D6B">
        <w:rPr>
          <w:rFonts w:ascii="Times New Roman" w:hAnsi="Times New Roman" w:cs="Times New Roman"/>
          <w:bCs/>
          <w:sz w:val="24"/>
          <w:szCs w:val="24"/>
          <w:u w:val="single"/>
        </w:rPr>
        <w:t xml:space="preserve"> vendin u kryen 22 125 inspektime t</w:t>
      </w:r>
      <w:r w:rsidR="00AC0D6B" w:rsidRPr="003224A6">
        <w:rPr>
          <w:rFonts w:ascii="Times New Roman" w:hAnsi="Times New Roman" w:cs="Times New Roman"/>
          <w:bCs/>
          <w:sz w:val="24"/>
          <w:szCs w:val="24"/>
          <w:lang w:val="sq-AL"/>
        </w:rPr>
        <w:t>ë</w:t>
      </w:r>
      <w:r w:rsidRPr="00AC0D6B">
        <w:rPr>
          <w:rFonts w:ascii="Times New Roman" w:hAnsi="Times New Roman" w:cs="Times New Roman"/>
          <w:bCs/>
          <w:sz w:val="24"/>
          <w:szCs w:val="24"/>
          <w:u w:val="single"/>
        </w:rPr>
        <w:t xml:space="preserve"> dedikuara p</w:t>
      </w:r>
      <w:r w:rsidR="00AC0D6B" w:rsidRPr="003224A6">
        <w:rPr>
          <w:rFonts w:ascii="Times New Roman" w:hAnsi="Times New Roman" w:cs="Times New Roman"/>
          <w:bCs/>
          <w:sz w:val="24"/>
          <w:szCs w:val="24"/>
          <w:lang w:val="sq-AL"/>
        </w:rPr>
        <w:t>ë</w:t>
      </w:r>
      <w:r w:rsidRPr="00AC0D6B">
        <w:rPr>
          <w:rFonts w:ascii="Times New Roman" w:hAnsi="Times New Roman" w:cs="Times New Roman"/>
          <w:bCs/>
          <w:sz w:val="24"/>
          <w:szCs w:val="24"/>
          <w:u w:val="single"/>
        </w:rPr>
        <w:t>r zbatimin e ligjit n</w:t>
      </w:r>
      <w:r w:rsidR="00AC0D6B" w:rsidRPr="003224A6">
        <w:rPr>
          <w:rFonts w:ascii="Times New Roman" w:hAnsi="Times New Roman" w:cs="Times New Roman"/>
          <w:bCs/>
          <w:sz w:val="24"/>
          <w:szCs w:val="24"/>
          <w:lang w:val="sq-AL"/>
        </w:rPr>
        <w:t>ë</w:t>
      </w:r>
      <w:r w:rsidRPr="00AC0D6B">
        <w:rPr>
          <w:rFonts w:ascii="Times New Roman" w:hAnsi="Times New Roman" w:cs="Times New Roman"/>
          <w:bCs/>
          <w:sz w:val="24"/>
          <w:szCs w:val="24"/>
          <w:u w:val="single"/>
        </w:rPr>
        <w:t xml:space="preserve"> fjale ose si pjes</w:t>
      </w:r>
      <w:r w:rsidR="00AC0D6B" w:rsidRPr="003224A6">
        <w:rPr>
          <w:rFonts w:ascii="Times New Roman" w:hAnsi="Times New Roman" w:cs="Times New Roman"/>
          <w:bCs/>
          <w:sz w:val="24"/>
          <w:szCs w:val="24"/>
          <w:lang w:val="sq-AL"/>
        </w:rPr>
        <w:t>ë</w:t>
      </w:r>
      <w:r w:rsidRPr="00AC0D6B">
        <w:rPr>
          <w:rFonts w:ascii="Times New Roman" w:hAnsi="Times New Roman" w:cs="Times New Roman"/>
          <w:bCs/>
          <w:sz w:val="24"/>
          <w:szCs w:val="24"/>
          <w:u w:val="single"/>
        </w:rPr>
        <w:t xml:space="preserve"> e inspektimeve me tematik</w:t>
      </w:r>
      <w:r w:rsidR="00AC0D6B" w:rsidRPr="003224A6">
        <w:rPr>
          <w:rFonts w:ascii="Times New Roman" w:hAnsi="Times New Roman" w:cs="Times New Roman"/>
          <w:bCs/>
          <w:sz w:val="24"/>
          <w:szCs w:val="24"/>
          <w:lang w:val="sq-AL"/>
        </w:rPr>
        <w:t>ë</w:t>
      </w:r>
      <w:r w:rsidRPr="00AC0D6B">
        <w:rPr>
          <w:rFonts w:ascii="Times New Roman" w:hAnsi="Times New Roman" w:cs="Times New Roman"/>
          <w:bCs/>
          <w:sz w:val="24"/>
          <w:szCs w:val="24"/>
          <w:u w:val="single"/>
        </w:rPr>
        <w:t xml:space="preserve"> tjet</w:t>
      </w:r>
      <w:r w:rsidR="00AC0D6B" w:rsidRPr="003224A6">
        <w:rPr>
          <w:rFonts w:ascii="Times New Roman" w:hAnsi="Times New Roman" w:cs="Times New Roman"/>
          <w:bCs/>
          <w:sz w:val="24"/>
          <w:szCs w:val="24"/>
          <w:lang w:val="sq-AL"/>
        </w:rPr>
        <w:t>ë</w:t>
      </w:r>
      <w:r w:rsidRPr="00AC0D6B">
        <w:rPr>
          <w:rFonts w:ascii="Times New Roman" w:hAnsi="Times New Roman" w:cs="Times New Roman"/>
          <w:bCs/>
          <w:sz w:val="24"/>
          <w:szCs w:val="24"/>
          <w:u w:val="single"/>
        </w:rPr>
        <w:t>r.</w:t>
      </w:r>
      <w:proofErr w:type="gramEnd"/>
    </w:p>
    <w:p w:rsidR="006F563D" w:rsidRPr="006F563D" w:rsidRDefault="006F563D" w:rsidP="006F563D">
      <w:pPr>
        <w:pStyle w:val="ListParagraph"/>
        <w:rPr>
          <w:rFonts w:ascii="Times New Roman" w:hAnsi="Times New Roman" w:cs="Times New Roman"/>
          <w:bCs/>
          <w:caps/>
          <w:sz w:val="24"/>
          <w:szCs w:val="24"/>
          <w:u w:val="single"/>
        </w:rPr>
      </w:pPr>
    </w:p>
    <w:p w:rsidR="006F563D" w:rsidRPr="003224A6" w:rsidRDefault="006F563D" w:rsidP="007B282F">
      <w:pPr>
        <w:pStyle w:val="ListParagraph"/>
        <w:spacing w:line="300" w:lineRule="atLeast"/>
        <w:ind w:left="360"/>
        <w:rPr>
          <w:rFonts w:ascii="Times New Roman" w:hAnsi="Times New Roman" w:cs="Times New Roman"/>
          <w:bCs/>
          <w:caps/>
          <w:sz w:val="24"/>
          <w:szCs w:val="24"/>
          <w:u w:val="single"/>
        </w:rPr>
      </w:pPr>
    </w:p>
    <w:p w:rsidR="00BE11DC" w:rsidRPr="00F42743" w:rsidRDefault="00BE11DC" w:rsidP="00F42743">
      <w:pPr>
        <w:spacing w:line="300" w:lineRule="atLeast"/>
        <w:jc w:val="both"/>
        <w:rPr>
          <w:rFonts w:ascii="Times New Roman" w:hAnsi="Times New Roman" w:cs="Times New Roman"/>
          <w:bCs/>
          <w:sz w:val="24"/>
          <w:szCs w:val="24"/>
        </w:rPr>
      </w:pPr>
      <w:r w:rsidRPr="00F42743">
        <w:rPr>
          <w:rFonts w:ascii="Times New Roman" w:hAnsi="Times New Roman" w:cs="Times New Roman"/>
          <w:bCs/>
          <w:noProof/>
          <w:sz w:val="24"/>
          <w:szCs w:val="24"/>
        </w:rPr>
        <w:drawing>
          <wp:inline distT="0" distB="0" distL="0" distR="0" wp14:anchorId="129993F2" wp14:editId="28CD704D">
            <wp:extent cx="5733415" cy="3175430"/>
            <wp:effectExtent l="0" t="0" r="19685" b="2540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537A" w:rsidRPr="00F42743" w:rsidRDefault="007C537A" w:rsidP="00F42743">
      <w:pPr>
        <w:spacing w:line="300" w:lineRule="atLeast"/>
        <w:jc w:val="both"/>
        <w:rPr>
          <w:rFonts w:ascii="Times New Roman" w:hAnsi="Times New Roman" w:cs="Times New Roman"/>
          <w:bCs/>
          <w:sz w:val="24"/>
          <w:szCs w:val="24"/>
        </w:rPr>
      </w:pPr>
    </w:p>
    <w:tbl>
      <w:tblPr>
        <w:tblStyle w:val="TableGrid"/>
        <w:tblW w:w="0" w:type="auto"/>
        <w:jc w:val="center"/>
        <w:tblLook w:val="04A0" w:firstRow="1" w:lastRow="0" w:firstColumn="1" w:lastColumn="0" w:noHBand="0" w:noVBand="1"/>
      </w:tblPr>
      <w:tblGrid>
        <w:gridCol w:w="2358"/>
        <w:gridCol w:w="3736"/>
      </w:tblGrid>
      <w:tr w:rsidR="00505CE8" w:rsidRPr="00F42743" w:rsidTr="000E629C">
        <w:trPr>
          <w:jc w:val="center"/>
        </w:trPr>
        <w:tc>
          <w:tcPr>
            <w:tcW w:w="2358" w:type="dxa"/>
          </w:tcPr>
          <w:p w:rsidR="00505CE8" w:rsidRPr="00F42743" w:rsidRDefault="00505CE8" w:rsidP="00F42743">
            <w:pPr>
              <w:spacing w:line="300" w:lineRule="atLeast"/>
              <w:jc w:val="both"/>
              <w:rPr>
                <w:rFonts w:ascii="Times New Roman" w:hAnsi="Times New Roman" w:cs="Times New Roman"/>
                <w:b/>
                <w:sz w:val="24"/>
                <w:szCs w:val="24"/>
              </w:rPr>
            </w:pPr>
          </w:p>
          <w:p w:rsidR="00505CE8" w:rsidRPr="00F42743" w:rsidRDefault="00505CE8" w:rsidP="00F42743">
            <w:pPr>
              <w:spacing w:line="300" w:lineRule="atLeast"/>
              <w:jc w:val="both"/>
              <w:rPr>
                <w:rFonts w:ascii="Times New Roman" w:hAnsi="Times New Roman" w:cs="Times New Roman"/>
                <w:b/>
                <w:sz w:val="24"/>
                <w:szCs w:val="24"/>
              </w:rPr>
            </w:pPr>
            <w:r w:rsidRPr="00F42743">
              <w:rPr>
                <w:rFonts w:ascii="Times New Roman" w:hAnsi="Times New Roman" w:cs="Times New Roman"/>
                <w:b/>
                <w:sz w:val="24"/>
                <w:szCs w:val="24"/>
              </w:rPr>
              <w:t>QARKU</w:t>
            </w:r>
          </w:p>
        </w:tc>
        <w:tc>
          <w:tcPr>
            <w:tcW w:w="3420" w:type="dxa"/>
          </w:tcPr>
          <w:p w:rsidR="00505CE8" w:rsidRPr="00F42743" w:rsidRDefault="00505CE8" w:rsidP="00F42743">
            <w:pPr>
              <w:spacing w:line="300" w:lineRule="atLeast"/>
              <w:jc w:val="both"/>
              <w:rPr>
                <w:rFonts w:ascii="Times New Roman" w:hAnsi="Times New Roman" w:cs="Times New Roman"/>
                <w:b/>
                <w:sz w:val="24"/>
                <w:szCs w:val="24"/>
              </w:rPr>
            </w:pPr>
          </w:p>
          <w:p w:rsidR="00505CE8" w:rsidRPr="00F42743" w:rsidRDefault="00505CE8" w:rsidP="00F42743">
            <w:pPr>
              <w:spacing w:line="300" w:lineRule="atLeast"/>
              <w:jc w:val="both"/>
              <w:rPr>
                <w:rFonts w:ascii="Times New Roman" w:hAnsi="Times New Roman" w:cs="Times New Roman"/>
                <w:b/>
                <w:sz w:val="24"/>
                <w:szCs w:val="24"/>
              </w:rPr>
            </w:pPr>
            <w:r w:rsidRPr="00F42743">
              <w:rPr>
                <w:rFonts w:ascii="Times New Roman" w:hAnsi="Times New Roman" w:cs="Times New Roman"/>
                <w:b/>
                <w:sz w:val="24"/>
                <w:szCs w:val="24"/>
              </w:rPr>
              <w:t>NUMRI I INSPEKTIMEVE</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BERAT</w:t>
            </w:r>
          </w:p>
        </w:tc>
        <w:tc>
          <w:tcPr>
            <w:tcW w:w="3420"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853</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DIBER</w:t>
            </w:r>
          </w:p>
        </w:tc>
        <w:tc>
          <w:tcPr>
            <w:tcW w:w="3420"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700</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DURRES</w:t>
            </w:r>
          </w:p>
        </w:tc>
        <w:tc>
          <w:tcPr>
            <w:tcW w:w="3420"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2154</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ELBASAN</w:t>
            </w:r>
          </w:p>
        </w:tc>
        <w:tc>
          <w:tcPr>
            <w:tcW w:w="3420"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1715</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FIER</w:t>
            </w:r>
          </w:p>
        </w:tc>
        <w:tc>
          <w:tcPr>
            <w:tcW w:w="3420" w:type="dxa"/>
          </w:tcPr>
          <w:p w:rsidR="00505CE8" w:rsidRPr="00F42743" w:rsidRDefault="00BF516B"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2005</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GJIROKASTER</w:t>
            </w:r>
          </w:p>
        </w:tc>
        <w:tc>
          <w:tcPr>
            <w:tcW w:w="3420" w:type="dxa"/>
          </w:tcPr>
          <w:p w:rsidR="00505CE8" w:rsidRPr="00F42743" w:rsidRDefault="00BF516B"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1025</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KORCE</w:t>
            </w:r>
          </w:p>
        </w:tc>
        <w:tc>
          <w:tcPr>
            <w:tcW w:w="3420" w:type="dxa"/>
          </w:tcPr>
          <w:p w:rsidR="00505CE8" w:rsidRPr="00F42743" w:rsidRDefault="00BF516B"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1309</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KUKES</w:t>
            </w:r>
          </w:p>
        </w:tc>
        <w:tc>
          <w:tcPr>
            <w:tcW w:w="3420" w:type="dxa"/>
          </w:tcPr>
          <w:p w:rsidR="00505CE8" w:rsidRPr="00F42743" w:rsidRDefault="00BF516B"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1999</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LEZHE</w:t>
            </w:r>
          </w:p>
        </w:tc>
        <w:tc>
          <w:tcPr>
            <w:tcW w:w="3420"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1135</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SHKODER</w:t>
            </w:r>
          </w:p>
        </w:tc>
        <w:tc>
          <w:tcPr>
            <w:tcW w:w="3420" w:type="dxa"/>
          </w:tcPr>
          <w:p w:rsidR="00505CE8" w:rsidRPr="00F42743" w:rsidRDefault="00BF516B"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1265</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TIRANE</w:t>
            </w:r>
          </w:p>
        </w:tc>
        <w:tc>
          <w:tcPr>
            <w:tcW w:w="3420" w:type="dxa"/>
          </w:tcPr>
          <w:p w:rsidR="00505CE8" w:rsidRPr="00F42743" w:rsidRDefault="00BF516B"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4985</w:t>
            </w:r>
          </w:p>
        </w:tc>
      </w:tr>
      <w:tr w:rsidR="00505CE8" w:rsidRPr="00F42743" w:rsidTr="000E629C">
        <w:trPr>
          <w:jc w:val="center"/>
        </w:trPr>
        <w:tc>
          <w:tcPr>
            <w:tcW w:w="2358" w:type="dxa"/>
          </w:tcPr>
          <w:p w:rsidR="00505CE8" w:rsidRPr="00F42743" w:rsidRDefault="00505CE8"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VLORE</w:t>
            </w:r>
          </w:p>
        </w:tc>
        <w:tc>
          <w:tcPr>
            <w:tcW w:w="3420" w:type="dxa"/>
          </w:tcPr>
          <w:p w:rsidR="00505CE8" w:rsidRPr="00F42743" w:rsidRDefault="00BF516B" w:rsidP="00F42743">
            <w:pPr>
              <w:spacing w:before="240" w:line="300" w:lineRule="atLeast"/>
              <w:jc w:val="both"/>
              <w:rPr>
                <w:rFonts w:ascii="Times New Roman" w:hAnsi="Times New Roman" w:cs="Times New Roman"/>
                <w:sz w:val="24"/>
                <w:szCs w:val="24"/>
              </w:rPr>
            </w:pPr>
            <w:r w:rsidRPr="00F42743">
              <w:rPr>
                <w:rFonts w:ascii="Times New Roman" w:hAnsi="Times New Roman" w:cs="Times New Roman"/>
                <w:sz w:val="24"/>
                <w:szCs w:val="24"/>
              </w:rPr>
              <w:t>2980</w:t>
            </w:r>
          </w:p>
        </w:tc>
      </w:tr>
      <w:tr w:rsidR="00505CE8" w:rsidRPr="00F42743" w:rsidTr="000E629C">
        <w:trPr>
          <w:jc w:val="center"/>
        </w:trPr>
        <w:tc>
          <w:tcPr>
            <w:tcW w:w="2358" w:type="dxa"/>
          </w:tcPr>
          <w:p w:rsidR="00505CE8" w:rsidRPr="006F563D" w:rsidRDefault="00505CE8" w:rsidP="00F42743">
            <w:pPr>
              <w:spacing w:line="300" w:lineRule="atLeast"/>
              <w:jc w:val="both"/>
              <w:rPr>
                <w:rFonts w:ascii="Times New Roman" w:hAnsi="Times New Roman" w:cs="Times New Roman"/>
                <w:b/>
                <w:sz w:val="28"/>
                <w:szCs w:val="24"/>
              </w:rPr>
            </w:pPr>
          </w:p>
          <w:p w:rsidR="00505CE8" w:rsidRPr="006F563D" w:rsidRDefault="00505CE8" w:rsidP="00F42743">
            <w:pPr>
              <w:spacing w:line="300" w:lineRule="atLeast"/>
              <w:jc w:val="both"/>
              <w:rPr>
                <w:rFonts w:ascii="Times New Roman" w:hAnsi="Times New Roman" w:cs="Times New Roman"/>
                <w:b/>
                <w:sz w:val="28"/>
                <w:szCs w:val="24"/>
              </w:rPr>
            </w:pPr>
            <w:r w:rsidRPr="006F563D">
              <w:rPr>
                <w:rFonts w:ascii="Times New Roman" w:hAnsi="Times New Roman" w:cs="Times New Roman"/>
                <w:b/>
                <w:sz w:val="28"/>
                <w:szCs w:val="24"/>
              </w:rPr>
              <w:t>TOTALI</w:t>
            </w:r>
          </w:p>
        </w:tc>
        <w:tc>
          <w:tcPr>
            <w:tcW w:w="3420" w:type="dxa"/>
          </w:tcPr>
          <w:p w:rsidR="00505CE8" w:rsidRPr="006F563D" w:rsidRDefault="00505CE8" w:rsidP="00F42743">
            <w:pPr>
              <w:spacing w:line="300" w:lineRule="atLeast"/>
              <w:jc w:val="both"/>
              <w:rPr>
                <w:rFonts w:ascii="Times New Roman" w:hAnsi="Times New Roman" w:cs="Times New Roman"/>
                <w:b/>
                <w:sz w:val="28"/>
                <w:szCs w:val="24"/>
              </w:rPr>
            </w:pPr>
          </w:p>
          <w:p w:rsidR="00505CE8" w:rsidRPr="006F563D" w:rsidRDefault="00BF516B" w:rsidP="009D4C0E">
            <w:pPr>
              <w:pStyle w:val="ListParagraph"/>
              <w:numPr>
                <w:ilvl w:val="2"/>
                <w:numId w:val="9"/>
              </w:numPr>
              <w:spacing w:line="300" w:lineRule="atLeast"/>
              <w:jc w:val="both"/>
              <w:rPr>
                <w:rFonts w:ascii="Times New Roman" w:hAnsi="Times New Roman" w:cs="Times New Roman"/>
                <w:b/>
                <w:sz w:val="28"/>
                <w:szCs w:val="24"/>
              </w:rPr>
            </w:pPr>
            <w:r w:rsidRPr="006F563D">
              <w:rPr>
                <w:rFonts w:ascii="Times New Roman" w:hAnsi="Times New Roman" w:cs="Times New Roman"/>
                <w:b/>
                <w:sz w:val="28"/>
                <w:szCs w:val="24"/>
              </w:rPr>
              <w:t>25</w:t>
            </w:r>
          </w:p>
        </w:tc>
      </w:tr>
    </w:tbl>
    <w:p w:rsidR="007C4C7C" w:rsidRPr="00F42743" w:rsidRDefault="007C4C7C" w:rsidP="00F42743">
      <w:pPr>
        <w:spacing w:line="300" w:lineRule="atLeast"/>
        <w:jc w:val="both"/>
        <w:rPr>
          <w:rFonts w:ascii="Times New Roman" w:hAnsi="Times New Roman" w:cs="Times New Roman"/>
          <w:bCs/>
          <w:sz w:val="24"/>
          <w:szCs w:val="24"/>
        </w:rPr>
      </w:pPr>
    </w:p>
    <w:p w:rsidR="00F70CEE" w:rsidRDefault="00F70CEE" w:rsidP="00F42743">
      <w:pPr>
        <w:spacing w:line="300" w:lineRule="atLeast"/>
        <w:jc w:val="both"/>
        <w:rPr>
          <w:rFonts w:ascii="Times New Roman" w:hAnsi="Times New Roman" w:cs="Times New Roman"/>
          <w:bCs/>
          <w:sz w:val="24"/>
          <w:szCs w:val="24"/>
        </w:rPr>
      </w:pPr>
    </w:p>
    <w:p w:rsidR="006F563D" w:rsidRDefault="006F563D" w:rsidP="00F42743">
      <w:pPr>
        <w:spacing w:line="300" w:lineRule="atLeast"/>
        <w:jc w:val="both"/>
        <w:rPr>
          <w:rFonts w:ascii="Times New Roman" w:hAnsi="Times New Roman" w:cs="Times New Roman"/>
          <w:bCs/>
          <w:sz w:val="24"/>
          <w:szCs w:val="24"/>
        </w:rPr>
      </w:pPr>
    </w:p>
    <w:p w:rsidR="006F563D" w:rsidRDefault="006F563D" w:rsidP="00F42743">
      <w:pPr>
        <w:spacing w:line="300" w:lineRule="atLeast"/>
        <w:jc w:val="both"/>
        <w:rPr>
          <w:rFonts w:ascii="Times New Roman" w:hAnsi="Times New Roman" w:cs="Times New Roman"/>
          <w:bCs/>
          <w:sz w:val="24"/>
          <w:szCs w:val="24"/>
        </w:rPr>
      </w:pPr>
    </w:p>
    <w:p w:rsidR="006F563D" w:rsidRDefault="006F563D" w:rsidP="00F42743">
      <w:pPr>
        <w:spacing w:line="300" w:lineRule="atLeast"/>
        <w:jc w:val="both"/>
        <w:rPr>
          <w:rFonts w:ascii="Times New Roman" w:hAnsi="Times New Roman" w:cs="Times New Roman"/>
          <w:bCs/>
          <w:sz w:val="24"/>
          <w:szCs w:val="24"/>
        </w:rPr>
      </w:pPr>
    </w:p>
    <w:p w:rsidR="006F563D" w:rsidRDefault="006F563D" w:rsidP="00F42743">
      <w:pPr>
        <w:spacing w:line="300" w:lineRule="atLeast"/>
        <w:jc w:val="both"/>
        <w:rPr>
          <w:rFonts w:ascii="Times New Roman" w:hAnsi="Times New Roman" w:cs="Times New Roman"/>
          <w:bCs/>
          <w:sz w:val="24"/>
          <w:szCs w:val="24"/>
        </w:rPr>
      </w:pPr>
    </w:p>
    <w:p w:rsidR="006F563D" w:rsidRDefault="006F563D" w:rsidP="00F42743">
      <w:pPr>
        <w:spacing w:line="300" w:lineRule="atLeast"/>
        <w:jc w:val="both"/>
        <w:rPr>
          <w:rFonts w:ascii="Times New Roman" w:hAnsi="Times New Roman" w:cs="Times New Roman"/>
          <w:bCs/>
          <w:sz w:val="24"/>
          <w:szCs w:val="24"/>
        </w:rPr>
      </w:pPr>
    </w:p>
    <w:p w:rsidR="006F563D" w:rsidRDefault="006F563D" w:rsidP="00F42743">
      <w:pPr>
        <w:spacing w:line="300" w:lineRule="atLeast"/>
        <w:jc w:val="both"/>
        <w:rPr>
          <w:rFonts w:ascii="Times New Roman" w:hAnsi="Times New Roman" w:cs="Times New Roman"/>
          <w:bCs/>
          <w:sz w:val="24"/>
          <w:szCs w:val="24"/>
        </w:rPr>
      </w:pPr>
    </w:p>
    <w:p w:rsidR="006F563D" w:rsidRDefault="006F563D" w:rsidP="00F42743">
      <w:pPr>
        <w:spacing w:line="300" w:lineRule="atLeast"/>
        <w:jc w:val="both"/>
        <w:rPr>
          <w:rFonts w:ascii="Times New Roman" w:hAnsi="Times New Roman" w:cs="Times New Roman"/>
          <w:bCs/>
          <w:sz w:val="24"/>
          <w:szCs w:val="24"/>
        </w:rPr>
      </w:pPr>
    </w:p>
    <w:p w:rsidR="006F563D" w:rsidRDefault="006F563D" w:rsidP="00F42743">
      <w:pPr>
        <w:spacing w:line="300" w:lineRule="atLeast"/>
        <w:jc w:val="both"/>
        <w:rPr>
          <w:rFonts w:ascii="Times New Roman" w:hAnsi="Times New Roman" w:cs="Times New Roman"/>
          <w:bCs/>
          <w:sz w:val="24"/>
          <w:szCs w:val="24"/>
        </w:rPr>
      </w:pPr>
    </w:p>
    <w:p w:rsidR="006F563D" w:rsidRDefault="006F563D" w:rsidP="00F42743">
      <w:pPr>
        <w:spacing w:line="300" w:lineRule="atLeast"/>
        <w:jc w:val="both"/>
        <w:rPr>
          <w:rFonts w:ascii="Times New Roman" w:hAnsi="Times New Roman" w:cs="Times New Roman"/>
          <w:bCs/>
          <w:sz w:val="24"/>
          <w:szCs w:val="24"/>
        </w:rPr>
      </w:pPr>
    </w:p>
    <w:p w:rsidR="00B71052" w:rsidRDefault="00B71052" w:rsidP="009D4C0E">
      <w:pPr>
        <w:pStyle w:val="ListParagraph"/>
        <w:numPr>
          <w:ilvl w:val="0"/>
          <w:numId w:val="9"/>
        </w:numPr>
        <w:spacing w:line="300" w:lineRule="atLeast"/>
        <w:jc w:val="both"/>
        <w:rPr>
          <w:rFonts w:ascii="Times New Roman" w:hAnsi="Times New Roman" w:cs="Times New Roman"/>
          <w:b/>
          <w:caps/>
          <w:sz w:val="28"/>
          <w:szCs w:val="24"/>
        </w:rPr>
      </w:pPr>
      <w:r w:rsidRPr="00023CB4">
        <w:rPr>
          <w:rFonts w:ascii="Times New Roman" w:hAnsi="Times New Roman" w:cs="Times New Roman"/>
          <w:b/>
          <w:caps/>
          <w:sz w:val="28"/>
          <w:szCs w:val="24"/>
        </w:rPr>
        <w:lastRenderedPageBreak/>
        <w:t>Sektori Juridik</w:t>
      </w:r>
    </w:p>
    <w:p w:rsidR="00DA5DA6" w:rsidRPr="00023CB4" w:rsidRDefault="00DA5DA6" w:rsidP="00DA5DA6">
      <w:pPr>
        <w:pStyle w:val="ListParagraph"/>
        <w:spacing w:line="300" w:lineRule="atLeast"/>
        <w:ind w:left="360"/>
        <w:jc w:val="both"/>
        <w:rPr>
          <w:rFonts w:ascii="Times New Roman" w:hAnsi="Times New Roman" w:cs="Times New Roman"/>
          <w:b/>
          <w:caps/>
          <w:sz w:val="28"/>
          <w:szCs w:val="24"/>
        </w:rPr>
      </w:pPr>
    </w:p>
    <w:p w:rsidR="00DA5DA6" w:rsidRDefault="00A57328" w:rsidP="009D4C0E">
      <w:pPr>
        <w:pStyle w:val="ListParagraph"/>
        <w:numPr>
          <w:ilvl w:val="1"/>
          <w:numId w:val="51"/>
        </w:numPr>
        <w:spacing w:line="300" w:lineRule="atLeast"/>
        <w:jc w:val="both"/>
        <w:rPr>
          <w:rFonts w:ascii="Times New Roman" w:hAnsi="Times New Roman" w:cs="Times New Roman"/>
          <w:caps/>
          <w:sz w:val="24"/>
          <w:szCs w:val="24"/>
          <w:u w:val="single"/>
        </w:rPr>
      </w:pPr>
      <w:r w:rsidRPr="006D672A">
        <w:rPr>
          <w:rFonts w:ascii="Times New Roman" w:hAnsi="Times New Roman" w:cs="Times New Roman"/>
          <w:caps/>
          <w:sz w:val="24"/>
          <w:szCs w:val="24"/>
          <w:u w:val="single"/>
        </w:rPr>
        <w:t xml:space="preserve">Sektori Juridik dhe i Hartimit të Proçedurave të Inspektimit </w:t>
      </w:r>
      <w:r w:rsidR="00704386" w:rsidRPr="006D672A">
        <w:rPr>
          <w:rFonts w:ascii="Times New Roman" w:hAnsi="Times New Roman" w:cs="Times New Roman"/>
          <w:caps/>
          <w:sz w:val="24"/>
          <w:szCs w:val="24"/>
          <w:u w:val="single"/>
        </w:rPr>
        <w:t xml:space="preserve">   </w:t>
      </w:r>
      <w:r w:rsidRPr="006D672A">
        <w:rPr>
          <w:rFonts w:ascii="Times New Roman" w:hAnsi="Times New Roman" w:cs="Times New Roman"/>
          <w:caps/>
          <w:sz w:val="24"/>
          <w:szCs w:val="24"/>
          <w:u w:val="single"/>
        </w:rPr>
        <w:t>(ISHSH qendror)</w:t>
      </w:r>
    </w:p>
    <w:p w:rsidR="006D672A" w:rsidRPr="006D672A" w:rsidRDefault="006D672A" w:rsidP="006D672A">
      <w:pPr>
        <w:pStyle w:val="ListParagraph"/>
        <w:spacing w:line="300" w:lineRule="atLeast"/>
        <w:jc w:val="both"/>
        <w:rPr>
          <w:rFonts w:ascii="Times New Roman" w:hAnsi="Times New Roman" w:cs="Times New Roman"/>
          <w:caps/>
          <w:sz w:val="24"/>
          <w:szCs w:val="24"/>
          <w:u w:val="single"/>
        </w:rPr>
      </w:pPr>
    </w:p>
    <w:p w:rsidR="006E2D84" w:rsidRPr="006D672A" w:rsidRDefault="006E2D84" w:rsidP="009D4C0E">
      <w:pPr>
        <w:pStyle w:val="ListParagraph"/>
        <w:numPr>
          <w:ilvl w:val="1"/>
          <w:numId w:val="51"/>
        </w:numPr>
        <w:spacing w:line="300" w:lineRule="atLeast"/>
        <w:jc w:val="both"/>
        <w:rPr>
          <w:rFonts w:ascii="Times New Roman" w:hAnsi="Times New Roman" w:cs="Times New Roman"/>
          <w:caps/>
          <w:sz w:val="24"/>
          <w:szCs w:val="24"/>
          <w:u w:val="single"/>
        </w:rPr>
      </w:pPr>
      <w:r w:rsidRPr="006D672A">
        <w:rPr>
          <w:rFonts w:ascii="Times New Roman" w:hAnsi="Times New Roman" w:cs="Times New Roman"/>
          <w:caps/>
          <w:sz w:val="24"/>
          <w:szCs w:val="24"/>
          <w:u w:val="single"/>
        </w:rPr>
        <w:t>Sektori Juridik (ISHSH rajonal)</w:t>
      </w:r>
    </w:p>
    <w:p w:rsidR="00A57328" w:rsidRPr="00704386" w:rsidRDefault="00A57328" w:rsidP="00023CB4">
      <w:pPr>
        <w:spacing w:line="300" w:lineRule="atLeast"/>
        <w:jc w:val="both"/>
        <w:rPr>
          <w:rFonts w:ascii="Times New Roman" w:hAnsi="Times New Roman" w:cs="Times New Roman"/>
          <w:bCs/>
          <w:caps/>
          <w:sz w:val="24"/>
          <w:szCs w:val="24"/>
        </w:rPr>
      </w:pPr>
    </w:p>
    <w:p w:rsidR="00DA5DA6" w:rsidRPr="006D672A" w:rsidRDefault="006D672A" w:rsidP="009D4C0E">
      <w:pPr>
        <w:pStyle w:val="ListParagraph"/>
        <w:numPr>
          <w:ilvl w:val="1"/>
          <w:numId w:val="52"/>
        </w:numPr>
        <w:spacing w:line="300" w:lineRule="atLeast"/>
        <w:jc w:val="both"/>
        <w:rPr>
          <w:rFonts w:ascii="Times New Roman" w:hAnsi="Times New Roman" w:cs="Times New Roman"/>
          <w:b/>
          <w:caps/>
          <w:sz w:val="24"/>
          <w:szCs w:val="24"/>
        </w:rPr>
      </w:pPr>
      <w:r>
        <w:rPr>
          <w:rFonts w:ascii="Times New Roman" w:hAnsi="Times New Roman" w:cs="Times New Roman"/>
          <w:b/>
          <w:caps/>
          <w:sz w:val="24"/>
          <w:szCs w:val="24"/>
        </w:rPr>
        <w:t xml:space="preserve"> </w:t>
      </w:r>
      <w:r w:rsidR="00DA5DA6" w:rsidRPr="006D672A">
        <w:rPr>
          <w:rFonts w:ascii="Times New Roman" w:hAnsi="Times New Roman" w:cs="Times New Roman"/>
          <w:b/>
          <w:caps/>
          <w:sz w:val="24"/>
          <w:szCs w:val="24"/>
        </w:rPr>
        <w:t>Sektori Juridik dhe i Hartimit të Proçedurave të Inspektimit    (ISHSH qendror)</w:t>
      </w:r>
    </w:p>
    <w:p w:rsidR="000E629C" w:rsidRPr="00A10E29" w:rsidRDefault="000E629C" w:rsidP="00023CB4">
      <w:pPr>
        <w:spacing w:line="300" w:lineRule="atLeast"/>
        <w:jc w:val="both"/>
        <w:rPr>
          <w:rFonts w:ascii="Times New Roman" w:hAnsi="Times New Roman" w:cs="Times New Roman"/>
          <w:bCs/>
          <w:sz w:val="24"/>
          <w:szCs w:val="24"/>
        </w:rPr>
      </w:pPr>
      <w:proofErr w:type="gramStart"/>
      <w:r w:rsidRPr="00A10E29">
        <w:rPr>
          <w:rFonts w:ascii="Times New Roman" w:hAnsi="Times New Roman" w:cs="Times New Roman"/>
          <w:bCs/>
          <w:sz w:val="24"/>
          <w:szCs w:val="24"/>
        </w:rPr>
        <w:t>Sektori juridik synon zbatimin dhe sqarimin juridik të kuadrit ligjor që lidhet me fushën objekt inspektimi të ISHSH për të siguruar mbarëvajtjen e aktivitetit të ISHSH në përputhje me ligjet dhe aktet nënligjore përkatëse.</w:t>
      </w:r>
      <w:proofErr w:type="gramEnd"/>
    </w:p>
    <w:p w:rsidR="006E6597" w:rsidRPr="00023CB4" w:rsidRDefault="006E6597" w:rsidP="00023CB4">
      <w:p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Sektori Juridik dhe i Hartimit të Proçedurave të Inspektimit (ISHSH qendror) përbëhet nga:</w:t>
      </w:r>
    </w:p>
    <w:p w:rsidR="006E6597" w:rsidRPr="00023CB4" w:rsidRDefault="006E6597" w:rsidP="009D4C0E">
      <w:pPr>
        <w:pStyle w:val="ListParagraph"/>
        <w:numPr>
          <w:ilvl w:val="0"/>
          <w:numId w:val="38"/>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Përgjegjës sektori</w:t>
      </w:r>
    </w:p>
    <w:p w:rsidR="006E6597" w:rsidRPr="00023CB4" w:rsidRDefault="006E6597" w:rsidP="009D4C0E">
      <w:pPr>
        <w:pStyle w:val="ListParagraph"/>
        <w:numPr>
          <w:ilvl w:val="0"/>
          <w:numId w:val="38"/>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2 (dy) Specialistë</w:t>
      </w:r>
    </w:p>
    <w:p w:rsidR="006E6597" w:rsidRPr="001B0C94" w:rsidRDefault="006E6597" w:rsidP="00023CB4">
      <w:pPr>
        <w:pStyle w:val="ListParagraph"/>
        <w:spacing w:line="300" w:lineRule="atLeast"/>
        <w:jc w:val="both"/>
        <w:rPr>
          <w:rFonts w:ascii="Times New Roman" w:hAnsi="Times New Roman" w:cs="Times New Roman"/>
          <w:b/>
          <w:caps/>
          <w:sz w:val="24"/>
          <w:szCs w:val="24"/>
          <w:u w:val="single"/>
        </w:rPr>
      </w:pPr>
    </w:p>
    <w:p w:rsidR="006E6597" w:rsidRPr="006D672A" w:rsidRDefault="006E6597" w:rsidP="002E2AF2">
      <w:pPr>
        <w:spacing w:line="300" w:lineRule="atLeast"/>
        <w:jc w:val="center"/>
        <w:rPr>
          <w:rFonts w:ascii="Times New Roman" w:eastAsiaTheme="minorEastAsia" w:hAnsi="Times New Roman" w:cs="Times New Roman"/>
          <w:caps/>
          <w:sz w:val="24"/>
          <w:szCs w:val="24"/>
          <w:u w:val="single"/>
          <w:lang w:val="sq-AL" w:eastAsia="sq-AL"/>
        </w:rPr>
      </w:pPr>
      <w:r w:rsidRPr="006D672A">
        <w:rPr>
          <w:rFonts w:ascii="Times New Roman" w:eastAsiaTheme="minorEastAsia" w:hAnsi="Times New Roman" w:cs="Times New Roman"/>
          <w:caps/>
          <w:sz w:val="24"/>
          <w:szCs w:val="24"/>
          <w:u w:val="single"/>
          <w:lang w:val="sq-AL" w:eastAsia="sq-AL"/>
        </w:rPr>
        <w:t>Detyrat dhe përgjegjësitë e Sektorit Juridik dhe te Hartimit te Procedurave te Inspektimit</w:t>
      </w:r>
      <w:r w:rsidR="002E2AF2" w:rsidRPr="006D672A">
        <w:rPr>
          <w:rFonts w:ascii="Times New Roman" w:eastAsiaTheme="minorEastAsia" w:hAnsi="Times New Roman" w:cs="Times New Roman"/>
          <w:caps/>
          <w:sz w:val="24"/>
          <w:szCs w:val="24"/>
          <w:u w:val="single"/>
          <w:lang w:val="sq-AL" w:eastAsia="sq-AL"/>
        </w:rPr>
        <w:t xml:space="preserve"> </w:t>
      </w:r>
      <w:r w:rsidR="002E2AF2" w:rsidRPr="006D672A">
        <w:rPr>
          <w:rFonts w:ascii="Times New Roman" w:hAnsi="Times New Roman" w:cs="Times New Roman"/>
          <w:caps/>
          <w:sz w:val="24"/>
          <w:szCs w:val="24"/>
          <w:u w:val="single"/>
        </w:rPr>
        <w:t>(ISHSH qendror)</w:t>
      </w:r>
    </w:p>
    <w:p w:rsidR="006E6597" w:rsidRPr="00023CB4" w:rsidRDefault="006E6597" w:rsidP="00023CB4">
      <w:pPr>
        <w:pStyle w:val="ListParagraph"/>
        <w:spacing w:line="300" w:lineRule="atLeast"/>
        <w:jc w:val="both"/>
        <w:rPr>
          <w:rFonts w:ascii="Times New Roman" w:hAnsi="Times New Roman" w:cs="Times New Roman"/>
          <w:b/>
          <w:caps/>
          <w:sz w:val="24"/>
          <w:szCs w:val="24"/>
        </w:rPr>
      </w:pPr>
    </w:p>
    <w:p w:rsidR="006E6597" w:rsidRPr="00023CB4" w:rsidRDefault="006E6597" w:rsidP="009D4C0E">
      <w:pPr>
        <w:pStyle w:val="ListParagraph"/>
        <w:numPr>
          <w:ilvl w:val="0"/>
          <w:numId w:val="37"/>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Harton projekt rregulloret dhe urdh</w:t>
      </w:r>
      <w:r w:rsidR="00B70BC7" w:rsidRPr="003224A6">
        <w:rPr>
          <w:rFonts w:ascii="Times New Roman" w:hAnsi="Times New Roman" w:cs="Times New Roman"/>
          <w:bCs/>
          <w:sz w:val="24"/>
          <w:szCs w:val="24"/>
          <w:lang w:val="sq-AL"/>
        </w:rPr>
        <w:t>ë</w:t>
      </w:r>
      <w:r w:rsidRPr="00023CB4">
        <w:rPr>
          <w:rFonts w:ascii="Times New Roman" w:hAnsi="Times New Roman" w:cs="Times New Roman"/>
          <w:sz w:val="24"/>
          <w:szCs w:val="24"/>
        </w:rPr>
        <w:t>rat q</w:t>
      </w:r>
      <w:r w:rsidR="00B70BC7" w:rsidRPr="003224A6">
        <w:rPr>
          <w:rFonts w:ascii="Times New Roman" w:hAnsi="Times New Roman" w:cs="Times New Roman"/>
          <w:bCs/>
          <w:sz w:val="24"/>
          <w:szCs w:val="24"/>
          <w:lang w:val="sq-AL"/>
        </w:rPr>
        <w:t>ë</w:t>
      </w:r>
      <w:r w:rsidRPr="00023CB4">
        <w:rPr>
          <w:rFonts w:ascii="Times New Roman" w:hAnsi="Times New Roman" w:cs="Times New Roman"/>
          <w:sz w:val="24"/>
          <w:szCs w:val="24"/>
        </w:rPr>
        <w:t xml:space="preserve"> nxjerr Kryeinspektori n</w:t>
      </w:r>
      <w:r w:rsidR="00B70BC7" w:rsidRPr="003224A6">
        <w:rPr>
          <w:rFonts w:ascii="Times New Roman" w:hAnsi="Times New Roman" w:cs="Times New Roman"/>
          <w:bCs/>
          <w:sz w:val="24"/>
          <w:szCs w:val="24"/>
          <w:lang w:val="sq-AL"/>
        </w:rPr>
        <w:t>ë</w:t>
      </w:r>
      <w:r w:rsidRPr="00023CB4">
        <w:rPr>
          <w:rFonts w:ascii="Times New Roman" w:hAnsi="Times New Roman" w:cs="Times New Roman"/>
          <w:sz w:val="24"/>
          <w:szCs w:val="24"/>
        </w:rPr>
        <w:t xml:space="preserve"> bashkepunim me sektorin p</w:t>
      </w:r>
      <w:r w:rsidR="00B70BC7" w:rsidRPr="003224A6">
        <w:rPr>
          <w:rFonts w:ascii="Times New Roman" w:hAnsi="Times New Roman" w:cs="Times New Roman"/>
          <w:bCs/>
          <w:sz w:val="24"/>
          <w:szCs w:val="24"/>
          <w:lang w:val="sq-AL"/>
        </w:rPr>
        <w:t>ë</w:t>
      </w:r>
      <w:r w:rsidRPr="00023CB4">
        <w:rPr>
          <w:rFonts w:ascii="Times New Roman" w:hAnsi="Times New Roman" w:cs="Times New Roman"/>
          <w:sz w:val="24"/>
          <w:szCs w:val="24"/>
        </w:rPr>
        <w:t>rkat</w:t>
      </w:r>
      <w:r w:rsidR="00B70BC7" w:rsidRPr="003224A6">
        <w:rPr>
          <w:rFonts w:ascii="Times New Roman" w:hAnsi="Times New Roman" w:cs="Times New Roman"/>
          <w:bCs/>
          <w:sz w:val="24"/>
          <w:szCs w:val="24"/>
          <w:lang w:val="sq-AL"/>
        </w:rPr>
        <w:t>ë</w:t>
      </w:r>
      <w:r w:rsidRPr="00023CB4">
        <w:rPr>
          <w:rFonts w:ascii="Times New Roman" w:hAnsi="Times New Roman" w:cs="Times New Roman"/>
          <w:sz w:val="24"/>
          <w:szCs w:val="24"/>
        </w:rPr>
        <w:t xml:space="preserve">s. </w:t>
      </w:r>
    </w:p>
    <w:p w:rsidR="006E6597" w:rsidRPr="00023CB4" w:rsidRDefault="006E6597" w:rsidP="009D4C0E">
      <w:pPr>
        <w:pStyle w:val="ListParagraph"/>
        <w:numPr>
          <w:ilvl w:val="0"/>
          <w:numId w:val="37"/>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Jep mbështetje ligjore për sektorët e tjerë të ISHSH qendror si dhe ISHSH në nivel rajonal;</w:t>
      </w:r>
    </w:p>
    <w:p w:rsidR="006E6597" w:rsidRPr="00023CB4" w:rsidRDefault="006E6597" w:rsidP="009D4C0E">
      <w:pPr>
        <w:pStyle w:val="ListParagraph"/>
        <w:numPr>
          <w:ilvl w:val="0"/>
          <w:numId w:val="36"/>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Përfaqeson institucionin në proçeset gjyqësore në të gjitha shkallët e gjykimit për çështje të ndryshme ku ISHSH thirret si palë apo inicion vetë një proces gjyqësor.</w:t>
      </w:r>
    </w:p>
    <w:p w:rsidR="006E6597" w:rsidRPr="00023CB4" w:rsidRDefault="006E6597" w:rsidP="009D4C0E">
      <w:pPr>
        <w:pStyle w:val="ListParagraph"/>
        <w:numPr>
          <w:ilvl w:val="0"/>
          <w:numId w:val="36"/>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Në zbatim të ligjit Nr. 9643 datë 20.11.2006 “Për prokurim p</w:t>
      </w:r>
      <w:r w:rsidR="00B70BC7">
        <w:rPr>
          <w:rFonts w:ascii="Times New Roman" w:hAnsi="Times New Roman" w:cs="Times New Roman"/>
          <w:sz w:val="24"/>
          <w:szCs w:val="24"/>
        </w:rPr>
        <w:t>ublik” të ndryshuar dhe të VKM</w:t>
      </w:r>
      <w:r w:rsidRPr="00023CB4">
        <w:rPr>
          <w:rFonts w:ascii="Times New Roman" w:hAnsi="Times New Roman" w:cs="Times New Roman"/>
          <w:sz w:val="24"/>
          <w:szCs w:val="24"/>
        </w:rPr>
        <w:t xml:space="preserve"> të nxjerra në zbatim të këtij ligji, ndjek dhe zbaton të gjitha proçedurat e prokurimeve publike për plotësimin e nevojave me mallra, shërbime e punë të ISHSH në nivel qëndror dhe rajonal.</w:t>
      </w:r>
    </w:p>
    <w:p w:rsidR="006E6597" w:rsidRPr="00023CB4" w:rsidRDefault="006E6597" w:rsidP="009D4C0E">
      <w:pPr>
        <w:pStyle w:val="ListParagraph"/>
        <w:numPr>
          <w:ilvl w:val="0"/>
          <w:numId w:val="36"/>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Mbështet proçesin e përgatitjes dhe menaxhimit të buxhetit të ISHSH si dhe administratimin e prokurimeve publike të nevojave të ISHSH në nivel qëndror dhe rajonal.</w:t>
      </w:r>
    </w:p>
    <w:p w:rsidR="006E6597" w:rsidRPr="00023CB4" w:rsidRDefault="006E6597" w:rsidP="009D4C0E">
      <w:pPr>
        <w:pStyle w:val="ListParagraph"/>
        <w:numPr>
          <w:ilvl w:val="0"/>
          <w:numId w:val="36"/>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Me autorizim të Kryeinspektorit mund të kërkojë nga organet shtetërore ose personat juridikë informacione, njoftime dhe dokumenta.</w:t>
      </w:r>
    </w:p>
    <w:p w:rsidR="006E6597" w:rsidRPr="00023CB4" w:rsidRDefault="006E6597" w:rsidP="009D4C0E">
      <w:pPr>
        <w:pStyle w:val="ListParagraph"/>
        <w:numPr>
          <w:ilvl w:val="0"/>
          <w:numId w:val="36"/>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Shërben si pikë kontakti për të gjithë Sektorët e ISHSH në nivel rajonal.</w:t>
      </w:r>
    </w:p>
    <w:p w:rsidR="006E6597" w:rsidRPr="00023CB4" w:rsidRDefault="006E6597" w:rsidP="009D4C0E">
      <w:pPr>
        <w:pStyle w:val="ListParagraph"/>
        <w:numPr>
          <w:ilvl w:val="0"/>
          <w:numId w:val="36"/>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Përveç detyrave dhe përgjegjësive të mësipërme, kryen dhe detyra të tjera, të ngarkuara nga Kryeinspektori.</w:t>
      </w:r>
    </w:p>
    <w:p w:rsidR="006E6597" w:rsidRDefault="006E6597" w:rsidP="009D4C0E">
      <w:pPr>
        <w:pStyle w:val="ListParagraph"/>
        <w:numPr>
          <w:ilvl w:val="0"/>
          <w:numId w:val="36"/>
        </w:numPr>
        <w:spacing w:line="300" w:lineRule="atLeast"/>
        <w:jc w:val="both"/>
        <w:rPr>
          <w:rFonts w:ascii="Times New Roman" w:hAnsi="Times New Roman" w:cs="Times New Roman"/>
          <w:sz w:val="24"/>
          <w:szCs w:val="24"/>
        </w:rPr>
      </w:pPr>
      <w:r w:rsidRPr="00023CB4">
        <w:rPr>
          <w:rFonts w:ascii="Times New Roman" w:eastAsiaTheme="minorEastAsia" w:hAnsi="Times New Roman" w:cs="Times New Roman"/>
          <w:sz w:val="24"/>
          <w:szCs w:val="24"/>
          <w:lang w:val="sq-AL" w:eastAsia="sq-AL"/>
        </w:rPr>
        <w:t xml:space="preserve">Pergjegjesi i </w:t>
      </w:r>
      <w:r w:rsidRPr="00023CB4">
        <w:rPr>
          <w:rFonts w:ascii="Times New Roman" w:hAnsi="Times New Roman" w:cs="Times New Roman"/>
          <w:sz w:val="24"/>
          <w:szCs w:val="24"/>
        </w:rPr>
        <w:t xml:space="preserve">Sektorit Juridik dhe i Hartimit te Procedurave te Inspektimit raporton me shkrim cdo muaj per ecurine e puneve brenda sektorit prane Kryeinspektorit te ISHSH. </w:t>
      </w:r>
    </w:p>
    <w:p w:rsidR="002B01CE" w:rsidRDefault="002B01CE" w:rsidP="002B01CE">
      <w:pPr>
        <w:pStyle w:val="ListParagraph"/>
        <w:spacing w:line="300" w:lineRule="atLeast"/>
        <w:ind w:left="360"/>
        <w:jc w:val="both"/>
        <w:rPr>
          <w:rFonts w:ascii="Times New Roman" w:hAnsi="Times New Roman" w:cs="Times New Roman"/>
          <w:sz w:val="24"/>
          <w:szCs w:val="24"/>
        </w:rPr>
      </w:pPr>
    </w:p>
    <w:p w:rsidR="002B01CE" w:rsidRDefault="002B01CE" w:rsidP="002B01CE">
      <w:pPr>
        <w:pStyle w:val="ListParagraph"/>
        <w:spacing w:line="300" w:lineRule="atLeast"/>
        <w:ind w:left="360"/>
        <w:jc w:val="both"/>
        <w:rPr>
          <w:rFonts w:ascii="Times New Roman" w:hAnsi="Times New Roman" w:cs="Times New Roman"/>
          <w:sz w:val="24"/>
          <w:szCs w:val="24"/>
        </w:rPr>
      </w:pPr>
    </w:p>
    <w:p w:rsidR="009A04FB" w:rsidRPr="006D672A" w:rsidRDefault="009A04FB" w:rsidP="00023CB4">
      <w:pPr>
        <w:spacing w:line="300" w:lineRule="atLeast"/>
        <w:jc w:val="both"/>
        <w:rPr>
          <w:rFonts w:ascii="Times New Roman" w:hAnsi="Times New Roman" w:cs="Times New Roman"/>
          <w:b/>
          <w:caps/>
          <w:sz w:val="24"/>
          <w:szCs w:val="24"/>
        </w:rPr>
      </w:pPr>
      <w:r w:rsidRPr="006D672A">
        <w:rPr>
          <w:rFonts w:ascii="Times New Roman" w:hAnsi="Times New Roman" w:cs="Times New Roman"/>
          <w:b/>
          <w:caps/>
          <w:sz w:val="24"/>
          <w:szCs w:val="24"/>
        </w:rPr>
        <w:lastRenderedPageBreak/>
        <w:t>2.2. Sektori Juridik (ISHSH rajonal)</w:t>
      </w:r>
    </w:p>
    <w:p w:rsidR="00632E79" w:rsidRPr="00023CB4" w:rsidRDefault="00632E79" w:rsidP="00023CB4">
      <w:pPr>
        <w:autoSpaceDE w:val="0"/>
        <w:autoSpaceDN w:val="0"/>
        <w:adjustRightInd w:val="0"/>
        <w:spacing w:after="0" w:line="300" w:lineRule="atLeast"/>
        <w:jc w:val="both"/>
        <w:rPr>
          <w:rFonts w:ascii="Times New Roman" w:eastAsiaTheme="minorEastAsia" w:hAnsi="Times New Roman" w:cs="Times New Roman"/>
          <w:color w:val="000000" w:themeColor="text1"/>
          <w:sz w:val="24"/>
          <w:szCs w:val="24"/>
          <w:lang w:val="it-IT"/>
        </w:rPr>
      </w:pPr>
      <w:r w:rsidRPr="00023CB4">
        <w:rPr>
          <w:rFonts w:ascii="Times New Roman" w:eastAsiaTheme="minorEastAsia" w:hAnsi="Times New Roman" w:cs="Times New Roman"/>
          <w:color w:val="000000" w:themeColor="text1"/>
          <w:sz w:val="24"/>
          <w:szCs w:val="24"/>
          <w:lang w:val="it-IT"/>
        </w:rPr>
        <w:t xml:space="preserve">Sektori Juridik </w:t>
      </w:r>
      <w:r w:rsidRPr="00023CB4">
        <w:rPr>
          <w:rFonts w:ascii="Times New Roman" w:hAnsi="Times New Roman" w:cs="Times New Roman"/>
          <w:sz w:val="24"/>
          <w:szCs w:val="24"/>
        </w:rPr>
        <w:t xml:space="preserve">(ISHSH rajonal) </w:t>
      </w:r>
      <w:r w:rsidRPr="00023CB4">
        <w:rPr>
          <w:rFonts w:ascii="Times New Roman" w:eastAsiaTheme="minorEastAsia" w:hAnsi="Times New Roman" w:cs="Times New Roman"/>
          <w:color w:val="000000" w:themeColor="text1"/>
          <w:sz w:val="24"/>
          <w:szCs w:val="24"/>
          <w:lang w:val="it-IT"/>
        </w:rPr>
        <w:t>përbëhet nga:</w:t>
      </w:r>
    </w:p>
    <w:p w:rsidR="00632E79" w:rsidRPr="00023CB4" w:rsidRDefault="00632E79" w:rsidP="009D4C0E">
      <w:pPr>
        <w:pStyle w:val="ListParagraph"/>
        <w:numPr>
          <w:ilvl w:val="0"/>
          <w:numId w:val="39"/>
        </w:numPr>
        <w:autoSpaceDE w:val="0"/>
        <w:autoSpaceDN w:val="0"/>
        <w:adjustRightInd w:val="0"/>
        <w:spacing w:after="0" w:line="300" w:lineRule="atLeast"/>
        <w:jc w:val="both"/>
        <w:rPr>
          <w:rFonts w:ascii="Times New Roman" w:eastAsiaTheme="minorEastAsia" w:hAnsi="Times New Roman" w:cs="Times New Roman"/>
          <w:color w:val="000000" w:themeColor="text1"/>
          <w:sz w:val="24"/>
          <w:szCs w:val="24"/>
          <w:lang w:val="it-IT"/>
        </w:rPr>
      </w:pPr>
      <w:r w:rsidRPr="00023CB4">
        <w:rPr>
          <w:rFonts w:ascii="Times New Roman" w:eastAsiaTheme="minorEastAsia" w:hAnsi="Times New Roman" w:cs="Times New Roman"/>
          <w:color w:val="000000" w:themeColor="text1"/>
          <w:sz w:val="24"/>
          <w:szCs w:val="24"/>
          <w:lang w:val="it-IT"/>
        </w:rPr>
        <w:t>Përgjegjës sektori (ose nuk ka përgjegjës sektori)</w:t>
      </w:r>
    </w:p>
    <w:p w:rsidR="00632E79" w:rsidRPr="00023CB4" w:rsidRDefault="00632E79" w:rsidP="009D4C0E">
      <w:pPr>
        <w:pStyle w:val="ListParagraph"/>
        <w:numPr>
          <w:ilvl w:val="0"/>
          <w:numId w:val="39"/>
        </w:numPr>
        <w:autoSpaceDE w:val="0"/>
        <w:autoSpaceDN w:val="0"/>
        <w:adjustRightInd w:val="0"/>
        <w:spacing w:after="0" w:line="300" w:lineRule="atLeast"/>
        <w:jc w:val="both"/>
        <w:rPr>
          <w:rFonts w:ascii="Times New Roman" w:eastAsiaTheme="minorEastAsia" w:hAnsi="Times New Roman" w:cs="Times New Roman"/>
          <w:color w:val="000000" w:themeColor="text1"/>
          <w:sz w:val="24"/>
          <w:szCs w:val="24"/>
          <w:lang w:val="it-IT"/>
        </w:rPr>
      </w:pPr>
      <w:r w:rsidRPr="00023CB4">
        <w:rPr>
          <w:rFonts w:ascii="Times New Roman" w:eastAsiaTheme="minorEastAsia" w:hAnsi="Times New Roman" w:cs="Times New Roman"/>
          <w:color w:val="000000" w:themeColor="text1"/>
          <w:sz w:val="24"/>
          <w:szCs w:val="24"/>
          <w:lang w:val="it-IT"/>
        </w:rPr>
        <w:t>Specialist jurist</w:t>
      </w:r>
    </w:p>
    <w:p w:rsidR="00632E79" w:rsidRPr="00023CB4" w:rsidRDefault="00632E79" w:rsidP="00023CB4">
      <w:pPr>
        <w:autoSpaceDE w:val="0"/>
        <w:autoSpaceDN w:val="0"/>
        <w:adjustRightInd w:val="0"/>
        <w:spacing w:after="0" w:line="300" w:lineRule="atLeast"/>
        <w:jc w:val="both"/>
        <w:rPr>
          <w:rFonts w:ascii="Times New Roman" w:eastAsiaTheme="minorEastAsia" w:hAnsi="Times New Roman" w:cs="Times New Roman"/>
          <w:b/>
          <w:color w:val="000000" w:themeColor="text1"/>
          <w:sz w:val="24"/>
          <w:szCs w:val="24"/>
          <w:lang w:val="it-IT"/>
        </w:rPr>
      </w:pPr>
    </w:p>
    <w:p w:rsidR="00632E79" w:rsidRPr="006D672A" w:rsidRDefault="00632E79" w:rsidP="00310FA5">
      <w:pPr>
        <w:autoSpaceDE w:val="0"/>
        <w:autoSpaceDN w:val="0"/>
        <w:adjustRightInd w:val="0"/>
        <w:spacing w:after="0" w:line="300" w:lineRule="atLeast"/>
        <w:jc w:val="center"/>
        <w:rPr>
          <w:rFonts w:ascii="Times New Roman" w:eastAsiaTheme="minorEastAsia" w:hAnsi="Times New Roman" w:cs="Times New Roman"/>
          <w:caps/>
          <w:color w:val="000000" w:themeColor="text1"/>
          <w:sz w:val="24"/>
          <w:szCs w:val="24"/>
          <w:u w:val="single"/>
          <w:lang w:val="it-IT"/>
        </w:rPr>
      </w:pPr>
      <w:r w:rsidRPr="006D672A">
        <w:rPr>
          <w:rFonts w:ascii="Times New Roman" w:eastAsiaTheme="minorEastAsia" w:hAnsi="Times New Roman" w:cs="Times New Roman"/>
          <w:caps/>
          <w:color w:val="000000" w:themeColor="text1"/>
          <w:sz w:val="24"/>
          <w:szCs w:val="24"/>
          <w:u w:val="single"/>
          <w:lang w:val="it-IT"/>
        </w:rPr>
        <w:t>Detyrat dhe përgjegjësitë e Sektorit Juridik</w:t>
      </w:r>
      <w:r w:rsidR="00B16FB8" w:rsidRPr="006D672A">
        <w:rPr>
          <w:rFonts w:ascii="Times New Roman" w:eastAsiaTheme="minorEastAsia" w:hAnsi="Times New Roman" w:cs="Times New Roman"/>
          <w:caps/>
          <w:color w:val="000000" w:themeColor="text1"/>
          <w:sz w:val="24"/>
          <w:szCs w:val="24"/>
          <w:u w:val="single"/>
          <w:lang w:val="it-IT"/>
        </w:rPr>
        <w:t xml:space="preserve"> </w:t>
      </w:r>
      <w:r w:rsidR="00B16FB8" w:rsidRPr="006D672A">
        <w:rPr>
          <w:rFonts w:ascii="Times New Roman" w:hAnsi="Times New Roman" w:cs="Times New Roman"/>
          <w:caps/>
          <w:sz w:val="24"/>
          <w:szCs w:val="24"/>
          <w:u w:val="single"/>
        </w:rPr>
        <w:t>(ISHSH rajonal).</w:t>
      </w:r>
    </w:p>
    <w:p w:rsidR="00632E79" w:rsidRPr="00023CB4" w:rsidRDefault="00632E79" w:rsidP="00023CB4">
      <w:pPr>
        <w:autoSpaceDE w:val="0"/>
        <w:autoSpaceDN w:val="0"/>
        <w:adjustRightInd w:val="0"/>
        <w:spacing w:after="0" w:line="300" w:lineRule="atLeast"/>
        <w:jc w:val="both"/>
        <w:rPr>
          <w:rFonts w:ascii="Times New Roman" w:eastAsiaTheme="minorEastAsia" w:hAnsi="Times New Roman" w:cs="Times New Roman"/>
          <w:color w:val="000000" w:themeColor="text1"/>
          <w:sz w:val="24"/>
          <w:szCs w:val="24"/>
          <w:lang w:val="it-IT"/>
        </w:rPr>
      </w:pPr>
    </w:p>
    <w:p w:rsidR="00632E79" w:rsidRPr="00023CB4" w:rsidRDefault="00632E79" w:rsidP="00023CB4">
      <w:pPr>
        <w:autoSpaceDE w:val="0"/>
        <w:autoSpaceDN w:val="0"/>
        <w:adjustRightInd w:val="0"/>
        <w:spacing w:after="0" w:line="300" w:lineRule="atLeast"/>
        <w:jc w:val="both"/>
        <w:rPr>
          <w:rFonts w:ascii="Times New Roman" w:eastAsiaTheme="minorEastAsia" w:hAnsi="Times New Roman" w:cs="Times New Roman"/>
          <w:color w:val="000000" w:themeColor="text1"/>
          <w:sz w:val="24"/>
          <w:szCs w:val="24"/>
          <w:lang w:val="it-IT"/>
        </w:rPr>
      </w:pPr>
      <w:r w:rsidRPr="00023CB4">
        <w:rPr>
          <w:rFonts w:ascii="Times New Roman" w:eastAsiaTheme="minorEastAsia" w:hAnsi="Times New Roman" w:cs="Times New Roman"/>
          <w:color w:val="000000" w:themeColor="text1"/>
          <w:sz w:val="24"/>
          <w:szCs w:val="24"/>
          <w:lang w:val="it-IT"/>
        </w:rPr>
        <w:t>Sektori Juridik ka këto detyra dhe përgjegjësi:</w:t>
      </w:r>
    </w:p>
    <w:p w:rsidR="00632E79" w:rsidRPr="00023CB4" w:rsidRDefault="00632E79" w:rsidP="00023CB4">
      <w:pPr>
        <w:autoSpaceDE w:val="0"/>
        <w:autoSpaceDN w:val="0"/>
        <w:adjustRightInd w:val="0"/>
        <w:spacing w:after="0" w:line="300" w:lineRule="atLeast"/>
        <w:jc w:val="both"/>
        <w:rPr>
          <w:rFonts w:ascii="Times New Roman" w:eastAsiaTheme="minorEastAsia" w:hAnsi="Times New Roman" w:cs="Times New Roman"/>
          <w:b/>
          <w:color w:val="000000" w:themeColor="text1"/>
          <w:sz w:val="24"/>
          <w:szCs w:val="24"/>
          <w:lang w:val="it-IT"/>
        </w:rPr>
      </w:pPr>
    </w:p>
    <w:p w:rsidR="00632E79" w:rsidRPr="00023CB4" w:rsidRDefault="00632E79" w:rsidP="009D4C0E">
      <w:pPr>
        <w:pStyle w:val="ListParagraph"/>
        <w:numPr>
          <w:ilvl w:val="0"/>
          <w:numId w:val="40"/>
        </w:numPr>
        <w:autoSpaceDE w:val="0"/>
        <w:autoSpaceDN w:val="0"/>
        <w:adjustRightInd w:val="0"/>
        <w:spacing w:after="0" w:line="300" w:lineRule="atLeast"/>
        <w:jc w:val="both"/>
        <w:rPr>
          <w:rFonts w:ascii="Times New Roman" w:eastAsiaTheme="minorEastAsia" w:hAnsi="Times New Roman" w:cs="Times New Roman"/>
          <w:color w:val="000000" w:themeColor="text1"/>
          <w:sz w:val="24"/>
          <w:szCs w:val="24"/>
          <w:lang w:val="it-IT"/>
        </w:rPr>
      </w:pPr>
      <w:r w:rsidRPr="00023CB4">
        <w:rPr>
          <w:rFonts w:ascii="Times New Roman" w:eastAsiaTheme="minorEastAsia" w:hAnsi="Times New Roman" w:cs="Times New Roman"/>
          <w:color w:val="000000" w:themeColor="text1"/>
          <w:sz w:val="24"/>
          <w:szCs w:val="24"/>
          <w:lang w:val="it-IT"/>
        </w:rPr>
        <w:t>Ndjek zbatimin e procedurave të ankimit gjyqësor në të gjitha shkallët e ankimit, ku palë është Dega Rajonalee ISHSH;</w:t>
      </w:r>
    </w:p>
    <w:p w:rsidR="00632E79" w:rsidRPr="00023CB4" w:rsidRDefault="00632E79" w:rsidP="009D4C0E">
      <w:pPr>
        <w:pStyle w:val="ListParagraph"/>
        <w:numPr>
          <w:ilvl w:val="0"/>
          <w:numId w:val="40"/>
        </w:numPr>
        <w:spacing w:after="0" w:line="300" w:lineRule="atLeast"/>
        <w:jc w:val="both"/>
        <w:rPr>
          <w:rFonts w:ascii="Times New Roman" w:eastAsiaTheme="minorEastAsia" w:hAnsi="Times New Roman" w:cs="Times New Roman"/>
          <w:sz w:val="24"/>
          <w:szCs w:val="24"/>
          <w:lang w:val="sq-AL"/>
        </w:rPr>
      </w:pPr>
      <w:r w:rsidRPr="00023CB4">
        <w:rPr>
          <w:rFonts w:ascii="Times New Roman" w:eastAsiaTheme="minorEastAsia" w:hAnsi="Times New Roman" w:cs="Times New Roman"/>
          <w:sz w:val="24"/>
          <w:szCs w:val="24"/>
          <w:lang w:val="sq-AL"/>
        </w:rPr>
        <w:t>Koordinon punën me Sektorin juridik pranë ISHSH-së për përgatitjen dhe përmiresimin e kuadrit ligjor në fushën e shëndetit publik dhe atë të inspektimit;</w:t>
      </w:r>
    </w:p>
    <w:p w:rsidR="00632E79" w:rsidRPr="00023CB4" w:rsidRDefault="00632E79" w:rsidP="009D4C0E">
      <w:pPr>
        <w:pStyle w:val="ListParagraph"/>
        <w:numPr>
          <w:ilvl w:val="0"/>
          <w:numId w:val="40"/>
        </w:numPr>
        <w:spacing w:after="0" w:line="300" w:lineRule="atLeast"/>
        <w:jc w:val="both"/>
        <w:rPr>
          <w:rFonts w:ascii="Times New Roman" w:eastAsia="Times New Roman" w:hAnsi="Times New Roman" w:cs="Times New Roman"/>
          <w:sz w:val="24"/>
          <w:szCs w:val="24"/>
          <w:lang w:val="sq-AL"/>
        </w:rPr>
      </w:pPr>
      <w:r w:rsidRPr="00023CB4">
        <w:rPr>
          <w:rFonts w:ascii="Times New Roman" w:eastAsia="Times New Roman" w:hAnsi="Times New Roman" w:cs="Times New Roman"/>
          <w:sz w:val="24"/>
          <w:szCs w:val="24"/>
          <w:lang w:val="sq-AL"/>
        </w:rPr>
        <w:t>Jep ndihmesën e nevojshme juridike në zbërthimin e akteve ligjore e nënligjore në fuqi, në bashkëpunim me sektorët e tjerë;</w:t>
      </w:r>
    </w:p>
    <w:p w:rsidR="00632E79" w:rsidRPr="00023CB4" w:rsidRDefault="00632E79" w:rsidP="009D4C0E">
      <w:pPr>
        <w:pStyle w:val="ListParagraph"/>
        <w:numPr>
          <w:ilvl w:val="0"/>
          <w:numId w:val="40"/>
        </w:numPr>
        <w:spacing w:after="0" w:line="300" w:lineRule="atLeast"/>
        <w:jc w:val="both"/>
        <w:rPr>
          <w:rFonts w:ascii="Times New Roman" w:eastAsia="Times New Roman" w:hAnsi="Times New Roman" w:cs="Times New Roman"/>
          <w:sz w:val="24"/>
          <w:szCs w:val="24"/>
          <w:lang w:val="sq-AL"/>
        </w:rPr>
      </w:pPr>
      <w:r w:rsidRPr="00023CB4">
        <w:rPr>
          <w:rFonts w:ascii="Times New Roman" w:eastAsia="Times New Roman" w:hAnsi="Times New Roman" w:cs="Times New Roman"/>
          <w:sz w:val="24"/>
          <w:szCs w:val="24"/>
          <w:lang w:val="sq-AL"/>
        </w:rPr>
        <w:t>Përgjigjet dhe sqaron nga ana ligjore kërkesat e Institucioneve të ndryshme shëndetësore, si dhe të qytetarëve, duke iu dhënë zgjidhje rasteve e problemeve që dalin gjatë praktikës, të cilat lidhen me zbatimin e legjislacionit shëndetësor;</w:t>
      </w:r>
    </w:p>
    <w:p w:rsidR="00632E79" w:rsidRPr="00023CB4" w:rsidRDefault="00632E79" w:rsidP="009D4C0E">
      <w:pPr>
        <w:pStyle w:val="ListParagraph"/>
        <w:numPr>
          <w:ilvl w:val="0"/>
          <w:numId w:val="40"/>
        </w:numPr>
        <w:spacing w:after="0" w:line="300" w:lineRule="atLeast"/>
        <w:jc w:val="both"/>
        <w:rPr>
          <w:rFonts w:ascii="Times New Roman" w:eastAsia="Times New Roman" w:hAnsi="Times New Roman" w:cs="Times New Roman"/>
          <w:sz w:val="24"/>
          <w:szCs w:val="24"/>
          <w:lang w:val="sq-AL"/>
        </w:rPr>
      </w:pPr>
      <w:r w:rsidRPr="00023CB4">
        <w:rPr>
          <w:rFonts w:ascii="Times New Roman" w:eastAsia="Times New Roman" w:hAnsi="Times New Roman" w:cs="Times New Roman"/>
          <w:sz w:val="24"/>
          <w:szCs w:val="24"/>
          <w:lang w:val="sq-AL"/>
        </w:rPr>
        <w:t>Ndjek dhe përfaqëson Degen Rajonale në çeshtje të ndryshme gjyqësore e mosmarrëveshje administrative dhe informon Kryeinspektorin për ecurinë e tyre;</w:t>
      </w:r>
    </w:p>
    <w:p w:rsidR="00632E79" w:rsidRPr="00023CB4" w:rsidRDefault="00632E79" w:rsidP="009D4C0E">
      <w:pPr>
        <w:pStyle w:val="ListParagraph"/>
        <w:numPr>
          <w:ilvl w:val="0"/>
          <w:numId w:val="40"/>
        </w:numPr>
        <w:spacing w:after="0" w:line="300" w:lineRule="atLeast"/>
        <w:jc w:val="both"/>
        <w:rPr>
          <w:rFonts w:ascii="Times New Roman" w:eastAsia="Times New Roman" w:hAnsi="Times New Roman" w:cs="Times New Roman"/>
          <w:sz w:val="24"/>
          <w:szCs w:val="24"/>
          <w:lang w:val="de-CH"/>
        </w:rPr>
      </w:pPr>
      <w:r w:rsidRPr="00023CB4">
        <w:rPr>
          <w:rFonts w:ascii="Times New Roman" w:eastAsia="Times New Roman" w:hAnsi="Times New Roman" w:cs="Times New Roman"/>
          <w:sz w:val="24"/>
          <w:szCs w:val="24"/>
          <w:lang w:val="de-CH"/>
        </w:rPr>
        <w:t>Përgatit dosjet gjyqësore me të gjitha aktet administrative;</w:t>
      </w:r>
    </w:p>
    <w:p w:rsidR="00632E79" w:rsidRPr="00023CB4" w:rsidRDefault="00632E79" w:rsidP="009D4C0E">
      <w:pPr>
        <w:pStyle w:val="ListParagraph"/>
        <w:numPr>
          <w:ilvl w:val="0"/>
          <w:numId w:val="40"/>
        </w:numPr>
        <w:spacing w:after="0" w:line="300" w:lineRule="atLeast"/>
        <w:jc w:val="both"/>
        <w:rPr>
          <w:rFonts w:ascii="Times New Roman" w:eastAsia="Times New Roman" w:hAnsi="Times New Roman" w:cs="Times New Roman"/>
          <w:sz w:val="24"/>
          <w:szCs w:val="24"/>
          <w:lang w:val="de-CH"/>
        </w:rPr>
      </w:pPr>
      <w:r w:rsidRPr="00023CB4">
        <w:rPr>
          <w:rFonts w:ascii="Times New Roman" w:eastAsia="Times New Roman" w:hAnsi="Times New Roman" w:cs="Times New Roman"/>
          <w:sz w:val="24"/>
          <w:szCs w:val="24"/>
          <w:lang w:val="de-CH"/>
        </w:rPr>
        <w:t>Përgatit dhe ndjek dosjet për urdhrat e ekzekutimit të masave administrative;</w:t>
      </w:r>
    </w:p>
    <w:p w:rsidR="00632E79" w:rsidRPr="00023CB4" w:rsidRDefault="00632E79" w:rsidP="009D4C0E">
      <w:pPr>
        <w:pStyle w:val="ListParagraph"/>
        <w:numPr>
          <w:ilvl w:val="0"/>
          <w:numId w:val="40"/>
        </w:numPr>
        <w:spacing w:after="0" w:line="300" w:lineRule="atLeast"/>
        <w:jc w:val="both"/>
        <w:rPr>
          <w:rFonts w:ascii="Times New Roman" w:eastAsia="Times New Roman" w:hAnsi="Times New Roman" w:cs="Times New Roman"/>
          <w:sz w:val="24"/>
          <w:szCs w:val="24"/>
          <w:lang w:val="de-CH"/>
        </w:rPr>
      </w:pPr>
      <w:r w:rsidRPr="00023CB4">
        <w:rPr>
          <w:rFonts w:ascii="Times New Roman" w:eastAsia="Times New Roman" w:hAnsi="Times New Roman" w:cs="Times New Roman"/>
          <w:sz w:val="24"/>
          <w:szCs w:val="24"/>
          <w:lang w:val="de-CH"/>
        </w:rPr>
        <w:t>Ndjek zbatimin e afateve proceduriale;</w:t>
      </w:r>
    </w:p>
    <w:p w:rsidR="00632E79" w:rsidRPr="00023CB4" w:rsidRDefault="00632E79" w:rsidP="009D4C0E">
      <w:pPr>
        <w:pStyle w:val="ListParagraph"/>
        <w:numPr>
          <w:ilvl w:val="0"/>
          <w:numId w:val="40"/>
        </w:numPr>
        <w:autoSpaceDE w:val="0"/>
        <w:autoSpaceDN w:val="0"/>
        <w:adjustRightInd w:val="0"/>
        <w:spacing w:after="0" w:line="300" w:lineRule="atLeast"/>
        <w:jc w:val="both"/>
        <w:rPr>
          <w:rFonts w:ascii="Times New Roman" w:eastAsia="Times New Roman" w:hAnsi="Times New Roman" w:cs="Times New Roman"/>
          <w:color w:val="000000" w:themeColor="text1"/>
          <w:sz w:val="24"/>
          <w:szCs w:val="24"/>
          <w:lang w:val="de-CH"/>
        </w:rPr>
      </w:pPr>
      <w:r w:rsidRPr="00023CB4">
        <w:rPr>
          <w:rFonts w:ascii="Times New Roman" w:eastAsia="Times New Roman" w:hAnsi="Times New Roman" w:cs="Times New Roman"/>
          <w:color w:val="000000" w:themeColor="text1"/>
          <w:sz w:val="24"/>
          <w:szCs w:val="24"/>
          <w:lang w:val="de-CH"/>
        </w:rPr>
        <w:t>Ndjek zbatimin e procedurave të ankimeve administrative, pranë Komisionit të ankimit në ISHSH-së, si dhe dokumentacionit përkatës;</w:t>
      </w:r>
    </w:p>
    <w:p w:rsidR="00310FA5" w:rsidRDefault="00310FA5" w:rsidP="00023CB4">
      <w:pPr>
        <w:spacing w:line="300" w:lineRule="atLeast"/>
        <w:jc w:val="both"/>
        <w:rPr>
          <w:rFonts w:ascii="Times New Roman" w:hAnsi="Times New Roman" w:cs="Times New Roman"/>
          <w:bCs/>
          <w:sz w:val="24"/>
          <w:szCs w:val="24"/>
        </w:rPr>
      </w:pPr>
    </w:p>
    <w:p w:rsidR="002957D2" w:rsidRPr="00023CB4" w:rsidRDefault="00715EC6" w:rsidP="00023CB4">
      <w:pPr>
        <w:spacing w:line="300" w:lineRule="atLeast"/>
        <w:jc w:val="both"/>
        <w:rPr>
          <w:rFonts w:ascii="Times New Roman" w:hAnsi="Times New Roman" w:cs="Times New Roman"/>
          <w:bCs/>
          <w:sz w:val="24"/>
          <w:szCs w:val="24"/>
        </w:rPr>
      </w:pPr>
      <w:r>
        <w:rPr>
          <w:rFonts w:ascii="Times New Roman" w:hAnsi="Times New Roman" w:cs="Times New Roman"/>
          <w:bCs/>
          <w:sz w:val="24"/>
          <w:szCs w:val="24"/>
        </w:rPr>
        <w:t>Gjatë</w:t>
      </w:r>
      <w:r w:rsidR="009511D5" w:rsidRPr="00023CB4">
        <w:rPr>
          <w:rFonts w:ascii="Times New Roman" w:hAnsi="Times New Roman" w:cs="Times New Roman"/>
          <w:bCs/>
          <w:sz w:val="24"/>
          <w:szCs w:val="24"/>
        </w:rPr>
        <w:t xml:space="preserve"> vitit 2015 sektori Juridik i ISHSH </w:t>
      </w:r>
      <w:r w:rsidR="007E06B1" w:rsidRPr="00023CB4">
        <w:rPr>
          <w:rFonts w:ascii="Times New Roman" w:hAnsi="Times New Roman" w:cs="Times New Roman"/>
          <w:bCs/>
          <w:sz w:val="24"/>
          <w:szCs w:val="24"/>
        </w:rPr>
        <w:t>ka nd</w:t>
      </w:r>
      <w:r w:rsidR="0082075B" w:rsidRPr="00023CB4">
        <w:rPr>
          <w:rFonts w:ascii="Times New Roman" w:eastAsia="Times New Roman" w:hAnsi="Times New Roman" w:cs="Times New Roman"/>
          <w:sz w:val="24"/>
          <w:szCs w:val="24"/>
          <w:lang w:val="de-CH"/>
        </w:rPr>
        <w:t>ë</w:t>
      </w:r>
      <w:r w:rsidR="007E06B1" w:rsidRPr="00023CB4">
        <w:rPr>
          <w:rFonts w:ascii="Times New Roman" w:hAnsi="Times New Roman" w:cs="Times New Roman"/>
          <w:bCs/>
          <w:sz w:val="24"/>
          <w:szCs w:val="24"/>
        </w:rPr>
        <w:t>rmarr</w:t>
      </w:r>
      <w:r w:rsidR="0082075B" w:rsidRPr="00023CB4">
        <w:rPr>
          <w:rFonts w:ascii="Times New Roman" w:eastAsia="Times New Roman" w:hAnsi="Times New Roman" w:cs="Times New Roman"/>
          <w:sz w:val="24"/>
          <w:szCs w:val="24"/>
          <w:lang w:val="de-CH"/>
        </w:rPr>
        <w:t>ë</w:t>
      </w:r>
      <w:r w:rsidR="007E06B1" w:rsidRPr="00023CB4">
        <w:rPr>
          <w:rFonts w:ascii="Times New Roman" w:hAnsi="Times New Roman" w:cs="Times New Roman"/>
          <w:bCs/>
          <w:sz w:val="24"/>
          <w:szCs w:val="24"/>
        </w:rPr>
        <w:t xml:space="preserve"> hapa konkrete p</w:t>
      </w:r>
      <w:r w:rsidR="0082075B" w:rsidRPr="00023CB4">
        <w:rPr>
          <w:rFonts w:ascii="Times New Roman" w:eastAsia="Times New Roman" w:hAnsi="Times New Roman" w:cs="Times New Roman"/>
          <w:sz w:val="24"/>
          <w:szCs w:val="24"/>
          <w:lang w:val="de-CH"/>
        </w:rPr>
        <w:t>ë</w:t>
      </w:r>
      <w:r w:rsidR="007E06B1" w:rsidRPr="00023CB4">
        <w:rPr>
          <w:rFonts w:ascii="Times New Roman" w:hAnsi="Times New Roman" w:cs="Times New Roman"/>
          <w:bCs/>
          <w:sz w:val="24"/>
          <w:szCs w:val="24"/>
        </w:rPr>
        <w:t>r p</w:t>
      </w:r>
      <w:r w:rsidR="0082075B" w:rsidRPr="00023CB4">
        <w:rPr>
          <w:rFonts w:ascii="Times New Roman" w:eastAsia="Times New Roman" w:hAnsi="Times New Roman" w:cs="Times New Roman"/>
          <w:sz w:val="24"/>
          <w:szCs w:val="24"/>
          <w:lang w:val="de-CH"/>
        </w:rPr>
        <w:t>ë</w:t>
      </w:r>
      <w:r w:rsidR="007E06B1" w:rsidRPr="00023CB4">
        <w:rPr>
          <w:rFonts w:ascii="Times New Roman" w:hAnsi="Times New Roman" w:cs="Times New Roman"/>
          <w:bCs/>
          <w:sz w:val="24"/>
          <w:szCs w:val="24"/>
        </w:rPr>
        <w:t>rmir</w:t>
      </w:r>
      <w:r w:rsidR="0082075B" w:rsidRPr="00023CB4">
        <w:rPr>
          <w:rFonts w:ascii="Times New Roman" w:eastAsia="Times New Roman" w:hAnsi="Times New Roman" w:cs="Times New Roman"/>
          <w:sz w:val="24"/>
          <w:szCs w:val="24"/>
          <w:lang w:val="de-CH"/>
        </w:rPr>
        <w:t>ë</w:t>
      </w:r>
      <w:r w:rsidR="007E06B1" w:rsidRPr="00023CB4">
        <w:rPr>
          <w:rFonts w:ascii="Times New Roman" w:hAnsi="Times New Roman" w:cs="Times New Roman"/>
          <w:bCs/>
          <w:sz w:val="24"/>
          <w:szCs w:val="24"/>
        </w:rPr>
        <w:t>simin e kuadrit ligjor p</w:t>
      </w:r>
      <w:r w:rsidR="0082075B" w:rsidRPr="00023CB4">
        <w:rPr>
          <w:rFonts w:ascii="Times New Roman" w:eastAsia="Times New Roman" w:hAnsi="Times New Roman" w:cs="Times New Roman"/>
          <w:sz w:val="24"/>
          <w:szCs w:val="24"/>
          <w:lang w:val="de-CH"/>
        </w:rPr>
        <w:t>ë</w:t>
      </w:r>
      <w:r w:rsidR="007E06B1" w:rsidRPr="00023CB4">
        <w:rPr>
          <w:rFonts w:ascii="Times New Roman" w:hAnsi="Times New Roman" w:cs="Times New Roman"/>
          <w:bCs/>
          <w:sz w:val="24"/>
          <w:szCs w:val="24"/>
        </w:rPr>
        <w:t>r ndryshime q</w:t>
      </w:r>
      <w:r w:rsidR="0082075B" w:rsidRPr="00023CB4">
        <w:rPr>
          <w:rFonts w:ascii="Times New Roman" w:eastAsia="Times New Roman" w:hAnsi="Times New Roman" w:cs="Times New Roman"/>
          <w:sz w:val="24"/>
          <w:szCs w:val="24"/>
          <w:lang w:val="de-CH"/>
        </w:rPr>
        <w:t>ë</w:t>
      </w:r>
      <w:r w:rsidR="007E06B1" w:rsidRPr="00023CB4">
        <w:rPr>
          <w:rFonts w:ascii="Times New Roman" w:hAnsi="Times New Roman" w:cs="Times New Roman"/>
          <w:bCs/>
          <w:sz w:val="24"/>
          <w:szCs w:val="24"/>
        </w:rPr>
        <w:t xml:space="preserve"> jan</w:t>
      </w:r>
      <w:r w:rsidR="0082075B" w:rsidRPr="00023CB4">
        <w:rPr>
          <w:rFonts w:ascii="Times New Roman" w:eastAsia="Times New Roman" w:hAnsi="Times New Roman" w:cs="Times New Roman"/>
          <w:sz w:val="24"/>
          <w:szCs w:val="24"/>
          <w:lang w:val="de-CH"/>
        </w:rPr>
        <w:t>ë</w:t>
      </w:r>
      <w:r w:rsidR="007E06B1" w:rsidRPr="00023CB4">
        <w:rPr>
          <w:rFonts w:ascii="Times New Roman" w:hAnsi="Times New Roman" w:cs="Times New Roman"/>
          <w:bCs/>
          <w:sz w:val="24"/>
          <w:szCs w:val="24"/>
        </w:rPr>
        <w:t xml:space="preserve"> pare </w:t>
      </w:r>
      <w:r w:rsidR="002957D2" w:rsidRPr="00023CB4">
        <w:rPr>
          <w:rFonts w:ascii="Times New Roman" w:hAnsi="Times New Roman" w:cs="Times New Roman"/>
          <w:bCs/>
          <w:sz w:val="24"/>
          <w:szCs w:val="24"/>
        </w:rPr>
        <w:t>si t</w:t>
      </w:r>
      <w:r w:rsidR="0082075B" w:rsidRPr="00023CB4">
        <w:rPr>
          <w:rFonts w:ascii="Times New Roman" w:eastAsia="Times New Roman" w:hAnsi="Times New Roman" w:cs="Times New Roman"/>
          <w:sz w:val="24"/>
          <w:szCs w:val="24"/>
          <w:lang w:val="de-CH"/>
        </w:rPr>
        <w:t>ë</w:t>
      </w:r>
      <w:r w:rsidR="007E06B1" w:rsidRPr="00023CB4">
        <w:rPr>
          <w:rFonts w:ascii="Times New Roman" w:hAnsi="Times New Roman" w:cs="Times New Roman"/>
          <w:bCs/>
          <w:sz w:val="24"/>
          <w:szCs w:val="24"/>
        </w:rPr>
        <w:t xml:space="preserve"> nevojshme</w:t>
      </w:r>
      <w:r w:rsidR="002957D2" w:rsidRPr="00023CB4">
        <w:rPr>
          <w:rFonts w:ascii="Times New Roman" w:hAnsi="Times New Roman" w:cs="Times New Roman"/>
          <w:bCs/>
          <w:sz w:val="24"/>
          <w:szCs w:val="24"/>
        </w:rPr>
        <w:t xml:space="preserve"> n</w:t>
      </w:r>
      <w:r w:rsidR="0082075B" w:rsidRPr="00023CB4">
        <w:rPr>
          <w:rFonts w:ascii="Times New Roman" w:eastAsia="Times New Roman" w:hAnsi="Times New Roman" w:cs="Times New Roman"/>
          <w:sz w:val="24"/>
          <w:szCs w:val="24"/>
          <w:lang w:val="de-CH"/>
        </w:rPr>
        <w:t>ë</w:t>
      </w:r>
      <w:r w:rsidR="002957D2" w:rsidRPr="00023CB4">
        <w:rPr>
          <w:rFonts w:ascii="Times New Roman" w:hAnsi="Times New Roman" w:cs="Times New Roman"/>
          <w:bCs/>
          <w:sz w:val="24"/>
          <w:szCs w:val="24"/>
        </w:rPr>
        <w:t xml:space="preserve">: </w:t>
      </w:r>
    </w:p>
    <w:p w:rsidR="00131FE3" w:rsidRPr="00023CB4" w:rsidRDefault="002957D2" w:rsidP="009D4C0E">
      <w:pPr>
        <w:pStyle w:val="ListParagraph"/>
        <w:numPr>
          <w:ilvl w:val="0"/>
          <w:numId w:val="41"/>
        </w:numPr>
        <w:spacing w:line="300" w:lineRule="atLeast"/>
        <w:jc w:val="both"/>
        <w:rPr>
          <w:rFonts w:ascii="Times New Roman" w:hAnsi="Times New Roman" w:cs="Times New Roman"/>
          <w:bCs/>
          <w:sz w:val="24"/>
          <w:szCs w:val="24"/>
        </w:rPr>
      </w:pPr>
      <w:r w:rsidRPr="00023CB4">
        <w:rPr>
          <w:rFonts w:ascii="Times New Roman" w:hAnsi="Times New Roman" w:cs="Times New Roman"/>
          <w:bCs/>
          <w:sz w:val="24"/>
          <w:szCs w:val="24"/>
        </w:rPr>
        <w:t>Ligji</w:t>
      </w:r>
      <w:r w:rsidR="00131FE3" w:rsidRPr="00023CB4">
        <w:rPr>
          <w:rFonts w:ascii="Times New Roman" w:hAnsi="Times New Roman" w:cs="Times New Roman"/>
          <w:bCs/>
          <w:sz w:val="24"/>
          <w:szCs w:val="24"/>
        </w:rPr>
        <w:t>n</w:t>
      </w:r>
      <w:r w:rsidRPr="00023CB4">
        <w:rPr>
          <w:rFonts w:ascii="Times New Roman" w:hAnsi="Times New Roman" w:cs="Times New Roman"/>
          <w:bCs/>
          <w:sz w:val="24"/>
          <w:szCs w:val="24"/>
        </w:rPr>
        <w:t xml:space="preserve"> Nr. </w:t>
      </w:r>
      <w:r w:rsidR="000E629C" w:rsidRPr="00023CB4">
        <w:rPr>
          <w:rFonts w:ascii="Times New Roman" w:hAnsi="Times New Roman" w:cs="Times New Roman"/>
          <w:bCs/>
          <w:sz w:val="24"/>
          <w:szCs w:val="24"/>
        </w:rPr>
        <w:t>8528, “Për nxitjen dhe mbrojtjen e të ushqyerit me gji”</w:t>
      </w:r>
      <w:r w:rsidRPr="00023CB4">
        <w:rPr>
          <w:rFonts w:ascii="Times New Roman" w:hAnsi="Times New Roman" w:cs="Times New Roman"/>
          <w:bCs/>
          <w:sz w:val="24"/>
          <w:szCs w:val="24"/>
        </w:rPr>
        <w:t xml:space="preserve">. </w:t>
      </w:r>
    </w:p>
    <w:p w:rsidR="002957D2" w:rsidRPr="00023CB4" w:rsidRDefault="000E629C" w:rsidP="009D4C0E">
      <w:pPr>
        <w:pStyle w:val="ListParagraph"/>
        <w:numPr>
          <w:ilvl w:val="0"/>
          <w:numId w:val="41"/>
        </w:numPr>
        <w:spacing w:line="300" w:lineRule="atLeast"/>
        <w:jc w:val="both"/>
        <w:rPr>
          <w:rFonts w:ascii="Times New Roman" w:hAnsi="Times New Roman" w:cs="Times New Roman"/>
          <w:bCs/>
          <w:sz w:val="24"/>
          <w:szCs w:val="24"/>
        </w:rPr>
      </w:pPr>
      <w:r w:rsidRPr="00023CB4">
        <w:rPr>
          <w:rFonts w:ascii="Times New Roman" w:hAnsi="Times New Roman" w:cs="Times New Roman"/>
          <w:bCs/>
          <w:sz w:val="24"/>
          <w:szCs w:val="24"/>
        </w:rPr>
        <w:t>L</w:t>
      </w:r>
      <w:r w:rsidR="00131FE3" w:rsidRPr="00023CB4">
        <w:rPr>
          <w:rFonts w:ascii="Times New Roman" w:hAnsi="Times New Roman" w:cs="Times New Roman"/>
          <w:bCs/>
          <w:sz w:val="24"/>
          <w:szCs w:val="24"/>
        </w:rPr>
        <w:t xml:space="preserve">igjin </w:t>
      </w:r>
      <w:r w:rsidR="002957D2" w:rsidRPr="00023CB4">
        <w:rPr>
          <w:rFonts w:ascii="Times New Roman" w:hAnsi="Times New Roman" w:cs="Times New Roman"/>
          <w:bCs/>
          <w:sz w:val="24"/>
          <w:szCs w:val="24"/>
        </w:rPr>
        <w:t xml:space="preserve">Nr. </w:t>
      </w:r>
      <w:r w:rsidRPr="00023CB4">
        <w:rPr>
          <w:rFonts w:ascii="Times New Roman" w:hAnsi="Times New Roman" w:cs="Times New Roman"/>
          <w:bCs/>
          <w:sz w:val="24"/>
          <w:szCs w:val="24"/>
        </w:rPr>
        <w:t>9636, “P</w:t>
      </w:r>
      <w:r w:rsidRPr="00023CB4">
        <w:rPr>
          <w:rFonts w:ascii="Times New Roman" w:hAnsi="Times New Roman" w:cs="Times New Roman"/>
          <w:bCs/>
          <w:sz w:val="24"/>
          <w:szCs w:val="24"/>
          <w:lang w:val="sq-AL"/>
        </w:rPr>
        <w:t>ë</w:t>
      </w:r>
      <w:r w:rsidR="002957D2" w:rsidRPr="00023CB4">
        <w:rPr>
          <w:rFonts w:ascii="Times New Roman" w:hAnsi="Times New Roman" w:cs="Times New Roman"/>
          <w:bCs/>
          <w:sz w:val="24"/>
          <w:szCs w:val="24"/>
          <w:lang w:val="sq-AL"/>
        </w:rPr>
        <w:t>r</w:t>
      </w:r>
      <w:r w:rsidRPr="00023CB4">
        <w:rPr>
          <w:rFonts w:ascii="Times New Roman" w:hAnsi="Times New Roman" w:cs="Times New Roman"/>
          <w:bCs/>
          <w:sz w:val="24"/>
          <w:szCs w:val="24"/>
        </w:rPr>
        <w:t xml:space="preserve"> </w:t>
      </w:r>
      <w:r w:rsidR="00131FE3" w:rsidRPr="00023CB4">
        <w:rPr>
          <w:rFonts w:ascii="Times New Roman" w:hAnsi="Times New Roman" w:cs="Times New Roman"/>
          <w:bCs/>
          <w:sz w:val="24"/>
          <w:szCs w:val="24"/>
        </w:rPr>
        <w:t>mbrojtjen e sh</w:t>
      </w:r>
      <w:r w:rsidRPr="00023CB4">
        <w:rPr>
          <w:rFonts w:ascii="Times New Roman" w:hAnsi="Times New Roman" w:cs="Times New Roman"/>
          <w:bCs/>
          <w:sz w:val="24"/>
          <w:szCs w:val="24"/>
          <w:lang w:val="sq-AL"/>
        </w:rPr>
        <w:t>ë</w:t>
      </w:r>
      <w:r w:rsidR="00131FE3" w:rsidRPr="00023CB4">
        <w:rPr>
          <w:rFonts w:ascii="Times New Roman" w:hAnsi="Times New Roman" w:cs="Times New Roman"/>
          <w:bCs/>
          <w:sz w:val="24"/>
          <w:szCs w:val="24"/>
          <w:lang w:val="sq-AL"/>
        </w:rPr>
        <w:t xml:space="preserve">ndetit nga produktet e duhanit”. </w:t>
      </w:r>
    </w:p>
    <w:p w:rsidR="000E629C" w:rsidRPr="00023CB4" w:rsidRDefault="00715EC6" w:rsidP="00023CB4">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022D40" w:rsidRPr="00023CB4">
        <w:rPr>
          <w:rFonts w:ascii="Times New Roman" w:hAnsi="Times New Roman" w:cs="Times New Roman"/>
          <w:bCs/>
          <w:sz w:val="24"/>
          <w:szCs w:val="24"/>
        </w:rPr>
        <w:t xml:space="preserve"> vitit 2015 jan</w:t>
      </w:r>
      <w:r w:rsidR="0082075B"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 xml:space="preserve"> p</w:t>
      </w:r>
      <w:r w:rsidR="0082075B"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rgatitur nj</w:t>
      </w:r>
      <w:r w:rsidR="0082075B"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 xml:space="preserve"> s</w:t>
      </w:r>
      <w:r w:rsidR="0082075B"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r</w:t>
      </w:r>
      <w:r w:rsidR="0082075B"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 xml:space="preserve"> aktesh n</w:t>
      </w:r>
      <w:r w:rsidR="000E629C" w:rsidRPr="00023CB4">
        <w:rPr>
          <w:rFonts w:ascii="Times New Roman" w:hAnsi="Times New Roman" w:cs="Times New Roman"/>
          <w:bCs/>
          <w:sz w:val="24"/>
          <w:szCs w:val="24"/>
        </w:rPr>
        <w:t>ë</w:t>
      </w:r>
      <w:r w:rsidR="00022D40" w:rsidRPr="00023CB4">
        <w:rPr>
          <w:rFonts w:ascii="Times New Roman" w:hAnsi="Times New Roman" w:cs="Times New Roman"/>
          <w:bCs/>
          <w:sz w:val="24"/>
          <w:szCs w:val="24"/>
        </w:rPr>
        <w:t>nligjore p</w:t>
      </w:r>
      <w:r w:rsidR="0082075B"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r zbatueshm</w:t>
      </w:r>
      <w:r w:rsidR="00641CB2"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rin</w:t>
      </w:r>
      <w:r w:rsidR="00641CB2"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 xml:space="preserve"> e ligjeve q</w:t>
      </w:r>
      <w:r w:rsidR="00641CB2"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 xml:space="preserve"> rregullojn</w:t>
      </w:r>
      <w:r w:rsidR="00641CB2"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 xml:space="preserve"> veprimtarin</w:t>
      </w:r>
      <w:r w:rsidR="00641CB2" w:rsidRPr="00023CB4">
        <w:rPr>
          <w:rFonts w:ascii="Times New Roman" w:eastAsia="Times New Roman" w:hAnsi="Times New Roman" w:cs="Times New Roman"/>
          <w:sz w:val="24"/>
          <w:szCs w:val="24"/>
          <w:lang w:val="de-CH"/>
        </w:rPr>
        <w:t>ë</w:t>
      </w:r>
      <w:r w:rsidR="00022D40" w:rsidRPr="00023CB4">
        <w:rPr>
          <w:rFonts w:ascii="Times New Roman" w:hAnsi="Times New Roman" w:cs="Times New Roman"/>
          <w:bCs/>
          <w:sz w:val="24"/>
          <w:szCs w:val="24"/>
        </w:rPr>
        <w:t xml:space="preserve"> e ISHSH</w:t>
      </w:r>
      <w:r w:rsidR="00EC590F" w:rsidRPr="00023CB4">
        <w:rPr>
          <w:rFonts w:ascii="Times New Roman" w:hAnsi="Times New Roman" w:cs="Times New Roman"/>
          <w:bCs/>
          <w:sz w:val="24"/>
          <w:szCs w:val="24"/>
        </w:rPr>
        <w:t>.</w:t>
      </w:r>
      <w:proofErr w:type="gramEnd"/>
      <w:r w:rsidR="00EC590F" w:rsidRPr="00023CB4">
        <w:rPr>
          <w:rFonts w:ascii="Times New Roman" w:hAnsi="Times New Roman" w:cs="Times New Roman"/>
          <w:bCs/>
          <w:sz w:val="24"/>
          <w:szCs w:val="24"/>
        </w:rPr>
        <w:t xml:space="preserve"> </w:t>
      </w:r>
    </w:p>
    <w:p w:rsidR="00B723A7" w:rsidRPr="00023CB4" w:rsidRDefault="00715EC6" w:rsidP="00023CB4">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B723A7" w:rsidRPr="00023CB4">
        <w:rPr>
          <w:rFonts w:ascii="Times New Roman" w:hAnsi="Times New Roman" w:cs="Times New Roman"/>
          <w:bCs/>
          <w:sz w:val="24"/>
          <w:szCs w:val="24"/>
        </w:rPr>
        <w:t xml:space="preserve"> vitit 2015 </w:t>
      </w:r>
      <w:r w:rsidR="003D5186" w:rsidRPr="00023CB4">
        <w:rPr>
          <w:rFonts w:ascii="Times New Roman" w:hAnsi="Times New Roman" w:cs="Times New Roman"/>
          <w:bCs/>
          <w:sz w:val="24"/>
          <w:szCs w:val="24"/>
        </w:rPr>
        <w:t xml:space="preserve">Sektori Juridik i ISHSH ka ndjekur egzekutimin e 490 masave </w:t>
      </w:r>
      <w:r w:rsidR="009511D5" w:rsidRPr="00023CB4">
        <w:rPr>
          <w:rFonts w:ascii="Times New Roman" w:hAnsi="Times New Roman" w:cs="Times New Roman"/>
          <w:bCs/>
          <w:sz w:val="24"/>
          <w:szCs w:val="24"/>
        </w:rPr>
        <w:t>a</w:t>
      </w:r>
      <w:r w:rsidR="003D5186" w:rsidRPr="00023CB4">
        <w:rPr>
          <w:rFonts w:ascii="Times New Roman" w:hAnsi="Times New Roman" w:cs="Times New Roman"/>
          <w:bCs/>
          <w:sz w:val="24"/>
          <w:szCs w:val="24"/>
        </w:rPr>
        <w:t>dministrative.</w:t>
      </w:r>
      <w:proofErr w:type="gramEnd"/>
      <w:r w:rsidR="003D5186" w:rsidRPr="00023CB4">
        <w:rPr>
          <w:rFonts w:ascii="Times New Roman" w:hAnsi="Times New Roman" w:cs="Times New Roman"/>
          <w:bCs/>
          <w:sz w:val="24"/>
          <w:szCs w:val="24"/>
        </w:rPr>
        <w:t xml:space="preserve"> </w:t>
      </w:r>
      <w:proofErr w:type="gramStart"/>
      <w:r w:rsidR="003D5186" w:rsidRPr="00023CB4">
        <w:rPr>
          <w:rFonts w:ascii="Times New Roman" w:hAnsi="Times New Roman" w:cs="Times New Roman"/>
          <w:bCs/>
          <w:sz w:val="24"/>
          <w:szCs w:val="24"/>
        </w:rPr>
        <w:t>86 c</w:t>
      </w:r>
      <w:r w:rsidR="00641CB2" w:rsidRPr="00023CB4">
        <w:rPr>
          <w:rFonts w:ascii="Times New Roman" w:eastAsia="Times New Roman" w:hAnsi="Times New Roman" w:cs="Times New Roman"/>
          <w:sz w:val="24"/>
          <w:szCs w:val="24"/>
          <w:lang w:val="de-CH"/>
        </w:rPr>
        <w:t>ë</w:t>
      </w:r>
      <w:r w:rsidR="003D5186" w:rsidRPr="00023CB4">
        <w:rPr>
          <w:rFonts w:ascii="Times New Roman" w:hAnsi="Times New Roman" w:cs="Times New Roman"/>
          <w:bCs/>
          <w:sz w:val="24"/>
          <w:szCs w:val="24"/>
        </w:rPr>
        <w:t>shtje gjyq</w:t>
      </w:r>
      <w:r w:rsidR="00641CB2" w:rsidRPr="00023CB4">
        <w:rPr>
          <w:rFonts w:ascii="Times New Roman" w:eastAsia="Times New Roman" w:hAnsi="Times New Roman" w:cs="Times New Roman"/>
          <w:sz w:val="24"/>
          <w:szCs w:val="24"/>
          <w:lang w:val="de-CH"/>
        </w:rPr>
        <w:t>ë</w:t>
      </w:r>
      <w:r w:rsidR="003D5186" w:rsidRPr="00023CB4">
        <w:rPr>
          <w:rFonts w:ascii="Times New Roman" w:hAnsi="Times New Roman" w:cs="Times New Roman"/>
          <w:bCs/>
          <w:sz w:val="24"/>
          <w:szCs w:val="24"/>
        </w:rPr>
        <w:t>sore jan</w:t>
      </w:r>
      <w:r w:rsidR="00641CB2" w:rsidRPr="00023CB4">
        <w:rPr>
          <w:rFonts w:ascii="Times New Roman" w:eastAsia="Times New Roman" w:hAnsi="Times New Roman" w:cs="Times New Roman"/>
          <w:sz w:val="24"/>
          <w:szCs w:val="24"/>
          <w:lang w:val="de-CH"/>
        </w:rPr>
        <w:t>ë</w:t>
      </w:r>
      <w:r w:rsidR="00641CB2">
        <w:rPr>
          <w:rFonts w:ascii="Times New Roman" w:eastAsia="Times New Roman" w:hAnsi="Times New Roman" w:cs="Times New Roman"/>
          <w:sz w:val="24"/>
          <w:szCs w:val="24"/>
          <w:lang w:val="de-CH"/>
        </w:rPr>
        <w:t xml:space="preserve"> </w:t>
      </w:r>
      <w:r w:rsidR="003D5186" w:rsidRPr="00023CB4">
        <w:rPr>
          <w:rFonts w:ascii="Times New Roman" w:hAnsi="Times New Roman" w:cs="Times New Roman"/>
          <w:bCs/>
          <w:sz w:val="24"/>
          <w:szCs w:val="24"/>
        </w:rPr>
        <w:t>n</w:t>
      </w:r>
      <w:r w:rsidR="00641CB2" w:rsidRPr="00023CB4">
        <w:rPr>
          <w:rFonts w:ascii="Times New Roman" w:eastAsia="Times New Roman" w:hAnsi="Times New Roman" w:cs="Times New Roman"/>
          <w:sz w:val="24"/>
          <w:szCs w:val="24"/>
          <w:lang w:val="de-CH"/>
        </w:rPr>
        <w:t>ë</w:t>
      </w:r>
      <w:r w:rsidR="003D5186" w:rsidRPr="00023CB4">
        <w:rPr>
          <w:rFonts w:ascii="Times New Roman" w:hAnsi="Times New Roman" w:cs="Times New Roman"/>
          <w:bCs/>
          <w:sz w:val="24"/>
          <w:szCs w:val="24"/>
        </w:rPr>
        <w:t xml:space="preserve"> proces n</w:t>
      </w:r>
      <w:r w:rsidR="00641CB2" w:rsidRPr="00023CB4">
        <w:rPr>
          <w:rFonts w:ascii="Times New Roman" w:eastAsia="Times New Roman" w:hAnsi="Times New Roman" w:cs="Times New Roman"/>
          <w:sz w:val="24"/>
          <w:szCs w:val="24"/>
          <w:lang w:val="de-CH"/>
        </w:rPr>
        <w:t>ë</w:t>
      </w:r>
      <w:r w:rsidR="003D5186" w:rsidRPr="00023CB4">
        <w:rPr>
          <w:rFonts w:ascii="Times New Roman" w:hAnsi="Times New Roman" w:cs="Times New Roman"/>
          <w:bCs/>
          <w:sz w:val="24"/>
          <w:szCs w:val="24"/>
        </w:rPr>
        <w:t xml:space="preserve"> gjykata t</w:t>
      </w:r>
      <w:r w:rsidR="00641CB2" w:rsidRPr="00023CB4">
        <w:rPr>
          <w:rFonts w:ascii="Times New Roman" w:eastAsia="Times New Roman" w:hAnsi="Times New Roman" w:cs="Times New Roman"/>
          <w:sz w:val="24"/>
          <w:szCs w:val="24"/>
          <w:lang w:val="de-CH"/>
        </w:rPr>
        <w:t>ë</w:t>
      </w:r>
      <w:r w:rsidR="003D5186" w:rsidRPr="00023CB4">
        <w:rPr>
          <w:rFonts w:ascii="Times New Roman" w:hAnsi="Times New Roman" w:cs="Times New Roman"/>
          <w:bCs/>
          <w:sz w:val="24"/>
          <w:szCs w:val="24"/>
        </w:rPr>
        <w:t xml:space="preserve"> ndryshme t</w:t>
      </w:r>
      <w:r w:rsidR="00641CB2" w:rsidRPr="00023CB4">
        <w:rPr>
          <w:rFonts w:ascii="Times New Roman" w:eastAsia="Times New Roman" w:hAnsi="Times New Roman" w:cs="Times New Roman"/>
          <w:sz w:val="24"/>
          <w:szCs w:val="24"/>
          <w:lang w:val="de-CH"/>
        </w:rPr>
        <w:t>ë</w:t>
      </w:r>
      <w:r w:rsidR="003D5186" w:rsidRPr="00023CB4">
        <w:rPr>
          <w:rFonts w:ascii="Times New Roman" w:hAnsi="Times New Roman" w:cs="Times New Roman"/>
          <w:bCs/>
          <w:sz w:val="24"/>
          <w:szCs w:val="24"/>
        </w:rPr>
        <w:t xml:space="preserve"> vendit dhe po ndiqen nga jurist</w:t>
      </w:r>
      <w:r w:rsidR="00641CB2" w:rsidRPr="00023CB4">
        <w:rPr>
          <w:rFonts w:ascii="Times New Roman" w:eastAsia="Times New Roman" w:hAnsi="Times New Roman" w:cs="Times New Roman"/>
          <w:sz w:val="24"/>
          <w:szCs w:val="24"/>
          <w:lang w:val="de-CH"/>
        </w:rPr>
        <w:t>ë</w:t>
      </w:r>
      <w:r w:rsidR="003D5186" w:rsidRPr="00023CB4">
        <w:rPr>
          <w:rFonts w:ascii="Times New Roman" w:hAnsi="Times New Roman" w:cs="Times New Roman"/>
          <w:bCs/>
          <w:sz w:val="24"/>
          <w:szCs w:val="24"/>
        </w:rPr>
        <w:t>t e ISHSH.</w:t>
      </w:r>
      <w:proofErr w:type="gramEnd"/>
      <w:r w:rsidR="003D5186" w:rsidRPr="00023CB4">
        <w:rPr>
          <w:rFonts w:ascii="Times New Roman" w:hAnsi="Times New Roman" w:cs="Times New Roman"/>
          <w:bCs/>
          <w:sz w:val="24"/>
          <w:szCs w:val="24"/>
        </w:rPr>
        <w:t xml:space="preserve"> </w:t>
      </w:r>
      <w:proofErr w:type="gramStart"/>
      <w:r w:rsidR="003D5186" w:rsidRPr="00023CB4">
        <w:rPr>
          <w:rFonts w:ascii="Times New Roman" w:hAnsi="Times New Roman" w:cs="Times New Roman"/>
          <w:bCs/>
          <w:sz w:val="24"/>
          <w:szCs w:val="24"/>
        </w:rPr>
        <w:t xml:space="preserve">Gjithashtu </w:t>
      </w:r>
      <w:r w:rsidR="00641CB2">
        <w:rPr>
          <w:rFonts w:ascii="Times New Roman" w:hAnsi="Times New Roman" w:cs="Times New Roman"/>
          <w:bCs/>
          <w:sz w:val="24"/>
          <w:szCs w:val="24"/>
        </w:rPr>
        <w:t>g</w:t>
      </w:r>
      <w:r>
        <w:rPr>
          <w:rFonts w:ascii="Times New Roman" w:hAnsi="Times New Roman" w:cs="Times New Roman"/>
          <w:bCs/>
          <w:sz w:val="24"/>
          <w:szCs w:val="24"/>
        </w:rPr>
        <w:t>jatë</w:t>
      </w:r>
      <w:r w:rsidR="003D5186" w:rsidRPr="00023CB4">
        <w:rPr>
          <w:rFonts w:ascii="Times New Roman" w:hAnsi="Times New Roman" w:cs="Times New Roman"/>
          <w:bCs/>
          <w:sz w:val="24"/>
          <w:szCs w:val="24"/>
        </w:rPr>
        <w:t xml:space="preserve"> vitit 2015 </w:t>
      </w:r>
      <w:r w:rsidR="00D2576D" w:rsidRPr="00023CB4">
        <w:rPr>
          <w:rFonts w:ascii="Times New Roman" w:hAnsi="Times New Roman" w:cs="Times New Roman"/>
          <w:bCs/>
          <w:sz w:val="24"/>
          <w:szCs w:val="24"/>
        </w:rPr>
        <w:t>jan</w:t>
      </w:r>
      <w:r w:rsidR="00641CB2" w:rsidRPr="00023CB4">
        <w:rPr>
          <w:rFonts w:ascii="Times New Roman" w:eastAsia="Times New Roman" w:hAnsi="Times New Roman" w:cs="Times New Roman"/>
          <w:sz w:val="24"/>
          <w:szCs w:val="24"/>
          <w:lang w:val="de-CH"/>
        </w:rPr>
        <w:t>ë</w:t>
      </w:r>
      <w:r w:rsidR="00D2576D" w:rsidRPr="00023CB4">
        <w:rPr>
          <w:rFonts w:ascii="Times New Roman" w:hAnsi="Times New Roman" w:cs="Times New Roman"/>
          <w:bCs/>
          <w:sz w:val="24"/>
          <w:szCs w:val="24"/>
        </w:rPr>
        <w:t xml:space="preserve"> leshuar 153 tituj ek</w:t>
      </w:r>
      <w:r w:rsidR="009511D5" w:rsidRPr="00023CB4">
        <w:rPr>
          <w:rFonts w:ascii="Times New Roman" w:hAnsi="Times New Roman" w:cs="Times New Roman"/>
          <w:bCs/>
          <w:sz w:val="24"/>
          <w:szCs w:val="24"/>
        </w:rPr>
        <w:t>zekutive.</w:t>
      </w:r>
      <w:proofErr w:type="gramEnd"/>
      <w:r w:rsidR="009511D5" w:rsidRPr="00023CB4">
        <w:rPr>
          <w:rFonts w:ascii="Times New Roman" w:hAnsi="Times New Roman" w:cs="Times New Roman"/>
          <w:bCs/>
          <w:sz w:val="24"/>
          <w:szCs w:val="24"/>
        </w:rPr>
        <w:t xml:space="preserve"> </w:t>
      </w:r>
    </w:p>
    <w:p w:rsidR="00EF4EC0" w:rsidRPr="00023CB4" w:rsidRDefault="00EF4EC0" w:rsidP="00023CB4">
      <w:pPr>
        <w:spacing w:line="300" w:lineRule="atLeast"/>
        <w:jc w:val="both"/>
        <w:rPr>
          <w:rFonts w:ascii="Times New Roman" w:hAnsi="Times New Roman" w:cs="Times New Roman"/>
          <w:bCs/>
          <w:sz w:val="24"/>
          <w:szCs w:val="24"/>
        </w:rPr>
      </w:pPr>
    </w:p>
    <w:p w:rsidR="003342E8" w:rsidRDefault="003342E8" w:rsidP="00023CB4">
      <w:pPr>
        <w:spacing w:line="300" w:lineRule="atLeast"/>
        <w:jc w:val="both"/>
        <w:rPr>
          <w:rFonts w:ascii="Times New Roman" w:hAnsi="Times New Roman" w:cs="Times New Roman"/>
          <w:bCs/>
          <w:sz w:val="24"/>
          <w:szCs w:val="24"/>
        </w:rPr>
      </w:pPr>
    </w:p>
    <w:p w:rsidR="00310FA5" w:rsidRDefault="00310FA5" w:rsidP="00023CB4">
      <w:pPr>
        <w:spacing w:line="300" w:lineRule="atLeast"/>
        <w:jc w:val="both"/>
        <w:rPr>
          <w:rFonts w:ascii="Times New Roman" w:hAnsi="Times New Roman" w:cs="Times New Roman"/>
          <w:bCs/>
          <w:sz w:val="24"/>
          <w:szCs w:val="24"/>
        </w:rPr>
      </w:pPr>
    </w:p>
    <w:p w:rsidR="00310FA5" w:rsidRDefault="00310FA5" w:rsidP="00023CB4">
      <w:pPr>
        <w:spacing w:line="300" w:lineRule="atLeast"/>
        <w:jc w:val="both"/>
        <w:rPr>
          <w:rFonts w:ascii="Times New Roman" w:hAnsi="Times New Roman" w:cs="Times New Roman"/>
          <w:bCs/>
          <w:sz w:val="24"/>
          <w:szCs w:val="24"/>
        </w:rPr>
      </w:pPr>
    </w:p>
    <w:p w:rsidR="00EC590F" w:rsidRPr="00E95A12" w:rsidRDefault="00EC590F" w:rsidP="009D4C0E">
      <w:pPr>
        <w:pStyle w:val="ListParagraph"/>
        <w:numPr>
          <w:ilvl w:val="0"/>
          <w:numId w:val="9"/>
        </w:numPr>
        <w:spacing w:line="300" w:lineRule="atLeast"/>
        <w:jc w:val="both"/>
        <w:rPr>
          <w:rFonts w:ascii="Times New Roman" w:hAnsi="Times New Roman" w:cs="Times New Roman"/>
          <w:b/>
          <w:caps/>
          <w:sz w:val="28"/>
          <w:szCs w:val="24"/>
        </w:rPr>
      </w:pPr>
      <w:r w:rsidRPr="00E95A12">
        <w:rPr>
          <w:rFonts w:ascii="Times New Roman" w:hAnsi="Times New Roman" w:cs="Times New Roman"/>
          <w:b/>
          <w:bCs/>
          <w:caps/>
          <w:sz w:val="28"/>
          <w:szCs w:val="24"/>
        </w:rPr>
        <w:lastRenderedPageBreak/>
        <w:t>SEKTORI I FINANC</w:t>
      </w:r>
      <w:r w:rsidRPr="00E95A12">
        <w:rPr>
          <w:rFonts w:ascii="Times New Roman" w:hAnsi="Times New Roman" w:cs="Times New Roman"/>
          <w:b/>
          <w:bCs/>
          <w:caps/>
          <w:sz w:val="28"/>
          <w:szCs w:val="24"/>
          <w:lang w:val="sq-AL"/>
        </w:rPr>
        <w:t>ë</w:t>
      </w:r>
      <w:r w:rsidRPr="00E95A12">
        <w:rPr>
          <w:rFonts w:ascii="Times New Roman" w:hAnsi="Times New Roman" w:cs="Times New Roman"/>
          <w:b/>
          <w:bCs/>
          <w:caps/>
          <w:sz w:val="28"/>
          <w:szCs w:val="24"/>
        </w:rPr>
        <w:t>S DHE I SH</w:t>
      </w:r>
      <w:r w:rsidRPr="00E95A12">
        <w:rPr>
          <w:rFonts w:ascii="Times New Roman" w:hAnsi="Times New Roman" w:cs="Times New Roman"/>
          <w:b/>
          <w:bCs/>
          <w:caps/>
          <w:sz w:val="28"/>
          <w:szCs w:val="24"/>
          <w:lang w:val="sq-AL"/>
        </w:rPr>
        <w:t>ë</w:t>
      </w:r>
      <w:r w:rsidRPr="00E95A12">
        <w:rPr>
          <w:rFonts w:ascii="Times New Roman" w:hAnsi="Times New Roman" w:cs="Times New Roman"/>
          <w:b/>
          <w:bCs/>
          <w:caps/>
          <w:sz w:val="28"/>
          <w:szCs w:val="24"/>
        </w:rPr>
        <w:t>RBIMEVE MB</w:t>
      </w:r>
      <w:r w:rsidRPr="00E95A12">
        <w:rPr>
          <w:rFonts w:ascii="Times New Roman" w:hAnsi="Times New Roman" w:cs="Times New Roman"/>
          <w:b/>
          <w:bCs/>
          <w:caps/>
          <w:sz w:val="28"/>
          <w:szCs w:val="24"/>
          <w:lang w:val="sq-AL"/>
        </w:rPr>
        <w:t>ë</w:t>
      </w:r>
      <w:r w:rsidRPr="00E95A12">
        <w:rPr>
          <w:rFonts w:ascii="Times New Roman" w:hAnsi="Times New Roman" w:cs="Times New Roman"/>
          <w:b/>
          <w:bCs/>
          <w:caps/>
          <w:sz w:val="28"/>
          <w:szCs w:val="24"/>
        </w:rPr>
        <w:t>SHTET</w:t>
      </w:r>
      <w:r w:rsidRPr="00E95A12">
        <w:rPr>
          <w:rFonts w:ascii="Times New Roman" w:hAnsi="Times New Roman" w:cs="Times New Roman"/>
          <w:b/>
          <w:bCs/>
          <w:caps/>
          <w:sz w:val="28"/>
          <w:szCs w:val="24"/>
          <w:lang w:val="sq-AL"/>
        </w:rPr>
        <w:t>ë</w:t>
      </w:r>
      <w:r w:rsidRPr="00E95A12">
        <w:rPr>
          <w:rFonts w:ascii="Times New Roman" w:hAnsi="Times New Roman" w:cs="Times New Roman"/>
          <w:b/>
          <w:bCs/>
          <w:caps/>
          <w:sz w:val="28"/>
          <w:szCs w:val="24"/>
        </w:rPr>
        <w:t>SE</w:t>
      </w:r>
    </w:p>
    <w:p w:rsidR="00E95A12" w:rsidRPr="00E95A12" w:rsidRDefault="00E95A12" w:rsidP="00E95A12">
      <w:pPr>
        <w:pStyle w:val="ListParagraph"/>
        <w:spacing w:line="300" w:lineRule="atLeast"/>
        <w:ind w:left="360"/>
        <w:jc w:val="both"/>
        <w:rPr>
          <w:rFonts w:ascii="Times New Roman" w:hAnsi="Times New Roman" w:cs="Times New Roman"/>
          <w:b/>
          <w:caps/>
          <w:sz w:val="28"/>
          <w:szCs w:val="24"/>
        </w:rPr>
      </w:pPr>
    </w:p>
    <w:p w:rsidR="00930D0A" w:rsidRPr="002B01CE" w:rsidRDefault="00930D0A" w:rsidP="00930D0A">
      <w:pPr>
        <w:spacing w:line="300" w:lineRule="atLeast"/>
        <w:jc w:val="both"/>
        <w:rPr>
          <w:rFonts w:ascii="Times New Roman" w:hAnsi="Times New Roman" w:cs="Times New Roman"/>
          <w:bCs/>
          <w:caps/>
          <w:sz w:val="24"/>
          <w:szCs w:val="24"/>
          <w:u w:val="single"/>
        </w:rPr>
      </w:pPr>
      <w:r w:rsidRPr="002B01CE">
        <w:rPr>
          <w:rFonts w:ascii="Times New Roman" w:hAnsi="Times New Roman" w:cs="Times New Roman"/>
          <w:bCs/>
          <w:caps/>
          <w:sz w:val="24"/>
          <w:szCs w:val="24"/>
          <w:u w:val="single"/>
        </w:rPr>
        <w:t xml:space="preserve">3.1. </w:t>
      </w:r>
      <w:r w:rsidR="00573F38" w:rsidRPr="002B01CE">
        <w:rPr>
          <w:rFonts w:ascii="Times New Roman" w:hAnsi="Times New Roman" w:cs="Times New Roman"/>
          <w:bCs/>
          <w:caps/>
          <w:sz w:val="24"/>
          <w:szCs w:val="24"/>
          <w:u w:val="single"/>
        </w:rPr>
        <w:t>Sektori i Finances dhe i Sherbimeve Mb</w:t>
      </w:r>
      <w:r w:rsidR="00AA157E" w:rsidRPr="002B01CE">
        <w:rPr>
          <w:rFonts w:ascii="Times New Roman" w:hAnsi="Times New Roman" w:cs="Times New Roman"/>
          <w:bCs/>
          <w:caps/>
          <w:sz w:val="24"/>
          <w:szCs w:val="24"/>
          <w:u w:val="single"/>
        </w:rPr>
        <w:t>është</w:t>
      </w:r>
      <w:r w:rsidR="00573F38" w:rsidRPr="002B01CE">
        <w:rPr>
          <w:rFonts w:ascii="Times New Roman" w:hAnsi="Times New Roman" w:cs="Times New Roman"/>
          <w:bCs/>
          <w:caps/>
          <w:sz w:val="24"/>
          <w:szCs w:val="24"/>
          <w:u w:val="single"/>
        </w:rPr>
        <w:t xml:space="preserve">tese (ISHSH qendror) </w:t>
      </w:r>
    </w:p>
    <w:p w:rsidR="00573F38" w:rsidRPr="002B01CE" w:rsidRDefault="00573F38" w:rsidP="00930D0A">
      <w:pPr>
        <w:spacing w:line="300" w:lineRule="atLeast"/>
        <w:jc w:val="both"/>
        <w:rPr>
          <w:rFonts w:ascii="Times New Roman" w:hAnsi="Times New Roman" w:cs="Times New Roman"/>
          <w:bCs/>
          <w:caps/>
          <w:sz w:val="24"/>
          <w:szCs w:val="24"/>
          <w:u w:val="single"/>
        </w:rPr>
      </w:pPr>
      <w:r w:rsidRPr="002B01CE">
        <w:rPr>
          <w:rFonts w:ascii="Times New Roman" w:hAnsi="Times New Roman" w:cs="Times New Roman"/>
          <w:bCs/>
          <w:caps/>
          <w:sz w:val="24"/>
          <w:szCs w:val="24"/>
          <w:u w:val="single"/>
        </w:rPr>
        <w:t>3.2. Sektori i Finances dhe i Sherbimeve Mb</w:t>
      </w:r>
      <w:r w:rsidR="00AA157E" w:rsidRPr="002B01CE">
        <w:rPr>
          <w:rFonts w:ascii="Times New Roman" w:hAnsi="Times New Roman" w:cs="Times New Roman"/>
          <w:bCs/>
          <w:caps/>
          <w:sz w:val="24"/>
          <w:szCs w:val="24"/>
          <w:u w:val="single"/>
        </w:rPr>
        <w:t>është</w:t>
      </w:r>
      <w:r w:rsidRPr="002B01CE">
        <w:rPr>
          <w:rFonts w:ascii="Times New Roman" w:hAnsi="Times New Roman" w:cs="Times New Roman"/>
          <w:bCs/>
          <w:caps/>
          <w:sz w:val="24"/>
          <w:szCs w:val="24"/>
          <w:u w:val="single"/>
        </w:rPr>
        <w:t>tese (ISHSH rajonal)</w:t>
      </w:r>
    </w:p>
    <w:p w:rsidR="00573F38" w:rsidRPr="00E95A12" w:rsidRDefault="00573F38" w:rsidP="00023CB4">
      <w:pPr>
        <w:pStyle w:val="ListParagraph"/>
        <w:spacing w:line="300" w:lineRule="atLeast"/>
        <w:ind w:left="360"/>
        <w:jc w:val="both"/>
        <w:rPr>
          <w:rFonts w:ascii="Times New Roman" w:hAnsi="Times New Roman" w:cs="Times New Roman"/>
          <w:caps/>
          <w:sz w:val="24"/>
          <w:szCs w:val="24"/>
        </w:rPr>
      </w:pPr>
    </w:p>
    <w:p w:rsidR="00E95A12" w:rsidRPr="00E95A12" w:rsidRDefault="00E95A12" w:rsidP="00023CB4">
      <w:pPr>
        <w:pStyle w:val="ListParagraph"/>
        <w:spacing w:line="300" w:lineRule="atLeast"/>
        <w:ind w:left="360"/>
        <w:jc w:val="both"/>
        <w:rPr>
          <w:rFonts w:ascii="Times New Roman" w:hAnsi="Times New Roman" w:cs="Times New Roman"/>
          <w:caps/>
          <w:sz w:val="24"/>
          <w:szCs w:val="24"/>
        </w:rPr>
      </w:pPr>
    </w:p>
    <w:p w:rsidR="00573F38" w:rsidRPr="002B01CE" w:rsidRDefault="00573F38" w:rsidP="00023CB4">
      <w:pPr>
        <w:pStyle w:val="ListParagraph"/>
        <w:spacing w:line="300" w:lineRule="atLeast"/>
        <w:ind w:left="0"/>
        <w:jc w:val="both"/>
        <w:rPr>
          <w:rFonts w:ascii="Times New Roman" w:hAnsi="Times New Roman" w:cs="Times New Roman"/>
          <w:b/>
          <w:bCs/>
          <w:caps/>
          <w:sz w:val="24"/>
          <w:szCs w:val="24"/>
        </w:rPr>
      </w:pPr>
      <w:r w:rsidRPr="002B01CE">
        <w:rPr>
          <w:rFonts w:ascii="Times New Roman" w:hAnsi="Times New Roman" w:cs="Times New Roman"/>
          <w:b/>
          <w:bCs/>
          <w:caps/>
          <w:sz w:val="24"/>
          <w:szCs w:val="24"/>
        </w:rPr>
        <w:t>3.1. Sektori i Finances dhe i Sherbimeve Mb</w:t>
      </w:r>
      <w:r w:rsidR="00AA157E" w:rsidRPr="002B01CE">
        <w:rPr>
          <w:rFonts w:ascii="Times New Roman" w:hAnsi="Times New Roman" w:cs="Times New Roman"/>
          <w:b/>
          <w:bCs/>
          <w:caps/>
          <w:sz w:val="24"/>
          <w:szCs w:val="24"/>
        </w:rPr>
        <w:t>është</w:t>
      </w:r>
      <w:r w:rsidRPr="002B01CE">
        <w:rPr>
          <w:rFonts w:ascii="Times New Roman" w:hAnsi="Times New Roman" w:cs="Times New Roman"/>
          <w:b/>
          <w:bCs/>
          <w:caps/>
          <w:sz w:val="24"/>
          <w:szCs w:val="24"/>
        </w:rPr>
        <w:t xml:space="preserve">tese (ISHSH qendror) </w:t>
      </w:r>
    </w:p>
    <w:p w:rsidR="00ED7F92" w:rsidRPr="00023CB4" w:rsidRDefault="00ED7F92" w:rsidP="00E95A12">
      <w:pPr>
        <w:spacing w:line="300" w:lineRule="atLeast"/>
        <w:jc w:val="both"/>
        <w:rPr>
          <w:rFonts w:ascii="Times New Roman" w:hAnsi="Times New Roman" w:cs="Times New Roman"/>
          <w:sz w:val="24"/>
          <w:szCs w:val="24"/>
        </w:rPr>
      </w:pPr>
      <w:proofErr w:type="gramStart"/>
      <w:r w:rsidRPr="00023CB4">
        <w:rPr>
          <w:rFonts w:ascii="Times New Roman" w:hAnsi="Times New Roman" w:cs="Times New Roman"/>
          <w:sz w:val="24"/>
          <w:szCs w:val="24"/>
        </w:rPr>
        <w:t>Ky</w:t>
      </w:r>
      <w:proofErr w:type="gramEnd"/>
      <w:r w:rsidRPr="00023CB4">
        <w:rPr>
          <w:rFonts w:ascii="Times New Roman" w:hAnsi="Times New Roman" w:cs="Times New Roman"/>
          <w:sz w:val="24"/>
          <w:szCs w:val="24"/>
        </w:rPr>
        <w:t xml:space="preserve"> sektor ka për qëllim të menaxhojë sistemin buxhetor të ISHSH, ashtu si dhe është përgjegjës për menaxhimin e burimeve njerëzore të ISHSH dhe krijimin dhe ngritjen e një administrate sa më të qëndrueshme, profesionale dhe efiçente nëpërmjet:</w:t>
      </w:r>
    </w:p>
    <w:p w:rsidR="00ED7F92" w:rsidRPr="00023CB4" w:rsidRDefault="00ED7F92" w:rsidP="009D4C0E">
      <w:pPr>
        <w:pStyle w:val="ListParagraph"/>
        <w:numPr>
          <w:ilvl w:val="0"/>
          <w:numId w:val="42"/>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Ndekjes së politikës së zhvillimit të institucionit në zbatim të legjislacionit përkatës për të gjitha çështjet e punësimit dhe menaxhimit të personelit të ISHSH-së.</w:t>
      </w:r>
    </w:p>
    <w:p w:rsidR="00ED7F92" w:rsidRPr="00023CB4" w:rsidRDefault="00ED7F92" w:rsidP="009D4C0E">
      <w:pPr>
        <w:pStyle w:val="ListParagraph"/>
        <w:numPr>
          <w:ilvl w:val="0"/>
          <w:numId w:val="42"/>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 xml:space="preserve">Krijimit të kushteve </w:t>
      </w:r>
      <w:proofErr w:type="gramStart"/>
      <w:r w:rsidRPr="00023CB4">
        <w:rPr>
          <w:rFonts w:ascii="Times New Roman" w:hAnsi="Times New Roman" w:cs="Times New Roman"/>
          <w:sz w:val="24"/>
          <w:szCs w:val="24"/>
        </w:rPr>
        <w:t>sa</w:t>
      </w:r>
      <w:proofErr w:type="gramEnd"/>
      <w:r w:rsidRPr="00023CB4">
        <w:rPr>
          <w:rFonts w:ascii="Times New Roman" w:hAnsi="Times New Roman" w:cs="Times New Roman"/>
          <w:sz w:val="24"/>
          <w:szCs w:val="24"/>
        </w:rPr>
        <w:t xml:space="preserve"> më të përshtatshme për administratën, të cilat inkurajojnë zhvillimin e personelit për realizimin sa më të mirë të detyrave.</w:t>
      </w:r>
    </w:p>
    <w:p w:rsidR="00ED7F92" w:rsidRPr="00023CB4" w:rsidRDefault="00ED7F92" w:rsidP="009D4C0E">
      <w:pPr>
        <w:pStyle w:val="ListParagraph"/>
        <w:numPr>
          <w:ilvl w:val="0"/>
          <w:numId w:val="42"/>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Inkurajimin aktiv të punonjesve për të përmirësuar she zhvilluar aftësitë tekniko-profesionale të tyre.</w:t>
      </w:r>
    </w:p>
    <w:p w:rsidR="001214CA" w:rsidRPr="00023CB4" w:rsidRDefault="001214CA" w:rsidP="009D4C0E">
      <w:pPr>
        <w:pStyle w:val="ListParagraph"/>
        <w:numPr>
          <w:ilvl w:val="0"/>
          <w:numId w:val="42"/>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Merr pjesë në studimet dhe analizat në fushën e TIK dhe propozon politika nxitëse dhe mbështetëse për zhvillimin e infrastrukturës së TIK.</w:t>
      </w:r>
    </w:p>
    <w:p w:rsidR="00B63E90" w:rsidRPr="00023CB4" w:rsidRDefault="00B63E90" w:rsidP="00E95A12">
      <w:p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Sektori i Financës dhe i Shërbimeve mbështetëse përbëhet nga:</w:t>
      </w:r>
    </w:p>
    <w:p w:rsidR="00B63E90" w:rsidRPr="00023CB4" w:rsidRDefault="00B63E90" w:rsidP="009D4C0E">
      <w:pPr>
        <w:pStyle w:val="ListParagraph"/>
        <w:numPr>
          <w:ilvl w:val="0"/>
          <w:numId w:val="43"/>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Përgjegjës sektori;</w:t>
      </w:r>
    </w:p>
    <w:p w:rsidR="00B63E90" w:rsidRPr="00023CB4" w:rsidRDefault="00B63E90" w:rsidP="009D4C0E">
      <w:pPr>
        <w:pStyle w:val="ListParagraph"/>
        <w:numPr>
          <w:ilvl w:val="0"/>
          <w:numId w:val="43"/>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Specialist (financë/buxhet);</w:t>
      </w:r>
    </w:p>
    <w:p w:rsidR="00B63E90" w:rsidRPr="00023CB4" w:rsidRDefault="00B63E90" w:rsidP="009D4C0E">
      <w:pPr>
        <w:pStyle w:val="ListParagraph"/>
        <w:numPr>
          <w:ilvl w:val="0"/>
          <w:numId w:val="43"/>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Specialist (burime njerëzore);</w:t>
      </w:r>
    </w:p>
    <w:p w:rsidR="00B63E90" w:rsidRPr="00023CB4" w:rsidRDefault="00B63E90" w:rsidP="009D4C0E">
      <w:pPr>
        <w:pStyle w:val="ListParagraph"/>
        <w:numPr>
          <w:ilvl w:val="0"/>
          <w:numId w:val="43"/>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Specialist IT;</w:t>
      </w:r>
    </w:p>
    <w:p w:rsidR="00B63E90" w:rsidRPr="00023CB4" w:rsidRDefault="00B63E90" w:rsidP="009D4C0E">
      <w:pPr>
        <w:pStyle w:val="ListParagraph"/>
        <w:numPr>
          <w:ilvl w:val="0"/>
          <w:numId w:val="43"/>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Shofer;</w:t>
      </w:r>
    </w:p>
    <w:p w:rsidR="00B63E90" w:rsidRPr="00023CB4" w:rsidRDefault="00B63E90" w:rsidP="009D4C0E">
      <w:pPr>
        <w:pStyle w:val="ListParagraph"/>
        <w:numPr>
          <w:ilvl w:val="0"/>
          <w:numId w:val="43"/>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Pastrues.</w:t>
      </w:r>
    </w:p>
    <w:p w:rsidR="00B63E90" w:rsidRPr="00023CB4" w:rsidRDefault="00B63E90" w:rsidP="00E95A12">
      <w:pPr>
        <w:pStyle w:val="ListParagraph"/>
        <w:spacing w:line="300" w:lineRule="atLeast"/>
        <w:jc w:val="both"/>
        <w:rPr>
          <w:rFonts w:ascii="Times New Roman" w:eastAsiaTheme="minorEastAsia" w:hAnsi="Times New Roman" w:cs="Times New Roman"/>
          <w:b/>
          <w:sz w:val="24"/>
          <w:szCs w:val="24"/>
          <w:lang w:val="sq-AL" w:eastAsia="sq-AL"/>
        </w:rPr>
      </w:pPr>
    </w:p>
    <w:p w:rsidR="001214CA" w:rsidRPr="002B01CE" w:rsidRDefault="001214CA" w:rsidP="00E95A12">
      <w:pPr>
        <w:pStyle w:val="ListParagraph"/>
        <w:spacing w:line="300" w:lineRule="atLeast"/>
        <w:ind w:left="0"/>
        <w:jc w:val="both"/>
        <w:rPr>
          <w:rFonts w:ascii="Times New Roman" w:hAnsi="Times New Roman" w:cs="Times New Roman"/>
          <w:b/>
          <w:bCs/>
          <w:caps/>
          <w:sz w:val="24"/>
          <w:szCs w:val="24"/>
        </w:rPr>
      </w:pPr>
      <w:r w:rsidRPr="002B01CE">
        <w:rPr>
          <w:rFonts w:ascii="Times New Roman" w:hAnsi="Times New Roman" w:cs="Times New Roman"/>
          <w:b/>
          <w:bCs/>
          <w:caps/>
          <w:sz w:val="24"/>
          <w:szCs w:val="24"/>
        </w:rPr>
        <w:t>3.2. Sektori i Finances dhe i Sherbimeve Mb</w:t>
      </w:r>
      <w:r w:rsidR="00AA157E" w:rsidRPr="002B01CE">
        <w:rPr>
          <w:rFonts w:ascii="Times New Roman" w:hAnsi="Times New Roman" w:cs="Times New Roman"/>
          <w:b/>
          <w:bCs/>
          <w:caps/>
          <w:sz w:val="24"/>
          <w:szCs w:val="24"/>
        </w:rPr>
        <w:t>është</w:t>
      </w:r>
      <w:r w:rsidRPr="002B01CE">
        <w:rPr>
          <w:rFonts w:ascii="Times New Roman" w:hAnsi="Times New Roman" w:cs="Times New Roman"/>
          <w:b/>
          <w:bCs/>
          <w:caps/>
          <w:sz w:val="24"/>
          <w:szCs w:val="24"/>
        </w:rPr>
        <w:t>tese (ISHSH rajonal)</w:t>
      </w:r>
    </w:p>
    <w:p w:rsidR="00C04688" w:rsidRPr="00023CB4" w:rsidRDefault="00C04688" w:rsidP="00E95A12">
      <w:pPr>
        <w:spacing w:line="300" w:lineRule="atLeast"/>
        <w:jc w:val="both"/>
        <w:rPr>
          <w:rFonts w:ascii="Times New Roman" w:hAnsi="Times New Roman" w:cs="Times New Roman"/>
          <w:sz w:val="24"/>
          <w:szCs w:val="24"/>
        </w:rPr>
      </w:pPr>
      <w:proofErr w:type="gramStart"/>
      <w:r w:rsidRPr="00023CB4">
        <w:rPr>
          <w:rFonts w:ascii="Times New Roman" w:hAnsi="Times New Roman" w:cs="Times New Roman"/>
          <w:sz w:val="24"/>
          <w:szCs w:val="24"/>
        </w:rPr>
        <w:t>Ky</w:t>
      </w:r>
      <w:proofErr w:type="gramEnd"/>
      <w:r w:rsidRPr="00023CB4">
        <w:rPr>
          <w:rFonts w:ascii="Times New Roman" w:hAnsi="Times New Roman" w:cs="Times New Roman"/>
          <w:sz w:val="24"/>
          <w:szCs w:val="24"/>
        </w:rPr>
        <w:t xml:space="preserve"> sektor ka për qëllim të menaxhojë sistemin buxhetor të Degës Rajonale të ISHSH, ashtu si dhe është përgjegjës për menaxhimin e një administrate sa më të qëndrueshme, profesionale dhe efiçente nëpërmjet:</w:t>
      </w:r>
    </w:p>
    <w:p w:rsidR="00C04688" w:rsidRPr="00023CB4" w:rsidRDefault="00C04688" w:rsidP="009D4C0E">
      <w:pPr>
        <w:pStyle w:val="ListParagraph"/>
        <w:numPr>
          <w:ilvl w:val="0"/>
          <w:numId w:val="42"/>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 xml:space="preserve">Krijimit të kushteve </w:t>
      </w:r>
      <w:proofErr w:type="gramStart"/>
      <w:r w:rsidRPr="00023CB4">
        <w:rPr>
          <w:rFonts w:ascii="Times New Roman" w:hAnsi="Times New Roman" w:cs="Times New Roman"/>
          <w:sz w:val="24"/>
          <w:szCs w:val="24"/>
        </w:rPr>
        <w:t>sa</w:t>
      </w:r>
      <w:proofErr w:type="gramEnd"/>
      <w:r w:rsidRPr="00023CB4">
        <w:rPr>
          <w:rFonts w:ascii="Times New Roman" w:hAnsi="Times New Roman" w:cs="Times New Roman"/>
          <w:sz w:val="24"/>
          <w:szCs w:val="24"/>
        </w:rPr>
        <w:t xml:space="preserve"> më të përshtatshme për administratën, të cilat inkurajojnë zhvillimin e personelit për realizimin sa më të mirë të detyrave.</w:t>
      </w:r>
    </w:p>
    <w:p w:rsidR="00C04688" w:rsidRPr="00023CB4" w:rsidRDefault="00C04688" w:rsidP="009D4C0E">
      <w:pPr>
        <w:pStyle w:val="ListParagraph"/>
        <w:numPr>
          <w:ilvl w:val="0"/>
          <w:numId w:val="42"/>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Inkurajimin aktiv të punonjesve për të përmirësuar dhe zhvilluar aftësitë tekniko-profesionale të tyre.</w:t>
      </w:r>
    </w:p>
    <w:p w:rsidR="00C04688" w:rsidRPr="00023CB4" w:rsidRDefault="00C04688" w:rsidP="009D4C0E">
      <w:pPr>
        <w:pStyle w:val="ListParagraph"/>
        <w:numPr>
          <w:ilvl w:val="0"/>
          <w:numId w:val="42"/>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Administron Dosjet, Regjistrin dhe Librezat e Punës të Personelit.</w:t>
      </w:r>
    </w:p>
    <w:p w:rsidR="00C04688" w:rsidRPr="00023CB4" w:rsidRDefault="00C04688" w:rsidP="009D4C0E">
      <w:pPr>
        <w:pStyle w:val="ListParagraph"/>
        <w:numPr>
          <w:ilvl w:val="0"/>
          <w:numId w:val="42"/>
        </w:numPr>
        <w:spacing w:line="300" w:lineRule="atLeast"/>
        <w:jc w:val="both"/>
        <w:rPr>
          <w:rFonts w:ascii="Times New Roman" w:hAnsi="Times New Roman" w:cs="Times New Roman"/>
          <w:sz w:val="24"/>
          <w:szCs w:val="24"/>
        </w:rPr>
      </w:pPr>
      <w:r w:rsidRPr="00023CB4">
        <w:rPr>
          <w:rFonts w:ascii="Times New Roman" w:eastAsiaTheme="minorEastAsia" w:hAnsi="Times New Roman" w:cs="Times New Roman"/>
          <w:sz w:val="24"/>
          <w:szCs w:val="24"/>
          <w:lang w:val="sq-AL" w:eastAsia="sq-AL"/>
        </w:rPr>
        <w:t xml:space="preserve">Pergjegjesi i </w:t>
      </w:r>
      <w:r w:rsidRPr="00023CB4">
        <w:rPr>
          <w:rFonts w:ascii="Times New Roman" w:hAnsi="Times New Roman" w:cs="Times New Roman"/>
          <w:sz w:val="24"/>
          <w:szCs w:val="24"/>
        </w:rPr>
        <w:t>Sektorit të Finanës dhe Shërbimeve Mbështetse raporton me shkrim cdo muaj per ecurine e puneve brenda sektorit prane Kryeinspektorit të Degës Rajonale të ISHSH.</w:t>
      </w:r>
    </w:p>
    <w:p w:rsidR="00C04688" w:rsidRPr="00023CB4" w:rsidRDefault="00C04688" w:rsidP="00E95A12">
      <w:pPr>
        <w:pStyle w:val="ListParagraph"/>
        <w:spacing w:line="300" w:lineRule="atLeast"/>
        <w:ind w:left="0"/>
        <w:jc w:val="both"/>
        <w:rPr>
          <w:rFonts w:ascii="Times New Roman" w:hAnsi="Times New Roman" w:cs="Times New Roman"/>
          <w:bCs/>
          <w:sz w:val="24"/>
          <w:szCs w:val="24"/>
        </w:rPr>
      </w:pPr>
      <w:r w:rsidRPr="00023CB4">
        <w:rPr>
          <w:rFonts w:ascii="Times New Roman" w:hAnsi="Times New Roman" w:cs="Times New Roman"/>
          <w:sz w:val="24"/>
          <w:szCs w:val="24"/>
        </w:rPr>
        <w:lastRenderedPageBreak/>
        <w:t xml:space="preserve">Sektori i Financës dhe i Shërbimeve </w:t>
      </w:r>
      <w:r w:rsidR="008D7FCD" w:rsidRPr="00023CB4">
        <w:rPr>
          <w:rFonts w:ascii="Times New Roman" w:hAnsi="Times New Roman" w:cs="Times New Roman"/>
          <w:sz w:val="24"/>
          <w:szCs w:val="24"/>
        </w:rPr>
        <w:t>M</w:t>
      </w:r>
      <w:r w:rsidRPr="00023CB4">
        <w:rPr>
          <w:rFonts w:ascii="Times New Roman" w:hAnsi="Times New Roman" w:cs="Times New Roman"/>
          <w:sz w:val="24"/>
          <w:szCs w:val="24"/>
        </w:rPr>
        <w:t xml:space="preserve">bështetëse </w:t>
      </w:r>
      <w:r w:rsidR="008D7FCD" w:rsidRPr="00023CB4">
        <w:rPr>
          <w:rFonts w:ascii="Times New Roman" w:hAnsi="Times New Roman" w:cs="Times New Roman"/>
          <w:bCs/>
          <w:sz w:val="24"/>
          <w:szCs w:val="24"/>
        </w:rPr>
        <w:t xml:space="preserve">(ISHSH rajonal) </w:t>
      </w:r>
      <w:r w:rsidRPr="00023CB4">
        <w:rPr>
          <w:rFonts w:ascii="Times New Roman" w:hAnsi="Times New Roman" w:cs="Times New Roman"/>
          <w:sz w:val="24"/>
          <w:szCs w:val="24"/>
        </w:rPr>
        <w:t>përbëhet nga:</w:t>
      </w:r>
    </w:p>
    <w:p w:rsidR="00C04688" w:rsidRPr="00023CB4" w:rsidRDefault="00C04688" w:rsidP="009D4C0E">
      <w:pPr>
        <w:pStyle w:val="ListParagraph"/>
        <w:numPr>
          <w:ilvl w:val="0"/>
          <w:numId w:val="43"/>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Përgjegjës sektori;</w:t>
      </w:r>
    </w:p>
    <w:p w:rsidR="00C04688" w:rsidRPr="00023CB4" w:rsidRDefault="00C04688" w:rsidP="009D4C0E">
      <w:pPr>
        <w:pStyle w:val="ListParagraph"/>
        <w:numPr>
          <w:ilvl w:val="0"/>
          <w:numId w:val="43"/>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Shofer;</w:t>
      </w:r>
    </w:p>
    <w:p w:rsidR="00C04688" w:rsidRPr="00023CB4" w:rsidRDefault="00C04688" w:rsidP="009D4C0E">
      <w:pPr>
        <w:pStyle w:val="ListParagraph"/>
        <w:numPr>
          <w:ilvl w:val="0"/>
          <w:numId w:val="43"/>
        </w:numPr>
        <w:spacing w:line="300" w:lineRule="atLeast"/>
        <w:jc w:val="both"/>
        <w:rPr>
          <w:rFonts w:ascii="Times New Roman" w:hAnsi="Times New Roman" w:cs="Times New Roman"/>
          <w:sz w:val="24"/>
          <w:szCs w:val="24"/>
        </w:rPr>
      </w:pPr>
      <w:r w:rsidRPr="00023CB4">
        <w:rPr>
          <w:rFonts w:ascii="Times New Roman" w:hAnsi="Times New Roman" w:cs="Times New Roman"/>
          <w:sz w:val="24"/>
          <w:szCs w:val="24"/>
        </w:rPr>
        <w:t>1 (një) Punonjës mirëbajtjeje</w:t>
      </w:r>
    </w:p>
    <w:p w:rsidR="00895292" w:rsidRPr="00023CB4" w:rsidRDefault="00715EC6" w:rsidP="00E95A12">
      <w:pPr>
        <w:spacing w:line="300" w:lineRule="atLeast"/>
        <w:jc w:val="both"/>
        <w:rPr>
          <w:rFonts w:ascii="Times New Roman" w:hAnsi="Times New Roman" w:cs="Times New Roman"/>
          <w:bCs/>
          <w:sz w:val="24"/>
          <w:szCs w:val="24"/>
        </w:rPr>
      </w:pPr>
      <w:proofErr w:type="gramStart"/>
      <w:r>
        <w:rPr>
          <w:rFonts w:ascii="Times New Roman" w:hAnsi="Times New Roman" w:cs="Times New Roman"/>
          <w:bCs/>
          <w:sz w:val="24"/>
          <w:szCs w:val="24"/>
        </w:rPr>
        <w:t>Gjatë</w:t>
      </w:r>
      <w:r w:rsidR="00895292" w:rsidRPr="00023CB4">
        <w:rPr>
          <w:rFonts w:ascii="Times New Roman" w:hAnsi="Times New Roman" w:cs="Times New Roman"/>
          <w:bCs/>
          <w:sz w:val="24"/>
          <w:szCs w:val="24"/>
        </w:rPr>
        <w:t xml:space="preserve"> vitit 2015 t</w:t>
      </w:r>
      <w:r w:rsidR="00F92057" w:rsidRPr="00023CB4">
        <w:rPr>
          <w:rFonts w:ascii="Times New Roman" w:hAnsi="Times New Roman" w:cs="Times New Roman"/>
          <w:sz w:val="24"/>
          <w:szCs w:val="24"/>
        </w:rPr>
        <w:t>ë</w:t>
      </w:r>
      <w:r w:rsidR="00895292" w:rsidRPr="00023CB4">
        <w:rPr>
          <w:rFonts w:ascii="Times New Roman" w:hAnsi="Times New Roman" w:cs="Times New Roman"/>
          <w:bCs/>
          <w:sz w:val="24"/>
          <w:szCs w:val="24"/>
        </w:rPr>
        <w:t xml:space="preserve"> ardhurat e ISHSH ishin 30,614,236 lek</w:t>
      </w:r>
      <w:r w:rsidR="00F92057" w:rsidRPr="00023CB4">
        <w:rPr>
          <w:rFonts w:ascii="Times New Roman" w:hAnsi="Times New Roman" w:cs="Times New Roman"/>
          <w:sz w:val="24"/>
          <w:szCs w:val="24"/>
        </w:rPr>
        <w:t>ë</w:t>
      </w:r>
      <w:r w:rsidR="0012471E" w:rsidRPr="00023CB4">
        <w:rPr>
          <w:rFonts w:ascii="Times New Roman" w:hAnsi="Times New Roman" w:cs="Times New Roman"/>
          <w:bCs/>
          <w:sz w:val="24"/>
          <w:szCs w:val="24"/>
        </w:rPr>
        <w:t>.</w:t>
      </w:r>
      <w:proofErr w:type="gramEnd"/>
    </w:p>
    <w:p w:rsidR="0012471E" w:rsidRPr="00F42743" w:rsidRDefault="0012471E" w:rsidP="00F42743">
      <w:pPr>
        <w:spacing w:line="300" w:lineRule="atLeast"/>
        <w:jc w:val="both"/>
        <w:rPr>
          <w:rFonts w:ascii="Times New Roman" w:hAnsi="Times New Roman" w:cs="Times New Roman"/>
          <w:bCs/>
          <w:sz w:val="24"/>
          <w:szCs w:val="24"/>
        </w:rPr>
      </w:pPr>
    </w:p>
    <w:p w:rsidR="0012471E" w:rsidRPr="00F42743" w:rsidRDefault="0012471E" w:rsidP="00F42743">
      <w:pPr>
        <w:spacing w:line="300" w:lineRule="atLeast"/>
        <w:jc w:val="both"/>
        <w:rPr>
          <w:rFonts w:ascii="Times New Roman" w:hAnsi="Times New Roman" w:cs="Times New Roman"/>
          <w:sz w:val="24"/>
          <w:szCs w:val="24"/>
        </w:rPr>
      </w:pPr>
      <w:r w:rsidRPr="00F42743">
        <w:rPr>
          <w:rFonts w:ascii="Times New Roman" w:hAnsi="Times New Roman" w:cs="Times New Roman"/>
          <w:noProof/>
          <w:sz w:val="24"/>
          <w:szCs w:val="24"/>
        </w:rPr>
        <w:drawing>
          <wp:inline distT="0" distB="0" distL="0" distR="0" wp14:anchorId="7829F972" wp14:editId="7D538F69">
            <wp:extent cx="5733415" cy="4044630"/>
            <wp:effectExtent l="0" t="0" r="19685" b="13335"/>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3E90" w:rsidRPr="00F42743" w:rsidRDefault="00B63E90" w:rsidP="00F42743">
      <w:pPr>
        <w:pStyle w:val="ListParagraph"/>
        <w:spacing w:line="300" w:lineRule="atLeast"/>
        <w:ind w:left="0"/>
        <w:jc w:val="both"/>
        <w:rPr>
          <w:rFonts w:ascii="Times New Roman" w:hAnsi="Times New Roman" w:cs="Times New Roman"/>
          <w:b/>
          <w:caps/>
          <w:sz w:val="24"/>
          <w:szCs w:val="24"/>
        </w:rPr>
      </w:pPr>
    </w:p>
    <w:tbl>
      <w:tblPr>
        <w:tblW w:w="8100" w:type="dxa"/>
        <w:tblInd w:w="558" w:type="dxa"/>
        <w:tblLook w:val="04A0" w:firstRow="1" w:lastRow="0" w:firstColumn="1" w:lastColumn="0" w:noHBand="0" w:noVBand="1"/>
      </w:tblPr>
      <w:tblGrid>
        <w:gridCol w:w="3257"/>
        <w:gridCol w:w="2812"/>
        <w:gridCol w:w="2031"/>
      </w:tblGrid>
      <w:tr w:rsidR="00D96319" w:rsidRPr="00D96319" w:rsidTr="00D96319">
        <w:trPr>
          <w:trHeight w:val="511"/>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b/>
                <w:color w:val="000000"/>
                <w:sz w:val="24"/>
                <w:szCs w:val="24"/>
              </w:rPr>
            </w:pPr>
            <w:r w:rsidRPr="00D96319">
              <w:rPr>
                <w:rFonts w:ascii="Times New Roman" w:eastAsia="Times New Roman" w:hAnsi="Times New Roman" w:cs="Times New Roman"/>
                <w:b/>
                <w:color w:val="000000"/>
                <w:sz w:val="24"/>
                <w:szCs w:val="24"/>
              </w:rPr>
              <w:t xml:space="preserve">ZERI BUXHETIT </w:t>
            </w: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b/>
                <w:color w:val="000000"/>
                <w:sz w:val="24"/>
                <w:szCs w:val="24"/>
              </w:rPr>
            </w:pPr>
            <w:r w:rsidRPr="00D96319">
              <w:rPr>
                <w:rFonts w:ascii="Times New Roman" w:eastAsia="Times New Roman" w:hAnsi="Times New Roman" w:cs="Times New Roman"/>
                <w:b/>
                <w:color w:val="000000"/>
                <w:sz w:val="24"/>
                <w:szCs w:val="24"/>
              </w:rPr>
              <w:t>PLAN</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b/>
                <w:color w:val="000000"/>
                <w:sz w:val="24"/>
                <w:szCs w:val="24"/>
              </w:rPr>
            </w:pPr>
            <w:r w:rsidRPr="00D96319">
              <w:rPr>
                <w:rFonts w:ascii="Times New Roman" w:eastAsia="Times New Roman" w:hAnsi="Times New Roman" w:cs="Times New Roman"/>
                <w:b/>
                <w:color w:val="000000"/>
                <w:sz w:val="24"/>
                <w:szCs w:val="24"/>
              </w:rPr>
              <w:t>FAKT</w:t>
            </w:r>
          </w:p>
        </w:tc>
      </w:tr>
      <w:tr w:rsidR="00D96319" w:rsidRPr="00D96319" w:rsidTr="00D96319">
        <w:trPr>
          <w:trHeight w:val="511"/>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b/>
                <w:color w:val="000000"/>
                <w:sz w:val="24"/>
                <w:szCs w:val="24"/>
              </w:rPr>
            </w:pPr>
            <w:r w:rsidRPr="00D96319">
              <w:rPr>
                <w:rFonts w:ascii="Times New Roman" w:eastAsia="Times New Roman" w:hAnsi="Times New Roman" w:cs="Times New Roman"/>
                <w:b/>
                <w:color w:val="000000"/>
                <w:sz w:val="24"/>
                <w:szCs w:val="24"/>
              </w:rPr>
              <w:t xml:space="preserve">PAGA (600) </w:t>
            </w:r>
          </w:p>
        </w:tc>
        <w:tc>
          <w:tcPr>
            <w:tcW w:w="2812" w:type="dxa"/>
            <w:tcBorders>
              <w:top w:val="nil"/>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color w:val="000000"/>
                <w:sz w:val="24"/>
                <w:szCs w:val="24"/>
              </w:rPr>
            </w:pPr>
            <w:r w:rsidRPr="00D96319">
              <w:rPr>
                <w:rFonts w:ascii="Times New Roman" w:eastAsia="Times New Roman" w:hAnsi="Times New Roman" w:cs="Times New Roman"/>
                <w:color w:val="000000"/>
                <w:sz w:val="24"/>
                <w:szCs w:val="24"/>
              </w:rPr>
              <w:t>16500000</w:t>
            </w:r>
          </w:p>
        </w:tc>
        <w:tc>
          <w:tcPr>
            <w:tcW w:w="2031" w:type="dxa"/>
            <w:tcBorders>
              <w:top w:val="nil"/>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color w:val="000000"/>
                <w:sz w:val="24"/>
                <w:szCs w:val="24"/>
              </w:rPr>
            </w:pPr>
            <w:r w:rsidRPr="00D96319">
              <w:rPr>
                <w:rFonts w:ascii="Times New Roman" w:eastAsia="Times New Roman" w:hAnsi="Times New Roman" w:cs="Times New Roman"/>
                <w:color w:val="000000"/>
                <w:sz w:val="24"/>
                <w:szCs w:val="24"/>
              </w:rPr>
              <w:t>15460365</w:t>
            </w:r>
          </w:p>
        </w:tc>
      </w:tr>
      <w:tr w:rsidR="00D96319" w:rsidRPr="00D96319" w:rsidTr="00D96319">
        <w:trPr>
          <w:trHeight w:val="511"/>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b/>
                <w:color w:val="000000"/>
                <w:sz w:val="24"/>
                <w:szCs w:val="24"/>
              </w:rPr>
            </w:pPr>
            <w:r w:rsidRPr="00D96319">
              <w:rPr>
                <w:rFonts w:ascii="Times New Roman" w:eastAsia="Times New Roman" w:hAnsi="Times New Roman" w:cs="Times New Roman"/>
                <w:b/>
                <w:color w:val="000000"/>
                <w:sz w:val="24"/>
                <w:szCs w:val="24"/>
              </w:rPr>
              <w:t>SIG.SHOQ. (601)</w:t>
            </w:r>
          </w:p>
        </w:tc>
        <w:tc>
          <w:tcPr>
            <w:tcW w:w="2812" w:type="dxa"/>
            <w:tcBorders>
              <w:top w:val="nil"/>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color w:val="000000"/>
                <w:sz w:val="24"/>
                <w:szCs w:val="24"/>
              </w:rPr>
            </w:pPr>
            <w:r w:rsidRPr="00D96319">
              <w:rPr>
                <w:rFonts w:ascii="Times New Roman" w:eastAsia="Times New Roman" w:hAnsi="Times New Roman" w:cs="Times New Roman"/>
                <w:color w:val="000000"/>
                <w:sz w:val="24"/>
                <w:szCs w:val="24"/>
              </w:rPr>
              <w:t>3000000</w:t>
            </w:r>
          </w:p>
        </w:tc>
        <w:tc>
          <w:tcPr>
            <w:tcW w:w="2031" w:type="dxa"/>
            <w:tcBorders>
              <w:top w:val="nil"/>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color w:val="000000"/>
                <w:sz w:val="24"/>
                <w:szCs w:val="24"/>
              </w:rPr>
            </w:pPr>
            <w:r w:rsidRPr="00D96319">
              <w:rPr>
                <w:rFonts w:ascii="Times New Roman" w:eastAsia="Times New Roman" w:hAnsi="Times New Roman" w:cs="Times New Roman"/>
                <w:color w:val="000000"/>
                <w:sz w:val="24"/>
                <w:szCs w:val="24"/>
              </w:rPr>
              <w:t>2538285</w:t>
            </w:r>
          </w:p>
        </w:tc>
      </w:tr>
      <w:tr w:rsidR="00D96319" w:rsidRPr="00D96319" w:rsidTr="00D96319">
        <w:trPr>
          <w:trHeight w:val="511"/>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b/>
                <w:color w:val="000000"/>
                <w:sz w:val="24"/>
                <w:szCs w:val="24"/>
              </w:rPr>
            </w:pPr>
            <w:r w:rsidRPr="00D96319">
              <w:rPr>
                <w:rFonts w:ascii="Times New Roman" w:eastAsia="Times New Roman" w:hAnsi="Times New Roman" w:cs="Times New Roman"/>
                <w:b/>
                <w:color w:val="000000"/>
                <w:sz w:val="24"/>
                <w:szCs w:val="24"/>
              </w:rPr>
              <w:t>MALLRA ETJ. (602)</w:t>
            </w:r>
          </w:p>
        </w:tc>
        <w:tc>
          <w:tcPr>
            <w:tcW w:w="2812" w:type="dxa"/>
            <w:tcBorders>
              <w:top w:val="nil"/>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color w:val="000000"/>
                <w:sz w:val="24"/>
                <w:szCs w:val="24"/>
              </w:rPr>
            </w:pPr>
            <w:r w:rsidRPr="00D96319">
              <w:rPr>
                <w:rFonts w:ascii="Times New Roman" w:eastAsia="Times New Roman" w:hAnsi="Times New Roman" w:cs="Times New Roman"/>
                <w:color w:val="000000"/>
                <w:sz w:val="24"/>
                <w:szCs w:val="24"/>
              </w:rPr>
              <w:t>12000000</w:t>
            </w:r>
          </w:p>
        </w:tc>
        <w:tc>
          <w:tcPr>
            <w:tcW w:w="2031" w:type="dxa"/>
            <w:tcBorders>
              <w:top w:val="nil"/>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color w:val="000000"/>
                <w:sz w:val="24"/>
                <w:szCs w:val="24"/>
              </w:rPr>
            </w:pPr>
            <w:r w:rsidRPr="00D96319">
              <w:rPr>
                <w:rFonts w:ascii="Times New Roman" w:eastAsia="Times New Roman" w:hAnsi="Times New Roman" w:cs="Times New Roman"/>
                <w:color w:val="000000"/>
                <w:sz w:val="24"/>
                <w:szCs w:val="24"/>
              </w:rPr>
              <w:t>9817315</w:t>
            </w:r>
          </w:p>
        </w:tc>
      </w:tr>
      <w:tr w:rsidR="00D96319" w:rsidRPr="00D96319" w:rsidTr="00D96319">
        <w:trPr>
          <w:trHeight w:val="511"/>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b/>
                <w:color w:val="000000"/>
                <w:sz w:val="24"/>
                <w:szCs w:val="24"/>
              </w:rPr>
            </w:pPr>
            <w:r w:rsidRPr="00D96319">
              <w:rPr>
                <w:rFonts w:ascii="Times New Roman" w:eastAsia="Times New Roman" w:hAnsi="Times New Roman" w:cs="Times New Roman"/>
                <w:b/>
                <w:color w:val="000000"/>
                <w:sz w:val="24"/>
                <w:szCs w:val="24"/>
              </w:rPr>
              <w:t>INVESTIME (230)</w:t>
            </w:r>
          </w:p>
        </w:tc>
        <w:tc>
          <w:tcPr>
            <w:tcW w:w="2812" w:type="dxa"/>
            <w:tcBorders>
              <w:top w:val="nil"/>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color w:val="000000"/>
                <w:sz w:val="24"/>
                <w:szCs w:val="24"/>
              </w:rPr>
            </w:pPr>
            <w:r w:rsidRPr="00D96319">
              <w:rPr>
                <w:rFonts w:ascii="Times New Roman" w:eastAsia="Times New Roman" w:hAnsi="Times New Roman" w:cs="Times New Roman"/>
                <w:color w:val="000000"/>
                <w:sz w:val="24"/>
                <w:szCs w:val="24"/>
              </w:rPr>
              <w:t>6690000</w:t>
            </w:r>
          </w:p>
        </w:tc>
        <w:tc>
          <w:tcPr>
            <w:tcW w:w="2031" w:type="dxa"/>
            <w:tcBorders>
              <w:top w:val="nil"/>
              <w:left w:val="nil"/>
              <w:bottom w:val="single" w:sz="4" w:space="0" w:color="auto"/>
              <w:right w:val="single" w:sz="4" w:space="0" w:color="auto"/>
            </w:tcBorders>
            <w:shd w:val="clear" w:color="auto" w:fill="auto"/>
            <w:noWrap/>
            <w:vAlign w:val="bottom"/>
            <w:hideMark/>
          </w:tcPr>
          <w:p w:rsidR="00D96319" w:rsidRPr="00D96319" w:rsidRDefault="00D96319" w:rsidP="00F42743">
            <w:pPr>
              <w:spacing w:after="0" w:line="300" w:lineRule="atLeast"/>
              <w:jc w:val="both"/>
              <w:rPr>
                <w:rFonts w:ascii="Times New Roman" w:eastAsia="Times New Roman" w:hAnsi="Times New Roman" w:cs="Times New Roman"/>
                <w:color w:val="000000"/>
                <w:sz w:val="24"/>
                <w:szCs w:val="24"/>
              </w:rPr>
            </w:pPr>
            <w:r w:rsidRPr="00D96319">
              <w:rPr>
                <w:rFonts w:ascii="Times New Roman" w:eastAsia="Times New Roman" w:hAnsi="Times New Roman" w:cs="Times New Roman"/>
                <w:color w:val="000000"/>
                <w:sz w:val="24"/>
                <w:szCs w:val="24"/>
              </w:rPr>
              <w:t>5972538</w:t>
            </w:r>
          </w:p>
        </w:tc>
      </w:tr>
    </w:tbl>
    <w:p w:rsidR="00AF57CD" w:rsidRPr="00F42743" w:rsidRDefault="00AF57CD" w:rsidP="00F42743">
      <w:pPr>
        <w:spacing w:line="300" w:lineRule="atLeast"/>
        <w:jc w:val="both"/>
        <w:rPr>
          <w:rFonts w:ascii="Times New Roman" w:hAnsi="Times New Roman" w:cs="Times New Roman"/>
          <w:sz w:val="24"/>
          <w:szCs w:val="24"/>
        </w:rPr>
      </w:pPr>
    </w:p>
    <w:p w:rsidR="00AF57CD" w:rsidRDefault="00AF57CD" w:rsidP="00F42743">
      <w:pPr>
        <w:spacing w:line="300" w:lineRule="atLeast"/>
        <w:jc w:val="both"/>
        <w:rPr>
          <w:rFonts w:ascii="Times New Roman" w:hAnsi="Times New Roman" w:cs="Times New Roman"/>
          <w:sz w:val="24"/>
          <w:szCs w:val="24"/>
        </w:rPr>
      </w:pPr>
    </w:p>
    <w:p w:rsidR="0003518E" w:rsidRDefault="0003518E" w:rsidP="00F42743">
      <w:pPr>
        <w:spacing w:line="300" w:lineRule="atLeast"/>
        <w:jc w:val="both"/>
        <w:rPr>
          <w:rFonts w:ascii="Times New Roman" w:hAnsi="Times New Roman" w:cs="Times New Roman"/>
          <w:sz w:val="24"/>
          <w:szCs w:val="24"/>
        </w:rPr>
      </w:pPr>
    </w:p>
    <w:p w:rsidR="0003518E" w:rsidRDefault="0003518E" w:rsidP="00F42743">
      <w:pPr>
        <w:spacing w:line="300" w:lineRule="atLeast"/>
        <w:jc w:val="both"/>
        <w:rPr>
          <w:rFonts w:ascii="Times New Roman" w:hAnsi="Times New Roman" w:cs="Times New Roman"/>
          <w:sz w:val="24"/>
          <w:szCs w:val="24"/>
        </w:rPr>
      </w:pPr>
    </w:p>
    <w:p w:rsidR="002F2556" w:rsidRPr="00A75276" w:rsidRDefault="002F2556" w:rsidP="00A75276">
      <w:pPr>
        <w:pStyle w:val="ListParagraph"/>
        <w:numPr>
          <w:ilvl w:val="0"/>
          <w:numId w:val="1"/>
        </w:numPr>
        <w:spacing w:line="300" w:lineRule="atLeast"/>
        <w:ind w:left="461" w:hangingChars="164" w:hanging="461"/>
        <w:jc w:val="both"/>
        <w:rPr>
          <w:rFonts w:ascii="Times New Roman" w:hAnsi="Times New Roman" w:cs="Times New Roman"/>
          <w:b/>
          <w:caps/>
          <w:sz w:val="28"/>
          <w:szCs w:val="24"/>
        </w:rPr>
      </w:pPr>
      <w:r w:rsidRPr="00A75276">
        <w:rPr>
          <w:rFonts w:ascii="Times New Roman" w:hAnsi="Times New Roman" w:cs="Times New Roman"/>
          <w:b/>
          <w:caps/>
          <w:sz w:val="28"/>
          <w:szCs w:val="24"/>
        </w:rPr>
        <w:lastRenderedPageBreak/>
        <w:t>OBJEKTIVAT PËR VITIN 2016</w:t>
      </w:r>
    </w:p>
    <w:p w:rsidR="00615A87" w:rsidRPr="00A75276" w:rsidRDefault="00615A87" w:rsidP="00A75276">
      <w:pPr>
        <w:spacing w:line="300" w:lineRule="atLeast"/>
        <w:jc w:val="both"/>
        <w:rPr>
          <w:rFonts w:ascii="Times New Roman" w:hAnsi="Times New Roman" w:cs="Times New Roman"/>
          <w:sz w:val="24"/>
          <w:szCs w:val="24"/>
        </w:rPr>
      </w:pPr>
      <w:proofErr w:type="gramStart"/>
      <w:r w:rsidRPr="00A75276">
        <w:rPr>
          <w:rFonts w:ascii="Times New Roman" w:hAnsi="Times New Roman" w:cs="Times New Roman"/>
          <w:sz w:val="24"/>
          <w:szCs w:val="24"/>
        </w:rPr>
        <w:t xml:space="preserve">Viti 2016 e gjen </w:t>
      </w:r>
      <w:r w:rsidR="00A96B9E" w:rsidRPr="00A75276">
        <w:rPr>
          <w:rFonts w:ascii="Times New Roman" w:hAnsi="Times New Roman" w:cs="Times New Roman"/>
          <w:sz w:val="24"/>
          <w:szCs w:val="24"/>
        </w:rPr>
        <w:t>Inspektoratin Shtetëror Shëndetësor</w:t>
      </w:r>
      <w:r w:rsidR="00A96B9E" w:rsidRPr="00A75276">
        <w:rPr>
          <w:rFonts w:ascii="Times New Roman" w:hAnsi="Times New Roman" w:cs="Times New Roman"/>
          <w:bCs/>
          <w:sz w:val="24"/>
          <w:szCs w:val="24"/>
          <w:lang w:val="en-GB"/>
        </w:rPr>
        <w:t xml:space="preserve"> </w:t>
      </w:r>
      <w:r w:rsidRPr="00A75276">
        <w:rPr>
          <w:rFonts w:ascii="Times New Roman" w:hAnsi="Times New Roman" w:cs="Times New Roman"/>
          <w:sz w:val="24"/>
          <w:szCs w:val="24"/>
        </w:rPr>
        <w:t>nj</w:t>
      </w:r>
      <w:r w:rsidR="00F92057" w:rsidRPr="00A75276">
        <w:rPr>
          <w:rFonts w:ascii="Times New Roman" w:hAnsi="Times New Roman" w:cs="Times New Roman"/>
          <w:sz w:val="24"/>
          <w:szCs w:val="24"/>
        </w:rPr>
        <w:t>ë</w:t>
      </w:r>
      <w:r w:rsidRPr="00A75276">
        <w:rPr>
          <w:rFonts w:ascii="Times New Roman" w:hAnsi="Times New Roman" w:cs="Times New Roman"/>
          <w:sz w:val="24"/>
          <w:szCs w:val="24"/>
        </w:rPr>
        <w:t xml:space="preserve"> institucion t</w:t>
      </w:r>
      <w:r w:rsidR="00F92057" w:rsidRPr="00A75276">
        <w:rPr>
          <w:rFonts w:ascii="Times New Roman" w:hAnsi="Times New Roman" w:cs="Times New Roman"/>
          <w:sz w:val="24"/>
          <w:szCs w:val="24"/>
        </w:rPr>
        <w:t>ë</w:t>
      </w:r>
      <w:r w:rsidR="008736A8">
        <w:rPr>
          <w:rFonts w:ascii="Times New Roman" w:hAnsi="Times New Roman" w:cs="Times New Roman"/>
          <w:sz w:val="24"/>
          <w:szCs w:val="24"/>
        </w:rPr>
        <w:t xml:space="preserve"> konsoliduar dhe me p</w:t>
      </w:r>
      <w:r w:rsidR="008736A8" w:rsidRPr="00A75276">
        <w:rPr>
          <w:rFonts w:ascii="Times New Roman" w:hAnsi="Times New Roman" w:cs="Times New Roman"/>
          <w:sz w:val="24"/>
          <w:szCs w:val="24"/>
        </w:rPr>
        <w:t>ë</w:t>
      </w:r>
      <w:r w:rsidRPr="00A75276">
        <w:rPr>
          <w:rFonts w:ascii="Times New Roman" w:hAnsi="Times New Roman" w:cs="Times New Roman"/>
          <w:sz w:val="24"/>
          <w:szCs w:val="24"/>
        </w:rPr>
        <w:t>rvoj</w:t>
      </w:r>
      <w:r w:rsidR="00F92057" w:rsidRPr="00A75276">
        <w:rPr>
          <w:rFonts w:ascii="Times New Roman" w:hAnsi="Times New Roman" w:cs="Times New Roman"/>
          <w:sz w:val="24"/>
          <w:szCs w:val="24"/>
        </w:rPr>
        <w:t>ë</w:t>
      </w:r>
      <w:r w:rsidRPr="00A75276">
        <w:rPr>
          <w:rFonts w:ascii="Times New Roman" w:hAnsi="Times New Roman" w:cs="Times New Roman"/>
          <w:sz w:val="24"/>
          <w:szCs w:val="24"/>
        </w:rPr>
        <w:t>n e nevojshme q</w:t>
      </w:r>
      <w:r w:rsidR="00F92057" w:rsidRPr="00A75276">
        <w:rPr>
          <w:rFonts w:ascii="Times New Roman" w:hAnsi="Times New Roman" w:cs="Times New Roman"/>
          <w:sz w:val="24"/>
          <w:szCs w:val="24"/>
        </w:rPr>
        <w:t>ë</w:t>
      </w:r>
      <w:r w:rsidRPr="00A75276">
        <w:rPr>
          <w:rFonts w:ascii="Times New Roman" w:hAnsi="Times New Roman" w:cs="Times New Roman"/>
          <w:sz w:val="24"/>
          <w:szCs w:val="24"/>
        </w:rPr>
        <w:t xml:space="preserve"> t</w:t>
      </w:r>
      <w:r w:rsidR="00F92057" w:rsidRPr="00A75276">
        <w:rPr>
          <w:rFonts w:ascii="Times New Roman" w:hAnsi="Times New Roman" w:cs="Times New Roman"/>
          <w:sz w:val="24"/>
          <w:szCs w:val="24"/>
        </w:rPr>
        <w:t>ë</w:t>
      </w:r>
      <w:r w:rsidRPr="00A75276">
        <w:rPr>
          <w:rFonts w:ascii="Times New Roman" w:hAnsi="Times New Roman" w:cs="Times New Roman"/>
          <w:sz w:val="24"/>
          <w:szCs w:val="24"/>
        </w:rPr>
        <w:t xml:space="preserve"> </w:t>
      </w:r>
      <w:r w:rsidR="0034438A" w:rsidRPr="00A75276">
        <w:rPr>
          <w:rFonts w:ascii="Times New Roman" w:hAnsi="Times New Roman" w:cs="Times New Roman"/>
          <w:sz w:val="24"/>
          <w:szCs w:val="24"/>
        </w:rPr>
        <w:t>garant</w:t>
      </w:r>
      <w:r w:rsidR="00D5756B" w:rsidRPr="00A75276">
        <w:rPr>
          <w:rFonts w:ascii="Times New Roman" w:hAnsi="Times New Roman" w:cs="Times New Roman"/>
          <w:sz w:val="24"/>
          <w:szCs w:val="24"/>
        </w:rPr>
        <w:t>oj</w:t>
      </w:r>
      <w:r w:rsidR="00F92057" w:rsidRPr="00A75276">
        <w:rPr>
          <w:rFonts w:ascii="Times New Roman" w:hAnsi="Times New Roman" w:cs="Times New Roman"/>
          <w:sz w:val="24"/>
          <w:szCs w:val="24"/>
        </w:rPr>
        <w:t>ë</w:t>
      </w:r>
      <w:r w:rsidR="0034438A" w:rsidRPr="00A75276">
        <w:rPr>
          <w:rFonts w:ascii="Times New Roman" w:hAnsi="Times New Roman" w:cs="Times New Roman"/>
          <w:sz w:val="24"/>
          <w:szCs w:val="24"/>
        </w:rPr>
        <w:t xml:space="preserve"> </w:t>
      </w:r>
      <w:r w:rsidR="00A96B9E" w:rsidRPr="00A75276">
        <w:rPr>
          <w:rFonts w:ascii="Times New Roman" w:hAnsi="Times New Roman" w:cs="Times New Roman"/>
          <w:sz w:val="24"/>
          <w:szCs w:val="24"/>
        </w:rPr>
        <w:t>respektimin</w:t>
      </w:r>
      <w:r w:rsidR="00D5756B" w:rsidRPr="00A75276">
        <w:rPr>
          <w:rFonts w:ascii="Times New Roman" w:hAnsi="Times New Roman" w:cs="Times New Roman"/>
          <w:sz w:val="24"/>
          <w:szCs w:val="24"/>
        </w:rPr>
        <w:t xml:space="preserve"> e </w:t>
      </w:r>
      <w:r w:rsidR="0034438A" w:rsidRPr="00A75276">
        <w:rPr>
          <w:rFonts w:ascii="Times New Roman" w:hAnsi="Times New Roman" w:cs="Times New Roman"/>
          <w:sz w:val="24"/>
          <w:szCs w:val="24"/>
        </w:rPr>
        <w:t>k</w:t>
      </w:r>
      <w:r w:rsidR="00F92057" w:rsidRPr="00A75276">
        <w:rPr>
          <w:rFonts w:ascii="Times New Roman" w:hAnsi="Times New Roman" w:cs="Times New Roman"/>
          <w:sz w:val="24"/>
          <w:szCs w:val="24"/>
        </w:rPr>
        <w:t>ë</w:t>
      </w:r>
      <w:r w:rsidR="0034438A" w:rsidRPr="00A75276">
        <w:rPr>
          <w:rFonts w:ascii="Times New Roman" w:hAnsi="Times New Roman" w:cs="Times New Roman"/>
          <w:sz w:val="24"/>
          <w:szCs w:val="24"/>
        </w:rPr>
        <w:t>rkesave ligjore n</w:t>
      </w:r>
      <w:r w:rsidR="00F92057" w:rsidRPr="00A75276">
        <w:rPr>
          <w:rFonts w:ascii="Times New Roman" w:hAnsi="Times New Roman" w:cs="Times New Roman"/>
          <w:sz w:val="24"/>
          <w:szCs w:val="24"/>
        </w:rPr>
        <w:t>ë</w:t>
      </w:r>
      <w:r w:rsidR="0034438A" w:rsidRPr="00A75276">
        <w:rPr>
          <w:rFonts w:ascii="Times New Roman" w:hAnsi="Times New Roman" w:cs="Times New Roman"/>
          <w:sz w:val="24"/>
          <w:szCs w:val="24"/>
        </w:rPr>
        <w:t xml:space="preserve"> fush</w:t>
      </w:r>
      <w:r w:rsidR="00F92057" w:rsidRPr="00A75276">
        <w:rPr>
          <w:rFonts w:ascii="Times New Roman" w:hAnsi="Times New Roman" w:cs="Times New Roman"/>
          <w:sz w:val="24"/>
          <w:szCs w:val="24"/>
        </w:rPr>
        <w:t>ë</w:t>
      </w:r>
      <w:r w:rsidR="0034438A" w:rsidRPr="00A75276">
        <w:rPr>
          <w:rFonts w:ascii="Times New Roman" w:hAnsi="Times New Roman" w:cs="Times New Roman"/>
          <w:sz w:val="24"/>
          <w:szCs w:val="24"/>
        </w:rPr>
        <w:t>n e sh</w:t>
      </w:r>
      <w:r w:rsidR="00F92057" w:rsidRPr="00A75276">
        <w:rPr>
          <w:rFonts w:ascii="Times New Roman" w:hAnsi="Times New Roman" w:cs="Times New Roman"/>
          <w:sz w:val="24"/>
          <w:szCs w:val="24"/>
        </w:rPr>
        <w:t>ë</w:t>
      </w:r>
      <w:r w:rsidR="0034438A" w:rsidRPr="00A75276">
        <w:rPr>
          <w:rFonts w:ascii="Times New Roman" w:hAnsi="Times New Roman" w:cs="Times New Roman"/>
          <w:sz w:val="24"/>
          <w:szCs w:val="24"/>
        </w:rPr>
        <w:t>ndetit publi</w:t>
      </w:r>
      <w:r w:rsidR="00D5756B" w:rsidRPr="00A75276">
        <w:rPr>
          <w:rFonts w:ascii="Times New Roman" w:hAnsi="Times New Roman" w:cs="Times New Roman"/>
          <w:sz w:val="24"/>
          <w:szCs w:val="24"/>
        </w:rPr>
        <w:t>k</w:t>
      </w:r>
      <w:r w:rsidR="0034438A" w:rsidRPr="00A75276">
        <w:rPr>
          <w:rFonts w:ascii="Times New Roman" w:hAnsi="Times New Roman" w:cs="Times New Roman"/>
          <w:sz w:val="24"/>
          <w:szCs w:val="24"/>
        </w:rPr>
        <w:t>.</w:t>
      </w:r>
      <w:proofErr w:type="gramEnd"/>
      <w:r w:rsidR="0034438A" w:rsidRPr="00A75276">
        <w:rPr>
          <w:rFonts w:ascii="Times New Roman" w:hAnsi="Times New Roman" w:cs="Times New Roman"/>
          <w:sz w:val="24"/>
          <w:szCs w:val="24"/>
        </w:rPr>
        <w:t xml:space="preserve"> </w:t>
      </w:r>
      <w:r w:rsidR="00B5602D" w:rsidRPr="00A75276">
        <w:rPr>
          <w:rFonts w:ascii="Times New Roman" w:hAnsi="Times New Roman" w:cs="Times New Roman"/>
          <w:sz w:val="24"/>
          <w:szCs w:val="24"/>
        </w:rPr>
        <w:t>Objektivat kryesore t</w:t>
      </w:r>
      <w:r w:rsidR="00F92057" w:rsidRPr="00A75276">
        <w:rPr>
          <w:rFonts w:ascii="Times New Roman" w:hAnsi="Times New Roman" w:cs="Times New Roman"/>
          <w:sz w:val="24"/>
          <w:szCs w:val="24"/>
        </w:rPr>
        <w:t>ë</w:t>
      </w:r>
      <w:r w:rsidR="00B5602D" w:rsidRPr="00A75276">
        <w:rPr>
          <w:rFonts w:ascii="Times New Roman" w:hAnsi="Times New Roman" w:cs="Times New Roman"/>
          <w:sz w:val="24"/>
          <w:szCs w:val="24"/>
        </w:rPr>
        <w:t xml:space="preserve"> ISHSH p</w:t>
      </w:r>
      <w:r w:rsidR="00F92057" w:rsidRPr="00A75276">
        <w:rPr>
          <w:rFonts w:ascii="Times New Roman" w:hAnsi="Times New Roman" w:cs="Times New Roman"/>
          <w:sz w:val="24"/>
          <w:szCs w:val="24"/>
        </w:rPr>
        <w:t>ë</w:t>
      </w:r>
      <w:r w:rsidR="00B5602D" w:rsidRPr="00A75276">
        <w:rPr>
          <w:rFonts w:ascii="Times New Roman" w:hAnsi="Times New Roman" w:cs="Times New Roman"/>
          <w:sz w:val="24"/>
          <w:szCs w:val="24"/>
        </w:rPr>
        <w:t>r vitin 2016 jan</w:t>
      </w:r>
      <w:r w:rsidR="00F92057" w:rsidRPr="00A75276">
        <w:rPr>
          <w:rFonts w:ascii="Times New Roman" w:hAnsi="Times New Roman" w:cs="Times New Roman"/>
          <w:sz w:val="24"/>
          <w:szCs w:val="24"/>
        </w:rPr>
        <w:t>ë</w:t>
      </w:r>
      <w:r w:rsidR="00B5602D" w:rsidRPr="00A75276">
        <w:rPr>
          <w:rFonts w:ascii="Times New Roman" w:hAnsi="Times New Roman" w:cs="Times New Roman"/>
          <w:sz w:val="24"/>
          <w:szCs w:val="24"/>
        </w:rPr>
        <w:t xml:space="preserve">: </w:t>
      </w:r>
    </w:p>
    <w:p w:rsidR="00B66D50" w:rsidRPr="00A75276" w:rsidRDefault="000E629C" w:rsidP="00A75276">
      <w:pPr>
        <w:pStyle w:val="ListParagraph"/>
        <w:numPr>
          <w:ilvl w:val="0"/>
          <w:numId w:val="44"/>
        </w:numPr>
        <w:spacing w:line="300" w:lineRule="atLeast"/>
        <w:jc w:val="both"/>
        <w:rPr>
          <w:rFonts w:ascii="Times New Roman" w:hAnsi="Times New Roman" w:cs="Times New Roman"/>
          <w:bCs/>
          <w:sz w:val="24"/>
          <w:szCs w:val="24"/>
        </w:rPr>
      </w:pPr>
      <w:r w:rsidRPr="00A75276">
        <w:rPr>
          <w:rFonts w:ascii="Times New Roman" w:hAnsi="Times New Roman" w:cs="Times New Roman"/>
          <w:bCs/>
          <w:sz w:val="24"/>
          <w:szCs w:val="24"/>
        </w:rPr>
        <w:t xml:space="preserve">Përmirësimi i kuadrit ligjor për fushën e shëndetit publik. </w:t>
      </w:r>
    </w:p>
    <w:p w:rsidR="00B66D50" w:rsidRPr="00A75276" w:rsidRDefault="000E629C" w:rsidP="00A75276">
      <w:pPr>
        <w:pStyle w:val="ListParagraph"/>
        <w:numPr>
          <w:ilvl w:val="0"/>
          <w:numId w:val="44"/>
        </w:numPr>
        <w:spacing w:line="300" w:lineRule="atLeast"/>
        <w:jc w:val="both"/>
        <w:rPr>
          <w:rFonts w:ascii="Times New Roman" w:hAnsi="Times New Roman" w:cs="Times New Roman"/>
          <w:bCs/>
          <w:sz w:val="24"/>
          <w:szCs w:val="24"/>
        </w:rPr>
      </w:pPr>
      <w:r w:rsidRPr="00A75276">
        <w:rPr>
          <w:rFonts w:ascii="Times New Roman" w:hAnsi="Times New Roman" w:cs="Times New Roman"/>
          <w:bCs/>
          <w:sz w:val="24"/>
          <w:szCs w:val="24"/>
        </w:rPr>
        <w:t>Ngritja e njësive kufitare të inspektimit.</w:t>
      </w:r>
    </w:p>
    <w:p w:rsidR="00B66D50" w:rsidRPr="00A75276" w:rsidRDefault="000E629C" w:rsidP="00A75276">
      <w:pPr>
        <w:pStyle w:val="ListParagraph"/>
        <w:numPr>
          <w:ilvl w:val="0"/>
          <w:numId w:val="44"/>
        </w:numPr>
        <w:spacing w:line="300" w:lineRule="atLeast"/>
        <w:jc w:val="both"/>
        <w:rPr>
          <w:rFonts w:ascii="Times New Roman" w:hAnsi="Times New Roman" w:cs="Times New Roman"/>
          <w:sz w:val="24"/>
          <w:szCs w:val="24"/>
        </w:rPr>
      </w:pPr>
      <w:r w:rsidRPr="00A75276">
        <w:rPr>
          <w:rFonts w:ascii="Times New Roman" w:hAnsi="Times New Roman" w:cs="Times New Roman"/>
          <w:bCs/>
          <w:sz w:val="24"/>
          <w:szCs w:val="24"/>
        </w:rPr>
        <w:t xml:space="preserve">Realizimi i vlerësimit të riskut në terren nëpërmjet analizave </w:t>
      </w:r>
      <w:r w:rsidR="00D30348" w:rsidRPr="00A75276">
        <w:rPr>
          <w:rFonts w:ascii="Times New Roman" w:hAnsi="Times New Roman" w:cs="Times New Roman"/>
          <w:bCs/>
          <w:sz w:val="24"/>
          <w:szCs w:val="24"/>
        </w:rPr>
        <w:t>laboratorike të mostrave.</w:t>
      </w:r>
    </w:p>
    <w:p w:rsidR="00D30348" w:rsidRPr="00A75276" w:rsidRDefault="00D30348" w:rsidP="00A75276">
      <w:pPr>
        <w:pStyle w:val="ListParagraph"/>
        <w:numPr>
          <w:ilvl w:val="0"/>
          <w:numId w:val="44"/>
        </w:numPr>
        <w:spacing w:line="300" w:lineRule="atLeast"/>
        <w:jc w:val="both"/>
        <w:rPr>
          <w:rFonts w:ascii="Times New Roman" w:hAnsi="Times New Roman" w:cs="Times New Roman"/>
          <w:sz w:val="24"/>
          <w:szCs w:val="24"/>
        </w:rPr>
      </w:pPr>
      <w:r w:rsidRPr="00A75276">
        <w:rPr>
          <w:rFonts w:ascii="Times New Roman" w:hAnsi="Times New Roman" w:cs="Times New Roman"/>
          <w:bCs/>
          <w:sz w:val="24"/>
          <w:szCs w:val="24"/>
        </w:rPr>
        <w:t xml:space="preserve">Forcimi i bashkëpunimit me institucione të njëjta ligj zbatuese vendase dhe të huaja. </w:t>
      </w:r>
    </w:p>
    <w:p w:rsidR="00BB1B37" w:rsidRPr="00A75276" w:rsidRDefault="00C14D64" w:rsidP="00A75276">
      <w:pPr>
        <w:pStyle w:val="ListParagraph"/>
        <w:numPr>
          <w:ilvl w:val="0"/>
          <w:numId w:val="44"/>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sz w:val="24"/>
          <w:szCs w:val="24"/>
        </w:rPr>
        <w:t>Ngritja e vazhdueshme e kapac</w:t>
      </w:r>
      <w:r w:rsidR="00D731A0" w:rsidRPr="00A75276">
        <w:rPr>
          <w:rFonts w:ascii="Times New Roman" w:eastAsia="Times New Roman" w:hAnsi="Times New Roman" w:cs="Times New Roman"/>
          <w:sz w:val="24"/>
          <w:szCs w:val="24"/>
        </w:rPr>
        <w:t xml:space="preserve">iteteve të resurseve njerëzore. </w:t>
      </w:r>
    </w:p>
    <w:p w:rsidR="00D731A0" w:rsidRPr="00A75276" w:rsidRDefault="00D731A0" w:rsidP="00A75276">
      <w:pPr>
        <w:pStyle w:val="ListParagraph"/>
        <w:numPr>
          <w:ilvl w:val="0"/>
          <w:numId w:val="44"/>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sz w:val="24"/>
          <w:szCs w:val="24"/>
        </w:rPr>
        <w:t xml:space="preserve">Inspektimet sipas planit vjetor 2016 </w:t>
      </w:r>
    </w:p>
    <w:p w:rsidR="0003518E" w:rsidRPr="00A75276" w:rsidRDefault="0003518E" w:rsidP="00A75276">
      <w:pPr>
        <w:spacing w:after="0" w:line="300" w:lineRule="atLeast"/>
        <w:jc w:val="both"/>
        <w:rPr>
          <w:rFonts w:ascii="Times New Roman" w:eastAsia="Times New Roman" w:hAnsi="Times New Roman" w:cs="Times New Roman"/>
          <w:sz w:val="24"/>
          <w:szCs w:val="24"/>
        </w:rPr>
      </w:pPr>
    </w:p>
    <w:p w:rsidR="00D731A0" w:rsidRPr="00A75276" w:rsidRDefault="00D731A0" w:rsidP="00A75276">
      <w:pPr>
        <w:spacing w:after="0" w:line="300" w:lineRule="atLeast"/>
        <w:jc w:val="both"/>
        <w:rPr>
          <w:rFonts w:ascii="Times New Roman" w:eastAsia="Times New Roman" w:hAnsi="Times New Roman" w:cs="Times New Roman"/>
          <w:b/>
          <w:caps/>
          <w:sz w:val="24"/>
          <w:szCs w:val="24"/>
          <w:u w:val="single"/>
        </w:rPr>
      </w:pPr>
      <w:r w:rsidRPr="00A75276">
        <w:rPr>
          <w:rFonts w:ascii="Times New Roman" w:eastAsia="Times New Roman" w:hAnsi="Times New Roman" w:cs="Times New Roman"/>
          <w:b/>
          <w:caps/>
          <w:sz w:val="24"/>
          <w:szCs w:val="24"/>
          <w:u w:val="single"/>
        </w:rPr>
        <w:t xml:space="preserve">Inspektimet sipas planit vjetor 2016 </w:t>
      </w:r>
    </w:p>
    <w:p w:rsidR="00D731A0" w:rsidRPr="00A75276" w:rsidRDefault="00D731A0" w:rsidP="00A75276">
      <w:pPr>
        <w:spacing w:after="0" w:line="300" w:lineRule="atLeast"/>
        <w:jc w:val="both"/>
        <w:rPr>
          <w:rFonts w:ascii="Times New Roman" w:eastAsia="Times New Roman" w:hAnsi="Times New Roman" w:cs="Times New Roman"/>
          <w:sz w:val="24"/>
          <w:szCs w:val="24"/>
        </w:rPr>
      </w:pPr>
    </w:p>
    <w:p w:rsidR="00BB1B37" w:rsidRPr="00A75276" w:rsidRDefault="00715EC6" w:rsidP="00A75276">
      <w:pPr>
        <w:spacing w:line="300" w:lineRule="atLeast"/>
        <w:jc w:val="both"/>
        <w:rPr>
          <w:rFonts w:ascii="Times New Roman" w:hAnsi="Times New Roman" w:cs="Times New Roman"/>
          <w:sz w:val="24"/>
          <w:szCs w:val="24"/>
          <w:lang w:val="sq-AL"/>
        </w:rPr>
      </w:pPr>
      <w:r w:rsidRPr="00A75276">
        <w:rPr>
          <w:rFonts w:ascii="Times New Roman" w:hAnsi="Times New Roman" w:cs="Times New Roman"/>
          <w:sz w:val="24"/>
          <w:szCs w:val="24"/>
          <w:lang w:val="sq-AL"/>
        </w:rPr>
        <w:t>Gjatë</w:t>
      </w:r>
      <w:r w:rsidR="009971DC" w:rsidRPr="00A75276">
        <w:rPr>
          <w:rFonts w:ascii="Times New Roman" w:hAnsi="Times New Roman" w:cs="Times New Roman"/>
          <w:sz w:val="24"/>
          <w:szCs w:val="24"/>
          <w:lang w:val="sq-AL"/>
        </w:rPr>
        <w:t xml:space="preserve"> vitit 2016 ISHSH do t</w:t>
      </w:r>
      <w:r w:rsidR="00D731A0" w:rsidRPr="00A75276">
        <w:rPr>
          <w:rFonts w:ascii="Times New Roman" w:hAnsi="Times New Roman" w:cs="Times New Roman"/>
          <w:sz w:val="24"/>
          <w:szCs w:val="24"/>
        </w:rPr>
        <w:t>ë</w:t>
      </w:r>
      <w:r w:rsidR="009971DC" w:rsidRPr="00A75276">
        <w:rPr>
          <w:rFonts w:ascii="Times New Roman" w:hAnsi="Times New Roman" w:cs="Times New Roman"/>
          <w:sz w:val="24"/>
          <w:szCs w:val="24"/>
          <w:lang w:val="sq-AL"/>
        </w:rPr>
        <w:t xml:space="preserve"> </w:t>
      </w:r>
      <w:r w:rsidR="00876775" w:rsidRPr="00A75276">
        <w:rPr>
          <w:rFonts w:ascii="Times New Roman" w:hAnsi="Times New Roman" w:cs="Times New Roman"/>
          <w:sz w:val="24"/>
          <w:szCs w:val="24"/>
          <w:lang w:val="sq-AL"/>
        </w:rPr>
        <w:t>vazhdoj</w:t>
      </w:r>
      <w:r w:rsidR="00D731A0" w:rsidRPr="00A75276">
        <w:rPr>
          <w:rFonts w:ascii="Times New Roman" w:hAnsi="Times New Roman" w:cs="Times New Roman"/>
          <w:sz w:val="24"/>
          <w:szCs w:val="24"/>
        </w:rPr>
        <w:t>ë</w:t>
      </w:r>
      <w:r w:rsidR="00876775" w:rsidRPr="00A75276">
        <w:rPr>
          <w:rFonts w:ascii="Times New Roman" w:hAnsi="Times New Roman" w:cs="Times New Roman"/>
          <w:sz w:val="24"/>
          <w:szCs w:val="24"/>
          <w:lang w:val="sq-AL"/>
        </w:rPr>
        <w:t xml:space="preserve"> me inspektimet sipas frekuenc</w:t>
      </w:r>
      <w:r w:rsidR="00E47AA9" w:rsidRPr="00A75276">
        <w:rPr>
          <w:rFonts w:ascii="Times New Roman" w:hAnsi="Times New Roman" w:cs="Times New Roman"/>
          <w:sz w:val="24"/>
          <w:szCs w:val="24"/>
        </w:rPr>
        <w:t>ë</w:t>
      </w:r>
      <w:r w:rsidR="00876775" w:rsidRPr="00A75276">
        <w:rPr>
          <w:rFonts w:ascii="Times New Roman" w:hAnsi="Times New Roman" w:cs="Times New Roman"/>
          <w:sz w:val="24"/>
          <w:szCs w:val="24"/>
          <w:lang w:val="sq-AL"/>
        </w:rPr>
        <w:t>s s</w:t>
      </w:r>
      <w:r w:rsidR="00D731A0" w:rsidRPr="00A75276">
        <w:rPr>
          <w:rFonts w:ascii="Times New Roman" w:hAnsi="Times New Roman" w:cs="Times New Roman"/>
          <w:sz w:val="24"/>
          <w:szCs w:val="24"/>
        </w:rPr>
        <w:t>ë</w:t>
      </w:r>
      <w:r w:rsidR="00876775" w:rsidRPr="00A75276">
        <w:rPr>
          <w:rFonts w:ascii="Times New Roman" w:hAnsi="Times New Roman" w:cs="Times New Roman"/>
          <w:sz w:val="24"/>
          <w:szCs w:val="24"/>
          <w:lang w:val="sq-AL"/>
        </w:rPr>
        <w:t xml:space="preserve"> planifikuar n</w:t>
      </w:r>
      <w:r w:rsidR="00D731A0" w:rsidRPr="00A75276">
        <w:rPr>
          <w:rFonts w:ascii="Times New Roman" w:hAnsi="Times New Roman" w:cs="Times New Roman"/>
          <w:sz w:val="24"/>
          <w:szCs w:val="24"/>
        </w:rPr>
        <w:t>ë</w:t>
      </w:r>
      <w:r w:rsidR="00876775" w:rsidRPr="00A75276">
        <w:rPr>
          <w:rFonts w:ascii="Times New Roman" w:hAnsi="Times New Roman" w:cs="Times New Roman"/>
          <w:sz w:val="24"/>
          <w:szCs w:val="24"/>
          <w:lang w:val="sq-AL"/>
        </w:rPr>
        <w:t xml:space="preserve"> planin vjetor 2016. </w:t>
      </w:r>
      <w:r w:rsidR="007951F4" w:rsidRPr="00A75276">
        <w:rPr>
          <w:rFonts w:ascii="Times New Roman" w:hAnsi="Times New Roman" w:cs="Times New Roman"/>
          <w:sz w:val="24"/>
          <w:szCs w:val="24"/>
          <w:lang w:val="sq-AL"/>
        </w:rPr>
        <w:t>F</w:t>
      </w:r>
      <w:r w:rsidR="00BB1B37" w:rsidRPr="00A75276">
        <w:rPr>
          <w:rFonts w:ascii="Times New Roman" w:hAnsi="Times New Roman" w:cs="Times New Roman"/>
          <w:sz w:val="24"/>
          <w:szCs w:val="24"/>
          <w:lang w:val="sq-AL"/>
        </w:rPr>
        <w:t>rekuenc</w:t>
      </w:r>
      <w:r w:rsidR="009971DC" w:rsidRPr="00A75276">
        <w:rPr>
          <w:rFonts w:ascii="Times New Roman" w:hAnsi="Times New Roman" w:cs="Times New Roman"/>
          <w:sz w:val="24"/>
          <w:szCs w:val="24"/>
          <w:lang w:val="sq-AL"/>
        </w:rPr>
        <w:t>a</w:t>
      </w:r>
      <w:r w:rsidR="00BB1B37" w:rsidRPr="00A75276">
        <w:rPr>
          <w:rFonts w:ascii="Times New Roman" w:hAnsi="Times New Roman" w:cs="Times New Roman"/>
          <w:sz w:val="24"/>
          <w:szCs w:val="24"/>
          <w:lang w:val="sq-AL"/>
        </w:rPr>
        <w:t xml:space="preserve"> </w:t>
      </w:r>
      <w:r w:rsidR="007951F4" w:rsidRPr="00A75276">
        <w:rPr>
          <w:rFonts w:ascii="Times New Roman" w:hAnsi="Times New Roman" w:cs="Times New Roman"/>
          <w:sz w:val="24"/>
          <w:szCs w:val="24"/>
          <w:lang w:val="sq-AL"/>
        </w:rPr>
        <w:t xml:space="preserve">e inspektimeve </w:t>
      </w:r>
      <w:r w:rsidR="00BB1B37" w:rsidRPr="00A75276">
        <w:rPr>
          <w:rFonts w:ascii="Times New Roman" w:hAnsi="Times New Roman" w:cs="Times New Roman"/>
          <w:sz w:val="24"/>
          <w:szCs w:val="24"/>
          <w:lang w:val="sq-AL"/>
        </w:rPr>
        <w:t>është bazuar në madhësinë e subjekteve inspektuese dhe sasisë në numër si dhe vlerësimin e riskut bazuar në llojin e shërbimit, që ofrojnë këto subjekte dhe shpërndarja e tyre gjeografike.</w:t>
      </w:r>
    </w:p>
    <w:p w:rsidR="00BB1B37" w:rsidRPr="00A75276" w:rsidRDefault="00BB1B37" w:rsidP="00A75276">
      <w:pPr>
        <w:spacing w:line="300" w:lineRule="atLeast"/>
        <w:jc w:val="both"/>
        <w:rPr>
          <w:rFonts w:ascii="Times New Roman" w:hAnsi="Times New Roman" w:cs="Times New Roman"/>
          <w:sz w:val="24"/>
          <w:szCs w:val="24"/>
          <w:lang w:val="sq-AL"/>
        </w:rPr>
      </w:pPr>
      <w:r w:rsidRPr="00A75276">
        <w:rPr>
          <w:rFonts w:ascii="Times New Roman" w:hAnsi="Times New Roman" w:cs="Times New Roman"/>
          <w:sz w:val="24"/>
          <w:szCs w:val="24"/>
          <w:lang w:val="sq-AL"/>
        </w:rPr>
        <w:t>Frekuenca e inspektimeve zyrtare të planifikuar është në parim e përcaktuar nga numri i subjekteve të inspektimit, d.m.th i subjekteve që veprojnë në fusha të ndryshme të shërbimeve ndaj qytetarëve që veprojnë në një vënd apo rajon, të ndara sipas madhësisë bazuar në indikatorë sasiorë dhe vlerësimin e riskut që kanë shërbimet (produkti) me të cilat operojnë këto subjekte.</w:t>
      </w:r>
    </w:p>
    <w:p w:rsidR="00BB1B37" w:rsidRPr="00A75276" w:rsidRDefault="00BB1B37" w:rsidP="00A75276">
      <w:pPr>
        <w:spacing w:line="300" w:lineRule="atLeast"/>
        <w:jc w:val="both"/>
        <w:rPr>
          <w:rFonts w:ascii="Times New Roman" w:hAnsi="Times New Roman" w:cs="Times New Roman"/>
          <w:sz w:val="24"/>
          <w:szCs w:val="24"/>
          <w:lang w:val="sq-AL"/>
        </w:rPr>
      </w:pPr>
      <w:r w:rsidRPr="00A75276">
        <w:rPr>
          <w:rFonts w:ascii="Times New Roman" w:hAnsi="Times New Roman" w:cs="Times New Roman"/>
          <w:sz w:val="24"/>
          <w:szCs w:val="24"/>
          <w:lang w:val="sq-AL"/>
        </w:rPr>
        <w:t>Kjo do të thotë se, në aspektin praktik, për të përcaktuar numrin e inspektimeve vjetore do të bazohe</w:t>
      </w:r>
      <w:r w:rsidR="009971DC" w:rsidRPr="00A75276">
        <w:rPr>
          <w:rFonts w:ascii="Times New Roman" w:hAnsi="Times New Roman" w:cs="Times New Roman"/>
          <w:sz w:val="24"/>
          <w:szCs w:val="24"/>
          <w:lang w:val="sq-AL"/>
        </w:rPr>
        <w:t>m</w:t>
      </w:r>
      <w:r w:rsidRPr="00A75276">
        <w:rPr>
          <w:rFonts w:ascii="Times New Roman" w:hAnsi="Times New Roman" w:cs="Times New Roman"/>
          <w:sz w:val="24"/>
          <w:szCs w:val="24"/>
          <w:lang w:val="sq-AL"/>
        </w:rPr>
        <w:t>i në ndarjen si me poshtë vijon:</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 akomodimi me fjetje (hotele, motele, hostele, bujtina, hane, resorte, fshatra turistike, kampingje)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Pikat e shitjes dhe të shërbimit të ushqimit të përgatitur (restorante, Fast-Food, bar-restorante, byrektore, piceri, menca, mëngjezore, pasticeri, akullore, zgara, birrari etj) 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Bar (bar-kafe, bar-lloto, kazino, pub, disco etj) 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 të prodhimit/konservimit/përpunimit/ambalazhimit/bluarjes të produkteve ushqimore (fabrika/punishte/pika të prodhimit dhe përpunimit të produkteve të mishit, peshkut, bulmetit, turshive, recelnave, vajit, komposto, miellit, kafesë, prodhime brumi, pasticeri,akullore etj) 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Pikë/Treg shumice (tregje të hapura ose të mbyllura për shitjen me shumicë të mallrave ushqimore, pijeve, fruta-zarzavate etj) do të inspektohen1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Pikë shitje me pakicë të produkteve ushqimore (dyqane, ushqimore, market, minimarket, supermarket) 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lastRenderedPageBreak/>
        <w:t>Furra buke</w:t>
      </w:r>
      <w:r w:rsidR="003C5768">
        <w:rPr>
          <w:rFonts w:ascii="Times New Roman" w:eastAsia="Times New Roman" w:hAnsi="Times New Roman" w:cs="Times New Roman"/>
          <w:color w:val="000000"/>
          <w:sz w:val="24"/>
          <w:szCs w:val="24"/>
        </w:rPr>
        <w:t xml:space="preserve"> </w:t>
      </w:r>
      <w:r w:rsidRPr="00A75276">
        <w:rPr>
          <w:rFonts w:ascii="Times New Roman" w:eastAsia="Times New Roman" w:hAnsi="Times New Roman" w:cs="Times New Roman"/>
          <w:color w:val="000000"/>
          <w:sz w:val="24"/>
          <w:szCs w:val="24"/>
        </w:rPr>
        <w:t>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Subjektet e furnizimit me ujë (burim uji, kaptazhe, depo uji, stacione pompimi, ujësjellësa, puse etj) do të inspektohen 3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 xml:space="preserve">Subjekte të shërbimeve kozmetike (parukeri, </w:t>
      </w:r>
      <w:proofErr w:type="gramStart"/>
      <w:r w:rsidRPr="00A75276">
        <w:rPr>
          <w:rFonts w:ascii="Times New Roman" w:eastAsia="Times New Roman" w:hAnsi="Times New Roman" w:cs="Times New Roman"/>
          <w:color w:val="000000"/>
          <w:sz w:val="24"/>
          <w:szCs w:val="24"/>
        </w:rPr>
        <w:t>berber</w:t>
      </w:r>
      <w:proofErr w:type="gramEnd"/>
      <w:r w:rsidRPr="00A75276">
        <w:rPr>
          <w:rFonts w:ascii="Times New Roman" w:eastAsia="Times New Roman" w:hAnsi="Times New Roman" w:cs="Times New Roman"/>
          <w:color w:val="000000"/>
          <w:sz w:val="24"/>
          <w:szCs w:val="24"/>
        </w:rPr>
        <w:t>, qendra estetike, tatoo, masazh etj)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 të prodhimit, përpunimit, ambalazhimit të pijeve alkoolikedhe joalkoolike, pijeve freskuese, ujit të ambalazhuar, kantinat, linjat e prodhimit etj) 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 të grumbullimit, ruajtjes dhe shpërndarjes së produkteve ushqimore (magazinat ushqimore, magazinat frigoriferike etj) do të inspektohen</w:t>
      </w:r>
      <w:r w:rsidR="003C5768">
        <w:rPr>
          <w:rFonts w:ascii="Times New Roman" w:eastAsia="Times New Roman" w:hAnsi="Times New Roman" w:cs="Times New Roman"/>
          <w:color w:val="000000"/>
          <w:sz w:val="24"/>
          <w:szCs w:val="24"/>
        </w:rPr>
        <w:t xml:space="preserve"> </w:t>
      </w:r>
      <w:r w:rsidRPr="00A75276">
        <w:rPr>
          <w:rFonts w:ascii="Times New Roman" w:eastAsia="Times New Roman" w:hAnsi="Times New Roman" w:cs="Times New Roman"/>
          <w:color w:val="000000"/>
          <w:sz w:val="24"/>
          <w:szCs w:val="24"/>
        </w:rPr>
        <w:t>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Pishinat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Subjektet social kulturore dhe sportive (muzetë, teatrot, kinematë, bibliotekat, palestrat, sallat e kërcimit, kampingje ditore, parqet kombëtare etj)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Institucionet arsimore (cerdhe, kopshte, shkolla fillore, shkolla 9-vjecare, shkolla të mesme, universitete, konvikte universitare, mencat e shkollave etj) do të inspektohen</w:t>
      </w:r>
      <w:r w:rsidR="003C5768">
        <w:rPr>
          <w:rFonts w:ascii="Times New Roman" w:eastAsia="Times New Roman" w:hAnsi="Times New Roman" w:cs="Times New Roman"/>
          <w:color w:val="000000"/>
          <w:sz w:val="24"/>
          <w:szCs w:val="24"/>
        </w:rPr>
        <w:t xml:space="preserve"> </w:t>
      </w:r>
      <w:r w:rsidRPr="00A75276">
        <w:rPr>
          <w:rFonts w:ascii="Times New Roman" w:eastAsia="Times New Roman" w:hAnsi="Times New Roman" w:cs="Times New Roman"/>
          <w:color w:val="000000"/>
          <w:sz w:val="24"/>
          <w:szCs w:val="24"/>
        </w:rPr>
        <w:t>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Institucionet e Ekzekutimit të Veprave Penale (burgjet, paraburgimi) do të inspektohen1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Subjektet e inspektuara për sigurinë në punë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 xml:space="preserve">Kabinet Mjekësor </w:t>
      </w:r>
      <w:proofErr w:type="gramStart"/>
      <w:r w:rsidRPr="00A75276">
        <w:rPr>
          <w:rFonts w:ascii="Times New Roman" w:eastAsia="Times New Roman" w:hAnsi="Times New Roman" w:cs="Times New Roman"/>
          <w:color w:val="000000"/>
          <w:sz w:val="24"/>
          <w:szCs w:val="24"/>
        </w:rPr>
        <w:t>jo</w:t>
      </w:r>
      <w:proofErr w:type="gramEnd"/>
      <w:r w:rsidRPr="00A75276">
        <w:rPr>
          <w:rFonts w:ascii="Times New Roman" w:eastAsia="Times New Roman" w:hAnsi="Times New Roman" w:cs="Times New Roman"/>
          <w:color w:val="000000"/>
          <w:sz w:val="24"/>
          <w:szCs w:val="24"/>
        </w:rPr>
        <w:t xml:space="preserve"> publik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 xml:space="preserve">Qendër Mjekësore </w:t>
      </w:r>
      <w:proofErr w:type="gramStart"/>
      <w:r w:rsidRPr="00A75276">
        <w:rPr>
          <w:rFonts w:ascii="Times New Roman" w:eastAsia="Times New Roman" w:hAnsi="Times New Roman" w:cs="Times New Roman"/>
          <w:color w:val="000000"/>
          <w:sz w:val="24"/>
          <w:szCs w:val="24"/>
        </w:rPr>
        <w:t>jo</w:t>
      </w:r>
      <w:proofErr w:type="gramEnd"/>
      <w:r w:rsidRPr="00A75276">
        <w:rPr>
          <w:rFonts w:ascii="Times New Roman" w:eastAsia="Times New Roman" w:hAnsi="Times New Roman" w:cs="Times New Roman"/>
          <w:color w:val="000000"/>
          <w:sz w:val="24"/>
          <w:szCs w:val="24"/>
        </w:rPr>
        <w:t xml:space="preserve"> publike do të inspektohen1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Laborator Mjekësor jopublik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Laborator Optik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 xml:space="preserve">Shërbime Ndërhyrëse H-S </w:t>
      </w:r>
      <w:proofErr w:type="gramStart"/>
      <w:r w:rsidRPr="00A75276">
        <w:rPr>
          <w:rFonts w:ascii="Times New Roman" w:eastAsia="Times New Roman" w:hAnsi="Times New Roman" w:cs="Times New Roman"/>
          <w:color w:val="000000"/>
          <w:sz w:val="24"/>
          <w:szCs w:val="24"/>
        </w:rPr>
        <w:t>do</w:t>
      </w:r>
      <w:proofErr w:type="gramEnd"/>
      <w:r w:rsidRPr="00A75276">
        <w:rPr>
          <w:rFonts w:ascii="Times New Roman" w:eastAsia="Times New Roman" w:hAnsi="Times New Roman" w:cs="Times New Roman"/>
          <w:color w:val="000000"/>
          <w:sz w:val="24"/>
          <w:szCs w:val="24"/>
        </w:rPr>
        <w:t xml:space="preserve">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Spitalet publike 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Spital</w:t>
      </w:r>
      <w:r w:rsidR="003C5768">
        <w:rPr>
          <w:rFonts w:ascii="Times New Roman" w:eastAsia="Times New Roman" w:hAnsi="Times New Roman" w:cs="Times New Roman"/>
          <w:color w:val="000000"/>
          <w:sz w:val="24"/>
          <w:szCs w:val="24"/>
        </w:rPr>
        <w:t xml:space="preserve">et </w:t>
      </w:r>
      <w:r w:rsidRPr="00A75276">
        <w:rPr>
          <w:rFonts w:ascii="Times New Roman" w:eastAsia="Times New Roman" w:hAnsi="Times New Roman" w:cs="Times New Roman"/>
          <w:color w:val="000000"/>
          <w:sz w:val="24"/>
          <w:szCs w:val="24"/>
        </w:rPr>
        <w:t>jopublike 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Poliklinikë publike 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Qendër shëndetësore/pikë ambulatore shëndetësore publike do të inspektohen 2 herë në vit, pasi do t</w:t>
      </w:r>
      <w:r w:rsidRPr="00A75276">
        <w:rPr>
          <w:rFonts w:ascii="Times New Roman" w:eastAsia="Times New Roman" w:hAnsi="Times New Roman" w:cs="Times New Roman"/>
          <w:color w:val="000000"/>
          <w:sz w:val="24"/>
          <w:szCs w:val="24"/>
          <w:lang w:eastAsia="ja-JP"/>
        </w:rPr>
        <w:t>ë konsiderohen si subjekte me risk të lartë.</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 xml:space="preserve">Kabinet Dentar </w:t>
      </w:r>
      <w:proofErr w:type="gramStart"/>
      <w:r w:rsidRPr="00A75276">
        <w:rPr>
          <w:rFonts w:ascii="Times New Roman" w:eastAsia="Times New Roman" w:hAnsi="Times New Roman" w:cs="Times New Roman"/>
          <w:color w:val="000000"/>
          <w:sz w:val="24"/>
          <w:szCs w:val="24"/>
        </w:rPr>
        <w:t>jo</w:t>
      </w:r>
      <w:proofErr w:type="gramEnd"/>
      <w:r w:rsidRPr="00A75276">
        <w:rPr>
          <w:rFonts w:ascii="Times New Roman" w:eastAsia="Times New Roman" w:hAnsi="Times New Roman" w:cs="Times New Roman"/>
          <w:color w:val="000000"/>
          <w:sz w:val="24"/>
          <w:szCs w:val="24"/>
        </w:rPr>
        <w:t xml:space="preserve"> </w:t>
      </w:r>
      <w:r w:rsidR="00CF4019">
        <w:rPr>
          <w:rFonts w:ascii="Times New Roman" w:eastAsia="Times New Roman" w:hAnsi="Times New Roman" w:cs="Times New Roman"/>
          <w:color w:val="000000"/>
          <w:sz w:val="24"/>
          <w:szCs w:val="24"/>
        </w:rPr>
        <w:t>publi</w:t>
      </w:r>
      <w:r w:rsidR="00E47AA9">
        <w:rPr>
          <w:rFonts w:ascii="Times New Roman" w:eastAsia="Times New Roman" w:hAnsi="Times New Roman" w:cs="Times New Roman"/>
          <w:color w:val="000000"/>
          <w:sz w:val="24"/>
          <w:szCs w:val="24"/>
        </w:rPr>
        <w:t>k</w:t>
      </w:r>
      <w:r w:rsidR="00CF4019">
        <w:rPr>
          <w:rFonts w:ascii="Times New Roman" w:eastAsia="Times New Roman" w:hAnsi="Times New Roman" w:cs="Times New Roman"/>
          <w:color w:val="000000"/>
          <w:sz w:val="24"/>
          <w:szCs w:val="24"/>
        </w:rPr>
        <w:t xml:space="preserve"> </w:t>
      </w:r>
      <w:r w:rsidRPr="00A75276">
        <w:rPr>
          <w:rFonts w:ascii="Times New Roman" w:eastAsia="Times New Roman" w:hAnsi="Times New Roman" w:cs="Times New Roman"/>
          <w:color w:val="000000"/>
          <w:sz w:val="24"/>
          <w:szCs w:val="24"/>
        </w:rPr>
        <w:t>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lastRenderedPageBreak/>
        <w:t xml:space="preserve">Kabinet Dentare publike </w:t>
      </w:r>
      <w:proofErr w:type="gramStart"/>
      <w:r w:rsidRPr="00A75276">
        <w:rPr>
          <w:rFonts w:ascii="Times New Roman" w:eastAsia="Times New Roman" w:hAnsi="Times New Roman" w:cs="Times New Roman"/>
          <w:color w:val="000000"/>
          <w:sz w:val="24"/>
          <w:szCs w:val="24"/>
        </w:rPr>
        <w:t>do</w:t>
      </w:r>
      <w:proofErr w:type="gramEnd"/>
      <w:r w:rsidRPr="00A75276">
        <w:rPr>
          <w:rFonts w:ascii="Times New Roman" w:eastAsia="Times New Roman" w:hAnsi="Times New Roman" w:cs="Times New Roman"/>
          <w:color w:val="000000"/>
          <w:sz w:val="24"/>
          <w:szCs w:val="24"/>
        </w:rPr>
        <w:t xml:space="preserve">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 xml:space="preserve">Laboratorët Dentarë </w:t>
      </w:r>
      <w:proofErr w:type="gramStart"/>
      <w:r w:rsidRPr="00A75276">
        <w:rPr>
          <w:rFonts w:ascii="Times New Roman" w:eastAsia="Times New Roman" w:hAnsi="Times New Roman" w:cs="Times New Roman"/>
          <w:color w:val="000000"/>
          <w:sz w:val="24"/>
          <w:szCs w:val="24"/>
        </w:rPr>
        <w:t>do</w:t>
      </w:r>
      <w:proofErr w:type="gramEnd"/>
      <w:r w:rsidRPr="00A75276">
        <w:rPr>
          <w:rFonts w:ascii="Times New Roman" w:eastAsia="Times New Roman" w:hAnsi="Times New Roman" w:cs="Times New Roman"/>
          <w:color w:val="000000"/>
          <w:sz w:val="24"/>
          <w:szCs w:val="24"/>
        </w:rPr>
        <w:t xml:space="preserve">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Laborator Mjekësor publik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 importuese të DDD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 importuese të qumështit të gjirit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numPr>
          <w:ilvl w:val="0"/>
          <w:numId w:val="45"/>
        </w:numPr>
        <w:spacing w:line="300" w:lineRule="atLeast"/>
        <w:jc w:val="both"/>
        <w:rPr>
          <w:rFonts w:ascii="Times New Roman" w:eastAsia="Times New Roman" w:hAnsi="Times New Roman" w:cs="Times New Roman"/>
          <w:color w:val="000000"/>
          <w:sz w:val="24"/>
          <w:szCs w:val="24"/>
          <w:lang w:eastAsia="ja-JP"/>
        </w:rPr>
      </w:pPr>
      <w:r w:rsidRPr="00A75276">
        <w:rPr>
          <w:rFonts w:ascii="Times New Roman" w:eastAsia="Times New Roman" w:hAnsi="Times New Roman" w:cs="Times New Roman"/>
          <w:color w:val="000000"/>
          <w:sz w:val="24"/>
          <w:szCs w:val="24"/>
        </w:rPr>
        <w:t>Subjekte që evadojnë dhe eliminojnë mbetjet spitalore do të inspektohen 1 herë në vit, pasi do t</w:t>
      </w:r>
      <w:r w:rsidRPr="00A75276">
        <w:rPr>
          <w:rFonts w:ascii="Times New Roman" w:eastAsia="Times New Roman" w:hAnsi="Times New Roman" w:cs="Times New Roman"/>
          <w:color w:val="000000"/>
          <w:sz w:val="24"/>
          <w:szCs w:val="24"/>
          <w:lang w:eastAsia="ja-JP"/>
        </w:rPr>
        <w:t>ë konsiderohen si subjekte me risk të moderuar.</w:t>
      </w:r>
    </w:p>
    <w:p w:rsidR="00BB1B37" w:rsidRPr="00A75276" w:rsidRDefault="00BB1B37" w:rsidP="00A75276">
      <w:pPr>
        <w:pStyle w:val="ListParagraph"/>
        <w:spacing w:line="300" w:lineRule="atLeast"/>
        <w:ind w:left="360"/>
        <w:jc w:val="both"/>
        <w:rPr>
          <w:rFonts w:ascii="Times New Roman" w:eastAsia="Times New Roman" w:hAnsi="Times New Roman" w:cs="Times New Roman"/>
          <w:color w:val="000000"/>
          <w:sz w:val="24"/>
          <w:szCs w:val="24"/>
          <w:lang w:eastAsia="ja-JP"/>
        </w:rPr>
      </w:pPr>
    </w:p>
    <w:p w:rsidR="002F2556" w:rsidRPr="00A75276" w:rsidRDefault="006A0AD4" w:rsidP="00A75276">
      <w:pPr>
        <w:spacing w:line="300" w:lineRule="atLeast"/>
        <w:jc w:val="both"/>
        <w:rPr>
          <w:rFonts w:ascii="Times New Roman" w:hAnsi="Times New Roman" w:cs="Times New Roman"/>
          <w:b/>
          <w:bCs/>
          <w:caps/>
          <w:sz w:val="24"/>
          <w:szCs w:val="24"/>
        </w:rPr>
      </w:pPr>
      <w:r w:rsidRPr="00A75276">
        <w:rPr>
          <w:rFonts w:ascii="Times New Roman" w:hAnsi="Times New Roman" w:cs="Times New Roman"/>
          <w:b/>
          <w:bCs/>
          <w:caps/>
          <w:sz w:val="24"/>
          <w:szCs w:val="24"/>
        </w:rPr>
        <w:t>Përmirësimi i kuadrit ligjor për fushën e shëndetit publik</w:t>
      </w:r>
    </w:p>
    <w:p w:rsidR="006A0AD4" w:rsidRPr="00A75276" w:rsidRDefault="00E5048F" w:rsidP="00A75276">
      <w:pPr>
        <w:spacing w:line="300" w:lineRule="atLeast"/>
        <w:jc w:val="both"/>
        <w:rPr>
          <w:rFonts w:ascii="Times New Roman" w:hAnsi="Times New Roman" w:cs="Times New Roman"/>
          <w:bCs/>
          <w:sz w:val="24"/>
          <w:szCs w:val="24"/>
        </w:rPr>
      </w:pPr>
      <w:r>
        <w:rPr>
          <w:rFonts w:ascii="Times New Roman" w:hAnsi="Times New Roman" w:cs="Times New Roman"/>
          <w:bCs/>
          <w:sz w:val="24"/>
          <w:szCs w:val="24"/>
        </w:rPr>
        <w:t>G</w:t>
      </w:r>
      <w:r w:rsidR="006A0AD4" w:rsidRPr="00A75276">
        <w:rPr>
          <w:rFonts w:ascii="Times New Roman" w:hAnsi="Times New Roman" w:cs="Times New Roman"/>
          <w:bCs/>
          <w:sz w:val="24"/>
          <w:szCs w:val="24"/>
        </w:rPr>
        <w:t xml:space="preserve">jatë vitit 2015 </w:t>
      </w:r>
      <w:r w:rsidR="0082075B" w:rsidRPr="00A75276">
        <w:rPr>
          <w:rFonts w:ascii="Times New Roman" w:hAnsi="Times New Roman" w:cs="Times New Roman"/>
          <w:bCs/>
          <w:sz w:val="24"/>
          <w:szCs w:val="24"/>
        </w:rPr>
        <w:t xml:space="preserve">nga </w:t>
      </w:r>
      <w:r w:rsidR="006A0AD4" w:rsidRPr="00A75276">
        <w:rPr>
          <w:rFonts w:ascii="Times New Roman" w:hAnsi="Times New Roman" w:cs="Times New Roman"/>
          <w:bCs/>
          <w:sz w:val="24"/>
          <w:szCs w:val="24"/>
        </w:rPr>
        <w:t xml:space="preserve">sektori Juridik i ISHSH </w:t>
      </w:r>
      <w:r w:rsidR="001A407A">
        <w:rPr>
          <w:rFonts w:ascii="Times New Roman" w:hAnsi="Times New Roman" w:cs="Times New Roman"/>
          <w:sz w:val="24"/>
          <w:szCs w:val="24"/>
        </w:rPr>
        <w:t>jan</w:t>
      </w:r>
      <w:r w:rsidR="001A407A" w:rsidRPr="00A75276">
        <w:rPr>
          <w:rFonts w:ascii="Times New Roman" w:hAnsi="Times New Roman" w:cs="Times New Roman"/>
          <w:sz w:val="24"/>
          <w:szCs w:val="24"/>
        </w:rPr>
        <w:t>ë</w:t>
      </w:r>
      <w:r w:rsidR="001A407A">
        <w:rPr>
          <w:rFonts w:ascii="Times New Roman" w:hAnsi="Times New Roman" w:cs="Times New Roman"/>
          <w:sz w:val="24"/>
          <w:szCs w:val="24"/>
        </w:rPr>
        <w:t xml:space="preserve"> marr</w:t>
      </w:r>
      <w:r w:rsidR="001A407A" w:rsidRPr="00A75276">
        <w:rPr>
          <w:rFonts w:ascii="Times New Roman" w:hAnsi="Times New Roman" w:cs="Times New Roman"/>
          <w:sz w:val="24"/>
          <w:szCs w:val="24"/>
        </w:rPr>
        <w:t>ë</w:t>
      </w:r>
      <w:r w:rsidR="001A407A">
        <w:rPr>
          <w:rFonts w:ascii="Times New Roman" w:hAnsi="Times New Roman" w:cs="Times New Roman"/>
          <w:sz w:val="24"/>
          <w:szCs w:val="24"/>
        </w:rPr>
        <w:t xml:space="preserve"> masa </w:t>
      </w:r>
      <w:r w:rsidR="006A0AD4" w:rsidRPr="00A75276">
        <w:rPr>
          <w:rFonts w:ascii="Times New Roman" w:hAnsi="Times New Roman" w:cs="Times New Roman"/>
          <w:bCs/>
          <w:sz w:val="24"/>
          <w:szCs w:val="24"/>
        </w:rPr>
        <w:t>p</w:t>
      </w:r>
      <w:r w:rsidR="00641CB2" w:rsidRPr="00A75276">
        <w:rPr>
          <w:rFonts w:ascii="Times New Roman" w:eastAsia="Times New Roman" w:hAnsi="Times New Roman" w:cs="Times New Roman"/>
          <w:sz w:val="24"/>
          <w:szCs w:val="24"/>
          <w:lang w:val="de-CH"/>
        </w:rPr>
        <w:t>ë</w:t>
      </w:r>
      <w:r w:rsidR="006A0AD4" w:rsidRPr="00A75276">
        <w:rPr>
          <w:rFonts w:ascii="Times New Roman" w:hAnsi="Times New Roman" w:cs="Times New Roman"/>
          <w:bCs/>
          <w:sz w:val="24"/>
          <w:szCs w:val="24"/>
        </w:rPr>
        <w:t>r p</w:t>
      </w:r>
      <w:r w:rsidR="00847C9D" w:rsidRPr="00A75276">
        <w:rPr>
          <w:rFonts w:ascii="Times New Roman" w:eastAsia="Times New Roman" w:hAnsi="Times New Roman" w:cs="Times New Roman"/>
          <w:sz w:val="24"/>
          <w:szCs w:val="24"/>
          <w:lang w:val="de-CH"/>
        </w:rPr>
        <w:t>ë</w:t>
      </w:r>
      <w:r w:rsidR="006A0AD4" w:rsidRPr="00A75276">
        <w:rPr>
          <w:rFonts w:ascii="Times New Roman" w:hAnsi="Times New Roman" w:cs="Times New Roman"/>
          <w:bCs/>
          <w:sz w:val="24"/>
          <w:szCs w:val="24"/>
        </w:rPr>
        <w:t>rmir</w:t>
      </w:r>
      <w:r w:rsidR="00847C9D" w:rsidRPr="00A75276">
        <w:rPr>
          <w:rFonts w:ascii="Times New Roman" w:eastAsia="Times New Roman" w:hAnsi="Times New Roman" w:cs="Times New Roman"/>
          <w:sz w:val="24"/>
          <w:szCs w:val="24"/>
          <w:lang w:val="de-CH"/>
        </w:rPr>
        <w:t>ë</w:t>
      </w:r>
      <w:r w:rsidR="006A0AD4" w:rsidRPr="00A75276">
        <w:rPr>
          <w:rFonts w:ascii="Times New Roman" w:hAnsi="Times New Roman" w:cs="Times New Roman"/>
          <w:bCs/>
          <w:sz w:val="24"/>
          <w:szCs w:val="24"/>
        </w:rPr>
        <w:t>simin e kuadrit ligjor n</w:t>
      </w:r>
      <w:r w:rsidR="00A57A8E" w:rsidRPr="00A75276">
        <w:rPr>
          <w:rFonts w:ascii="Times New Roman" w:eastAsia="Times New Roman" w:hAnsi="Times New Roman" w:cs="Times New Roman"/>
          <w:sz w:val="24"/>
          <w:szCs w:val="24"/>
          <w:lang w:val="de-CH"/>
        </w:rPr>
        <w:t>ë</w:t>
      </w:r>
      <w:r w:rsidR="006A0AD4" w:rsidRPr="00A75276">
        <w:rPr>
          <w:rFonts w:ascii="Times New Roman" w:hAnsi="Times New Roman" w:cs="Times New Roman"/>
          <w:bCs/>
          <w:sz w:val="24"/>
          <w:szCs w:val="24"/>
        </w:rPr>
        <w:t xml:space="preserve">: </w:t>
      </w:r>
    </w:p>
    <w:p w:rsidR="006A0AD4" w:rsidRPr="00A75276" w:rsidRDefault="006A0AD4" w:rsidP="00A75276">
      <w:pPr>
        <w:pStyle w:val="ListParagraph"/>
        <w:numPr>
          <w:ilvl w:val="0"/>
          <w:numId w:val="41"/>
        </w:numPr>
        <w:spacing w:line="300" w:lineRule="atLeast"/>
        <w:jc w:val="both"/>
        <w:rPr>
          <w:rFonts w:ascii="Times New Roman" w:hAnsi="Times New Roman" w:cs="Times New Roman"/>
          <w:bCs/>
          <w:sz w:val="24"/>
          <w:szCs w:val="24"/>
        </w:rPr>
      </w:pPr>
      <w:r w:rsidRPr="00A75276">
        <w:rPr>
          <w:rFonts w:ascii="Times New Roman" w:hAnsi="Times New Roman" w:cs="Times New Roman"/>
          <w:bCs/>
          <w:sz w:val="24"/>
          <w:szCs w:val="24"/>
        </w:rPr>
        <w:t xml:space="preserve">Ligjin Nr. 8528, “Për nxitjen dhe mbrojtjen e të ushqyerit me gji”. </w:t>
      </w:r>
    </w:p>
    <w:p w:rsidR="006A0AD4" w:rsidRPr="00A75276" w:rsidRDefault="006A0AD4" w:rsidP="00A75276">
      <w:pPr>
        <w:pStyle w:val="ListParagraph"/>
        <w:numPr>
          <w:ilvl w:val="0"/>
          <w:numId w:val="41"/>
        </w:numPr>
        <w:spacing w:line="300" w:lineRule="atLeast"/>
        <w:jc w:val="both"/>
        <w:rPr>
          <w:rFonts w:ascii="Times New Roman" w:hAnsi="Times New Roman" w:cs="Times New Roman"/>
          <w:bCs/>
          <w:sz w:val="24"/>
          <w:szCs w:val="24"/>
        </w:rPr>
      </w:pPr>
      <w:r w:rsidRPr="00A75276">
        <w:rPr>
          <w:rFonts w:ascii="Times New Roman" w:hAnsi="Times New Roman" w:cs="Times New Roman"/>
          <w:bCs/>
          <w:sz w:val="24"/>
          <w:szCs w:val="24"/>
        </w:rPr>
        <w:t>Ligjin Nr. 9636, “P</w:t>
      </w:r>
      <w:r w:rsidRPr="00A75276">
        <w:rPr>
          <w:rFonts w:ascii="Times New Roman" w:hAnsi="Times New Roman" w:cs="Times New Roman"/>
          <w:bCs/>
          <w:sz w:val="24"/>
          <w:szCs w:val="24"/>
          <w:lang w:val="sq-AL"/>
        </w:rPr>
        <w:t>ër</w:t>
      </w:r>
      <w:r w:rsidRPr="00A75276">
        <w:rPr>
          <w:rFonts w:ascii="Times New Roman" w:hAnsi="Times New Roman" w:cs="Times New Roman"/>
          <w:bCs/>
          <w:sz w:val="24"/>
          <w:szCs w:val="24"/>
        </w:rPr>
        <w:t xml:space="preserve"> mbrojtjen e sh</w:t>
      </w:r>
      <w:r w:rsidRPr="00A75276">
        <w:rPr>
          <w:rFonts w:ascii="Times New Roman" w:hAnsi="Times New Roman" w:cs="Times New Roman"/>
          <w:bCs/>
          <w:sz w:val="24"/>
          <w:szCs w:val="24"/>
          <w:lang w:val="sq-AL"/>
        </w:rPr>
        <w:t xml:space="preserve">ëndetit nga produktet e duhanit”. </w:t>
      </w:r>
    </w:p>
    <w:p w:rsidR="00E36B21" w:rsidRPr="00A75276" w:rsidRDefault="009A1169" w:rsidP="00A75276">
      <w:pPr>
        <w:shd w:val="clear" w:color="auto" w:fill="FFFFFF"/>
        <w:spacing w:line="300" w:lineRule="atLeast"/>
        <w:jc w:val="both"/>
        <w:rPr>
          <w:rFonts w:ascii="Times New Roman" w:hAnsi="Times New Roman" w:cs="Times New Roman"/>
          <w:bCs/>
          <w:spacing w:val="-3"/>
          <w:sz w:val="24"/>
          <w:szCs w:val="24"/>
          <w:lang w:val="de-DE"/>
        </w:rPr>
      </w:pPr>
      <w:r w:rsidRPr="00A75276">
        <w:rPr>
          <w:rFonts w:ascii="Times New Roman" w:hAnsi="Times New Roman" w:cs="Times New Roman"/>
          <w:bCs/>
          <w:sz w:val="24"/>
          <w:szCs w:val="24"/>
        </w:rPr>
        <w:t>Ndryshimet e nevojshme n</w:t>
      </w:r>
      <w:r w:rsidRPr="00A75276">
        <w:rPr>
          <w:rFonts w:ascii="Times New Roman" w:eastAsia="Times New Roman" w:hAnsi="Times New Roman" w:cs="Times New Roman"/>
          <w:sz w:val="24"/>
          <w:szCs w:val="24"/>
          <w:lang w:val="de-CH"/>
        </w:rPr>
        <w:t xml:space="preserve">ë këto ligje do të </w:t>
      </w:r>
      <w:r w:rsidR="000032C9" w:rsidRPr="00A75276">
        <w:rPr>
          <w:rFonts w:ascii="Times New Roman" w:eastAsia="Times New Roman" w:hAnsi="Times New Roman" w:cs="Times New Roman"/>
          <w:sz w:val="24"/>
          <w:szCs w:val="24"/>
          <w:lang w:val="de-CH"/>
        </w:rPr>
        <w:t xml:space="preserve">gjejnë zbatim në </w:t>
      </w:r>
      <w:r w:rsidR="006A0AD4" w:rsidRPr="00A75276">
        <w:rPr>
          <w:rFonts w:ascii="Times New Roman" w:hAnsi="Times New Roman" w:cs="Times New Roman"/>
          <w:bCs/>
          <w:sz w:val="24"/>
          <w:szCs w:val="24"/>
        </w:rPr>
        <w:t>viti</w:t>
      </w:r>
      <w:r w:rsidR="000032C9" w:rsidRPr="00A75276">
        <w:rPr>
          <w:rFonts w:ascii="Times New Roman" w:hAnsi="Times New Roman" w:cs="Times New Roman"/>
          <w:bCs/>
          <w:sz w:val="24"/>
          <w:szCs w:val="24"/>
        </w:rPr>
        <w:t>n</w:t>
      </w:r>
      <w:r w:rsidR="006A0AD4" w:rsidRPr="00A75276">
        <w:rPr>
          <w:rFonts w:ascii="Times New Roman" w:hAnsi="Times New Roman" w:cs="Times New Roman"/>
          <w:bCs/>
          <w:sz w:val="24"/>
          <w:szCs w:val="24"/>
        </w:rPr>
        <w:t xml:space="preserve"> 201</w:t>
      </w:r>
      <w:r w:rsidR="000032C9" w:rsidRPr="00A75276">
        <w:rPr>
          <w:rFonts w:ascii="Times New Roman" w:hAnsi="Times New Roman" w:cs="Times New Roman"/>
          <w:bCs/>
          <w:sz w:val="24"/>
          <w:szCs w:val="24"/>
        </w:rPr>
        <w:t>6</w:t>
      </w:r>
      <w:r w:rsidR="003A7C79" w:rsidRPr="00A75276">
        <w:rPr>
          <w:rFonts w:ascii="Times New Roman" w:hAnsi="Times New Roman" w:cs="Times New Roman"/>
          <w:bCs/>
          <w:sz w:val="24"/>
          <w:szCs w:val="24"/>
        </w:rPr>
        <w:t xml:space="preserve">. Gjithashtu </w:t>
      </w:r>
      <w:r w:rsidR="00E36B21" w:rsidRPr="00A75276">
        <w:rPr>
          <w:rFonts w:ascii="Times New Roman" w:hAnsi="Times New Roman" w:cs="Times New Roman"/>
          <w:bCs/>
          <w:sz w:val="24"/>
          <w:szCs w:val="24"/>
        </w:rPr>
        <w:t>gjat</w:t>
      </w:r>
      <w:r w:rsidR="00604BD3" w:rsidRPr="00A75276">
        <w:rPr>
          <w:rFonts w:ascii="Times New Roman" w:eastAsia="Times New Roman" w:hAnsi="Times New Roman" w:cs="Times New Roman"/>
          <w:sz w:val="24"/>
          <w:szCs w:val="24"/>
          <w:lang w:val="de-CH"/>
        </w:rPr>
        <w:t>ë</w:t>
      </w:r>
      <w:r w:rsidR="00604BD3" w:rsidRPr="00A75276">
        <w:rPr>
          <w:rFonts w:ascii="Times New Roman" w:hAnsi="Times New Roman" w:cs="Times New Roman"/>
          <w:bCs/>
          <w:sz w:val="24"/>
          <w:szCs w:val="24"/>
        </w:rPr>
        <w:t xml:space="preserve"> vitit 2016, </w:t>
      </w:r>
      <w:r w:rsidR="00E36B21" w:rsidRPr="00A75276">
        <w:rPr>
          <w:rFonts w:ascii="Times New Roman" w:hAnsi="Times New Roman" w:cs="Times New Roman"/>
          <w:bCs/>
          <w:sz w:val="24"/>
          <w:szCs w:val="24"/>
        </w:rPr>
        <w:t>ISHSH planifikon t</w:t>
      </w:r>
      <w:r w:rsidR="00604BD3" w:rsidRPr="00A75276">
        <w:rPr>
          <w:rFonts w:ascii="Times New Roman" w:eastAsia="Times New Roman" w:hAnsi="Times New Roman" w:cs="Times New Roman"/>
          <w:sz w:val="24"/>
          <w:szCs w:val="24"/>
          <w:lang w:val="de-CH"/>
        </w:rPr>
        <w:t>ë</w:t>
      </w:r>
      <w:r w:rsidR="00E36B21" w:rsidRPr="00A75276">
        <w:rPr>
          <w:rFonts w:ascii="Times New Roman" w:hAnsi="Times New Roman" w:cs="Times New Roman"/>
          <w:bCs/>
          <w:sz w:val="24"/>
          <w:szCs w:val="24"/>
        </w:rPr>
        <w:t xml:space="preserve"> inicioj</w:t>
      </w:r>
      <w:r w:rsidR="00604BD3" w:rsidRPr="00A75276">
        <w:rPr>
          <w:rFonts w:ascii="Times New Roman" w:eastAsia="Times New Roman" w:hAnsi="Times New Roman" w:cs="Times New Roman"/>
          <w:sz w:val="24"/>
          <w:szCs w:val="24"/>
          <w:lang w:val="de-CH"/>
        </w:rPr>
        <w:t>ë</w:t>
      </w:r>
      <w:r w:rsidR="00E36B21" w:rsidRPr="00A75276">
        <w:rPr>
          <w:rFonts w:ascii="Times New Roman" w:hAnsi="Times New Roman" w:cs="Times New Roman"/>
          <w:bCs/>
          <w:sz w:val="24"/>
          <w:szCs w:val="24"/>
        </w:rPr>
        <w:t xml:space="preserve"> hapat e </w:t>
      </w:r>
      <w:r w:rsidR="00E5048F">
        <w:rPr>
          <w:rFonts w:ascii="Times New Roman" w:hAnsi="Times New Roman" w:cs="Times New Roman"/>
          <w:bCs/>
          <w:sz w:val="24"/>
          <w:szCs w:val="24"/>
        </w:rPr>
        <w:t>duhur</w:t>
      </w:r>
      <w:r w:rsidR="00E36B21" w:rsidRPr="00A75276">
        <w:rPr>
          <w:rFonts w:ascii="Times New Roman" w:hAnsi="Times New Roman" w:cs="Times New Roman"/>
          <w:bCs/>
          <w:sz w:val="24"/>
          <w:szCs w:val="24"/>
        </w:rPr>
        <w:t xml:space="preserve"> </w:t>
      </w:r>
      <w:r w:rsidR="00AC0C28" w:rsidRPr="00A75276">
        <w:rPr>
          <w:rFonts w:ascii="Times New Roman" w:hAnsi="Times New Roman" w:cs="Times New Roman"/>
          <w:bCs/>
          <w:sz w:val="24"/>
          <w:szCs w:val="24"/>
        </w:rPr>
        <w:t>p</w:t>
      </w:r>
      <w:r w:rsidR="00604BD3" w:rsidRPr="00A75276">
        <w:rPr>
          <w:rFonts w:ascii="Times New Roman" w:eastAsia="Times New Roman" w:hAnsi="Times New Roman" w:cs="Times New Roman"/>
          <w:sz w:val="24"/>
          <w:szCs w:val="24"/>
          <w:lang w:val="de-CH"/>
        </w:rPr>
        <w:t>ë</w:t>
      </w:r>
      <w:r w:rsidR="00AC0C28" w:rsidRPr="00A75276">
        <w:rPr>
          <w:rFonts w:ascii="Times New Roman" w:hAnsi="Times New Roman" w:cs="Times New Roman"/>
          <w:bCs/>
          <w:sz w:val="24"/>
          <w:szCs w:val="24"/>
        </w:rPr>
        <w:t>r t</w:t>
      </w:r>
      <w:r w:rsidR="00604BD3" w:rsidRPr="00A75276">
        <w:rPr>
          <w:rFonts w:ascii="Times New Roman" w:eastAsia="Times New Roman" w:hAnsi="Times New Roman" w:cs="Times New Roman"/>
          <w:sz w:val="24"/>
          <w:szCs w:val="24"/>
          <w:lang w:val="de-CH"/>
        </w:rPr>
        <w:t>ë</w:t>
      </w:r>
      <w:r w:rsidR="00AC0C28" w:rsidRPr="00A75276">
        <w:rPr>
          <w:rFonts w:ascii="Times New Roman" w:hAnsi="Times New Roman" w:cs="Times New Roman"/>
          <w:bCs/>
          <w:sz w:val="24"/>
          <w:szCs w:val="24"/>
        </w:rPr>
        <w:t xml:space="preserve"> b</w:t>
      </w:r>
      <w:r w:rsidR="00604BD3" w:rsidRPr="00A75276">
        <w:rPr>
          <w:rFonts w:ascii="Times New Roman" w:eastAsia="Times New Roman" w:hAnsi="Times New Roman" w:cs="Times New Roman"/>
          <w:sz w:val="24"/>
          <w:szCs w:val="24"/>
          <w:lang w:val="de-CH"/>
        </w:rPr>
        <w:t>ë</w:t>
      </w:r>
      <w:r w:rsidR="00AC0C28" w:rsidRPr="00A75276">
        <w:rPr>
          <w:rFonts w:ascii="Times New Roman" w:hAnsi="Times New Roman" w:cs="Times New Roman"/>
          <w:bCs/>
          <w:sz w:val="24"/>
          <w:szCs w:val="24"/>
        </w:rPr>
        <w:t>r</w:t>
      </w:r>
      <w:r w:rsidR="00604BD3" w:rsidRPr="00A75276">
        <w:rPr>
          <w:rFonts w:ascii="Times New Roman" w:eastAsia="Times New Roman" w:hAnsi="Times New Roman" w:cs="Times New Roman"/>
          <w:sz w:val="24"/>
          <w:szCs w:val="24"/>
          <w:lang w:val="de-CH"/>
        </w:rPr>
        <w:t>ë</w:t>
      </w:r>
      <w:r w:rsidR="00AC0C28" w:rsidRPr="00A75276">
        <w:rPr>
          <w:rFonts w:ascii="Times New Roman" w:hAnsi="Times New Roman" w:cs="Times New Roman"/>
          <w:bCs/>
          <w:sz w:val="24"/>
          <w:szCs w:val="24"/>
        </w:rPr>
        <w:t xml:space="preserve"> disa ndryshime n</w:t>
      </w:r>
      <w:r w:rsidR="00604BD3" w:rsidRPr="00A75276">
        <w:rPr>
          <w:rFonts w:ascii="Times New Roman" w:eastAsia="Times New Roman" w:hAnsi="Times New Roman" w:cs="Times New Roman"/>
          <w:sz w:val="24"/>
          <w:szCs w:val="24"/>
          <w:lang w:val="de-CH"/>
        </w:rPr>
        <w:t>ë</w:t>
      </w:r>
      <w:r w:rsidR="00AC0C28" w:rsidRPr="00A75276">
        <w:rPr>
          <w:rFonts w:ascii="Times New Roman" w:hAnsi="Times New Roman" w:cs="Times New Roman"/>
          <w:bCs/>
          <w:sz w:val="24"/>
          <w:szCs w:val="24"/>
        </w:rPr>
        <w:t xml:space="preserve"> </w:t>
      </w:r>
      <w:r w:rsidR="00763D33" w:rsidRPr="00A75276">
        <w:rPr>
          <w:rFonts w:ascii="Times New Roman" w:hAnsi="Times New Roman" w:cs="Times New Roman"/>
          <w:bCs/>
          <w:sz w:val="24"/>
          <w:szCs w:val="24"/>
        </w:rPr>
        <w:t>L</w:t>
      </w:r>
      <w:r w:rsidR="00AC0C28" w:rsidRPr="00A75276">
        <w:rPr>
          <w:rFonts w:ascii="Times New Roman" w:hAnsi="Times New Roman" w:cs="Times New Roman"/>
          <w:bCs/>
          <w:sz w:val="24"/>
          <w:szCs w:val="24"/>
        </w:rPr>
        <w:t xml:space="preserve">igjin Nr. </w:t>
      </w:r>
      <w:r w:rsidR="00E36B21" w:rsidRPr="00A75276">
        <w:rPr>
          <w:rFonts w:ascii="Times New Roman" w:hAnsi="Times New Roman" w:cs="Times New Roman"/>
          <w:bCs/>
          <w:spacing w:val="-3"/>
          <w:sz w:val="24"/>
          <w:szCs w:val="24"/>
          <w:lang w:val="de-DE"/>
        </w:rPr>
        <w:t xml:space="preserve">9942, </w:t>
      </w:r>
      <w:proofErr w:type="gramStart"/>
      <w:r w:rsidR="00AC0C28" w:rsidRPr="00A75276">
        <w:rPr>
          <w:rFonts w:ascii="Times New Roman" w:hAnsi="Times New Roman" w:cs="Times New Roman"/>
          <w:bCs/>
          <w:spacing w:val="-3"/>
          <w:sz w:val="24"/>
          <w:szCs w:val="24"/>
          <w:lang w:val="de-DE"/>
        </w:rPr>
        <w:t>dt</w:t>
      </w:r>
      <w:proofErr w:type="gramEnd"/>
      <w:r w:rsidR="00AC0C28" w:rsidRPr="00A75276">
        <w:rPr>
          <w:rFonts w:ascii="Times New Roman" w:hAnsi="Times New Roman" w:cs="Times New Roman"/>
          <w:bCs/>
          <w:spacing w:val="-3"/>
          <w:sz w:val="24"/>
          <w:szCs w:val="24"/>
          <w:lang w:val="de-DE"/>
        </w:rPr>
        <w:t xml:space="preserve">. </w:t>
      </w:r>
      <w:r w:rsidR="00E36B21" w:rsidRPr="00A75276">
        <w:rPr>
          <w:rFonts w:ascii="Times New Roman" w:hAnsi="Times New Roman" w:cs="Times New Roman"/>
          <w:bCs/>
          <w:spacing w:val="-3"/>
          <w:sz w:val="24"/>
          <w:szCs w:val="24"/>
          <w:lang w:val="de-DE"/>
        </w:rPr>
        <w:t>26.</w:t>
      </w:r>
      <w:r w:rsidR="00AC0C28" w:rsidRPr="00A75276">
        <w:rPr>
          <w:rFonts w:ascii="Times New Roman" w:hAnsi="Times New Roman" w:cs="Times New Roman"/>
          <w:bCs/>
          <w:spacing w:val="-3"/>
          <w:sz w:val="24"/>
          <w:szCs w:val="24"/>
          <w:lang w:val="de-DE"/>
        </w:rPr>
        <w:t>0</w:t>
      </w:r>
      <w:r w:rsidR="00E36B21" w:rsidRPr="00A75276">
        <w:rPr>
          <w:rFonts w:ascii="Times New Roman" w:hAnsi="Times New Roman" w:cs="Times New Roman"/>
          <w:bCs/>
          <w:spacing w:val="-3"/>
          <w:sz w:val="24"/>
          <w:szCs w:val="24"/>
          <w:lang w:val="de-DE"/>
        </w:rPr>
        <w:t>6.2008 “</w:t>
      </w:r>
      <w:r w:rsidR="00AC0C28" w:rsidRPr="00A75276">
        <w:rPr>
          <w:rFonts w:ascii="Times New Roman" w:hAnsi="Times New Roman" w:cs="Times New Roman"/>
          <w:bCs/>
          <w:spacing w:val="-3"/>
          <w:sz w:val="24"/>
          <w:szCs w:val="24"/>
          <w:lang w:val="de-DE"/>
        </w:rPr>
        <w:t>P</w:t>
      </w:r>
      <w:r w:rsidR="00763D33" w:rsidRPr="00A75276">
        <w:rPr>
          <w:rFonts w:ascii="Times New Roman" w:eastAsia="Times New Roman" w:hAnsi="Times New Roman" w:cs="Times New Roman"/>
          <w:sz w:val="24"/>
          <w:szCs w:val="24"/>
          <w:lang w:val="de-CH"/>
        </w:rPr>
        <w:t>ë</w:t>
      </w:r>
      <w:r w:rsidR="00AC0C28" w:rsidRPr="00A75276">
        <w:rPr>
          <w:rFonts w:ascii="Times New Roman" w:hAnsi="Times New Roman" w:cs="Times New Roman"/>
          <w:bCs/>
          <w:spacing w:val="-3"/>
          <w:sz w:val="24"/>
          <w:szCs w:val="24"/>
          <w:lang w:val="de-DE"/>
        </w:rPr>
        <w:t>r parandalimin e crregullimeve t</w:t>
      </w:r>
      <w:r w:rsidR="00763D33" w:rsidRPr="00A75276">
        <w:rPr>
          <w:rFonts w:ascii="Times New Roman" w:eastAsia="Times New Roman" w:hAnsi="Times New Roman" w:cs="Times New Roman"/>
          <w:sz w:val="24"/>
          <w:szCs w:val="24"/>
          <w:lang w:val="de-CH"/>
        </w:rPr>
        <w:t>ë</w:t>
      </w:r>
      <w:r w:rsidR="00AC0C28" w:rsidRPr="00A75276">
        <w:rPr>
          <w:rFonts w:ascii="Times New Roman" w:hAnsi="Times New Roman" w:cs="Times New Roman"/>
          <w:bCs/>
          <w:spacing w:val="-3"/>
          <w:sz w:val="24"/>
          <w:szCs w:val="24"/>
          <w:lang w:val="de-DE"/>
        </w:rPr>
        <w:t xml:space="preserve"> shkaktuara nga pamjaftueshm</w:t>
      </w:r>
      <w:r w:rsidR="00763D33" w:rsidRPr="00A75276">
        <w:rPr>
          <w:rFonts w:ascii="Times New Roman" w:eastAsia="Times New Roman" w:hAnsi="Times New Roman" w:cs="Times New Roman"/>
          <w:sz w:val="24"/>
          <w:szCs w:val="24"/>
          <w:lang w:val="de-CH"/>
        </w:rPr>
        <w:t>ë</w:t>
      </w:r>
      <w:r w:rsidR="00AC0C28" w:rsidRPr="00A75276">
        <w:rPr>
          <w:rFonts w:ascii="Times New Roman" w:hAnsi="Times New Roman" w:cs="Times New Roman"/>
          <w:bCs/>
          <w:spacing w:val="-3"/>
          <w:sz w:val="24"/>
          <w:szCs w:val="24"/>
          <w:lang w:val="de-DE"/>
        </w:rPr>
        <w:t xml:space="preserve">ria e </w:t>
      </w:r>
      <w:r w:rsidR="00604BD3" w:rsidRPr="00A75276">
        <w:rPr>
          <w:rFonts w:ascii="Times New Roman" w:hAnsi="Times New Roman" w:cs="Times New Roman"/>
          <w:bCs/>
          <w:spacing w:val="-3"/>
          <w:sz w:val="24"/>
          <w:szCs w:val="24"/>
          <w:lang w:val="de-DE"/>
        </w:rPr>
        <w:t>jodit n</w:t>
      </w:r>
      <w:r w:rsidR="00763D33" w:rsidRPr="00A75276">
        <w:rPr>
          <w:rFonts w:ascii="Times New Roman" w:eastAsia="Times New Roman" w:hAnsi="Times New Roman" w:cs="Times New Roman"/>
          <w:sz w:val="24"/>
          <w:szCs w:val="24"/>
          <w:lang w:val="de-CH"/>
        </w:rPr>
        <w:t>ë</w:t>
      </w:r>
      <w:r w:rsidR="007F3F13" w:rsidRPr="00A75276">
        <w:rPr>
          <w:rFonts w:ascii="Times New Roman" w:hAnsi="Times New Roman" w:cs="Times New Roman"/>
          <w:bCs/>
          <w:spacing w:val="-3"/>
          <w:sz w:val="24"/>
          <w:szCs w:val="24"/>
          <w:lang w:val="de-DE"/>
        </w:rPr>
        <w:t xml:space="preserve"> organizmin e njeriut“. </w:t>
      </w:r>
    </w:p>
    <w:p w:rsidR="007F3F13" w:rsidRPr="00A75276" w:rsidRDefault="001A407A" w:rsidP="00A75276">
      <w:pPr>
        <w:shd w:val="clear" w:color="auto" w:fill="FFFFFF"/>
        <w:spacing w:line="300" w:lineRule="atLeast"/>
        <w:jc w:val="both"/>
        <w:rPr>
          <w:rFonts w:ascii="Times New Roman" w:hAnsi="Times New Roman" w:cs="Times New Roman"/>
          <w:bCs/>
          <w:spacing w:val="-5"/>
          <w:sz w:val="24"/>
          <w:szCs w:val="24"/>
          <w:lang w:val="de-DE"/>
        </w:rPr>
      </w:pPr>
      <w:r>
        <w:rPr>
          <w:rFonts w:ascii="Times New Roman" w:hAnsi="Times New Roman" w:cs="Times New Roman"/>
          <w:bCs/>
          <w:spacing w:val="-3"/>
          <w:sz w:val="24"/>
          <w:szCs w:val="24"/>
          <w:lang w:val="de-DE"/>
        </w:rPr>
        <w:t>S</w:t>
      </w:r>
      <w:r w:rsidR="007F3F13" w:rsidRPr="00A75276">
        <w:rPr>
          <w:rFonts w:ascii="Times New Roman" w:hAnsi="Times New Roman" w:cs="Times New Roman"/>
          <w:bCs/>
          <w:sz w:val="24"/>
          <w:szCs w:val="24"/>
        </w:rPr>
        <w:t xml:space="preserve">ektori Juridik i ISHSH </w:t>
      </w:r>
      <w:r w:rsidR="006002CA" w:rsidRPr="00A75276">
        <w:rPr>
          <w:rFonts w:ascii="Times New Roman" w:hAnsi="Times New Roman" w:cs="Times New Roman"/>
          <w:bCs/>
          <w:sz w:val="24"/>
          <w:szCs w:val="24"/>
        </w:rPr>
        <w:t>do t</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 xml:space="preserve"> vazhdoje pun</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n p</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r p</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rgatitjen e akteve n</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nligjore q</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 xml:space="preserve"> do t</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 xml:space="preserve"> p</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rmir</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sojn</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 xml:space="preserve"> m</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 xml:space="preserve"> tej pun</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n dhe veprimtarin</w:t>
      </w:r>
      <w:r w:rsidRPr="00A75276">
        <w:rPr>
          <w:rFonts w:ascii="Times New Roman" w:hAnsi="Times New Roman" w:cs="Times New Roman"/>
          <w:sz w:val="24"/>
          <w:szCs w:val="24"/>
        </w:rPr>
        <w:t>ë</w:t>
      </w:r>
      <w:r w:rsidR="006002CA" w:rsidRPr="00A75276">
        <w:rPr>
          <w:rFonts w:ascii="Times New Roman" w:hAnsi="Times New Roman" w:cs="Times New Roman"/>
          <w:bCs/>
          <w:sz w:val="24"/>
          <w:szCs w:val="24"/>
        </w:rPr>
        <w:t xml:space="preserve"> e ISHSH. </w:t>
      </w:r>
    </w:p>
    <w:p w:rsidR="006A0AD4" w:rsidRPr="00A75276" w:rsidRDefault="006A0AD4" w:rsidP="00A75276">
      <w:pPr>
        <w:spacing w:line="300" w:lineRule="atLeast"/>
        <w:jc w:val="both"/>
        <w:rPr>
          <w:rFonts w:ascii="Times New Roman" w:hAnsi="Times New Roman" w:cs="Times New Roman"/>
          <w:b/>
          <w:bCs/>
          <w:caps/>
          <w:sz w:val="24"/>
          <w:szCs w:val="24"/>
        </w:rPr>
      </w:pPr>
      <w:r w:rsidRPr="00A75276">
        <w:rPr>
          <w:rFonts w:ascii="Times New Roman" w:hAnsi="Times New Roman" w:cs="Times New Roman"/>
          <w:b/>
          <w:bCs/>
          <w:caps/>
          <w:sz w:val="24"/>
          <w:szCs w:val="24"/>
        </w:rPr>
        <w:t>Ngritja e njësive kufitare të inspektimit.</w:t>
      </w:r>
    </w:p>
    <w:p w:rsidR="008B7873" w:rsidRPr="00A75276" w:rsidRDefault="004A4038" w:rsidP="00A75276">
      <w:pPr>
        <w:spacing w:line="300" w:lineRule="atLeast"/>
        <w:jc w:val="both"/>
        <w:rPr>
          <w:rFonts w:ascii="Times New Roman" w:hAnsi="Times New Roman" w:cs="Times New Roman"/>
          <w:sz w:val="24"/>
        </w:rPr>
      </w:pPr>
      <w:r w:rsidRPr="00A75276">
        <w:rPr>
          <w:rFonts w:ascii="Times New Roman" w:hAnsi="Times New Roman" w:cs="Times New Roman"/>
          <w:sz w:val="24"/>
        </w:rPr>
        <w:t>Vendimi</w:t>
      </w:r>
      <w:r w:rsidR="008B7873" w:rsidRPr="00A75276">
        <w:rPr>
          <w:rFonts w:ascii="Times New Roman" w:hAnsi="Times New Roman" w:cs="Times New Roman"/>
          <w:sz w:val="24"/>
        </w:rPr>
        <w:t xml:space="preserve"> 241</w:t>
      </w:r>
      <w:r w:rsidR="00EF64F5" w:rsidRPr="00A75276">
        <w:rPr>
          <w:rFonts w:ascii="Times New Roman" w:hAnsi="Times New Roman" w:cs="Times New Roman"/>
          <w:sz w:val="24"/>
        </w:rPr>
        <w:t xml:space="preserve">, </w:t>
      </w:r>
      <w:r w:rsidR="00D14005" w:rsidRPr="00A75276">
        <w:rPr>
          <w:rFonts w:ascii="Times New Roman" w:hAnsi="Times New Roman" w:cs="Times New Roman"/>
          <w:sz w:val="24"/>
        </w:rPr>
        <w:t>“</w:t>
      </w:r>
      <w:r w:rsidR="008B7873" w:rsidRPr="00A75276">
        <w:rPr>
          <w:rFonts w:ascii="Times New Roman" w:hAnsi="Times New Roman" w:cs="Times New Roman"/>
          <w:sz w:val="24"/>
        </w:rPr>
        <w:t>P</w:t>
      </w:r>
      <w:r w:rsidR="002C47E2" w:rsidRPr="00A75276">
        <w:rPr>
          <w:rFonts w:ascii="Times New Roman" w:hAnsi="Times New Roman" w:cs="Times New Roman"/>
          <w:sz w:val="24"/>
          <w:szCs w:val="24"/>
        </w:rPr>
        <w:t>ë</w:t>
      </w:r>
      <w:r w:rsidRPr="00A75276">
        <w:rPr>
          <w:rFonts w:ascii="Times New Roman" w:hAnsi="Times New Roman" w:cs="Times New Roman"/>
          <w:sz w:val="24"/>
        </w:rPr>
        <w:t xml:space="preserve">r organizimin dhe funksionimin e </w:t>
      </w:r>
      <w:r w:rsidR="00EF64F5" w:rsidRPr="00A75276">
        <w:rPr>
          <w:rFonts w:ascii="Times New Roman" w:hAnsi="Times New Roman" w:cs="Times New Roman"/>
          <w:sz w:val="24"/>
        </w:rPr>
        <w:t>Inspektoratit Shtet</w:t>
      </w:r>
      <w:r w:rsidR="002C47E2" w:rsidRPr="00A75276">
        <w:rPr>
          <w:rFonts w:ascii="Times New Roman" w:hAnsi="Times New Roman" w:cs="Times New Roman"/>
          <w:sz w:val="24"/>
          <w:szCs w:val="24"/>
        </w:rPr>
        <w:t>ë</w:t>
      </w:r>
      <w:r w:rsidR="00EF64F5" w:rsidRPr="00A75276">
        <w:rPr>
          <w:rFonts w:ascii="Times New Roman" w:hAnsi="Times New Roman" w:cs="Times New Roman"/>
          <w:sz w:val="24"/>
        </w:rPr>
        <w:t>ror Sh</w:t>
      </w:r>
      <w:r w:rsidR="002C47E2" w:rsidRPr="00A75276">
        <w:rPr>
          <w:rFonts w:ascii="Times New Roman" w:hAnsi="Times New Roman" w:cs="Times New Roman"/>
          <w:sz w:val="24"/>
          <w:szCs w:val="24"/>
        </w:rPr>
        <w:t>ë</w:t>
      </w:r>
      <w:r w:rsidR="00EF64F5" w:rsidRPr="00A75276">
        <w:rPr>
          <w:rFonts w:ascii="Times New Roman" w:hAnsi="Times New Roman" w:cs="Times New Roman"/>
          <w:sz w:val="24"/>
        </w:rPr>
        <w:t>ndet</w:t>
      </w:r>
      <w:r w:rsidR="002C47E2" w:rsidRPr="00A75276">
        <w:rPr>
          <w:rFonts w:ascii="Times New Roman" w:hAnsi="Times New Roman" w:cs="Times New Roman"/>
          <w:sz w:val="24"/>
          <w:szCs w:val="24"/>
        </w:rPr>
        <w:t>ë</w:t>
      </w:r>
      <w:r w:rsidR="00EF64F5" w:rsidRPr="00A75276">
        <w:rPr>
          <w:rFonts w:ascii="Times New Roman" w:hAnsi="Times New Roman" w:cs="Times New Roman"/>
          <w:sz w:val="24"/>
        </w:rPr>
        <w:t>sor”</w:t>
      </w:r>
      <w:r w:rsidR="00D14005" w:rsidRPr="00A75276">
        <w:rPr>
          <w:rFonts w:ascii="Times New Roman" w:hAnsi="Times New Roman" w:cs="Times New Roman"/>
          <w:sz w:val="24"/>
        </w:rPr>
        <w:t xml:space="preserve">, pika </w:t>
      </w:r>
      <w:r w:rsidR="008B7873" w:rsidRPr="00A75276">
        <w:rPr>
          <w:rFonts w:ascii="Times New Roman" w:hAnsi="Times New Roman" w:cs="Times New Roman"/>
          <w:sz w:val="24"/>
        </w:rPr>
        <w:t xml:space="preserve">12. </w:t>
      </w:r>
      <w:r w:rsidR="00D14005" w:rsidRPr="00A75276">
        <w:rPr>
          <w:rFonts w:ascii="Times New Roman" w:hAnsi="Times New Roman" w:cs="Times New Roman"/>
          <w:sz w:val="24"/>
        </w:rPr>
        <w:t>“</w:t>
      </w:r>
      <w:r w:rsidR="008B7873" w:rsidRPr="00A75276">
        <w:rPr>
          <w:rFonts w:ascii="Times New Roman" w:hAnsi="Times New Roman" w:cs="Times New Roman"/>
          <w:sz w:val="24"/>
        </w:rPr>
        <w:t>Në degët rajonale që kanë në territorin e tyre pika të kalimit të kufirit, funksionojnë njësitë kufitare të inspektimit shëndetësor.</w:t>
      </w:r>
      <w:r w:rsidR="00D14005" w:rsidRPr="00A75276">
        <w:rPr>
          <w:rFonts w:ascii="Times New Roman" w:hAnsi="Times New Roman" w:cs="Times New Roman"/>
          <w:sz w:val="24"/>
        </w:rPr>
        <w:t>” N</w:t>
      </w:r>
      <w:r w:rsidR="002C47E2" w:rsidRPr="00A75276">
        <w:rPr>
          <w:rFonts w:ascii="Times New Roman" w:hAnsi="Times New Roman" w:cs="Times New Roman"/>
          <w:sz w:val="24"/>
          <w:szCs w:val="24"/>
        </w:rPr>
        <w:t>ë</w:t>
      </w:r>
      <w:r w:rsidR="00D14005" w:rsidRPr="00A75276">
        <w:rPr>
          <w:rFonts w:ascii="Times New Roman" w:hAnsi="Times New Roman" w:cs="Times New Roman"/>
          <w:sz w:val="24"/>
        </w:rPr>
        <w:t xml:space="preserve"> momentin q</w:t>
      </w:r>
      <w:r w:rsidR="002C47E2" w:rsidRPr="00A75276">
        <w:rPr>
          <w:rFonts w:ascii="Times New Roman" w:hAnsi="Times New Roman" w:cs="Times New Roman"/>
          <w:sz w:val="24"/>
          <w:szCs w:val="24"/>
        </w:rPr>
        <w:t>ë</w:t>
      </w:r>
      <w:r w:rsidR="00D14005" w:rsidRPr="00A75276">
        <w:rPr>
          <w:rFonts w:ascii="Times New Roman" w:hAnsi="Times New Roman" w:cs="Times New Roman"/>
          <w:sz w:val="24"/>
        </w:rPr>
        <w:t xml:space="preserve"> </w:t>
      </w:r>
      <w:proofErr w:type="gramStart"/>
      <w:r w:rsidR="00D14005" w:rsidRPr="00A75276">
        <w:rPr>
          <w:rFonts w:ascii="Times New Roman" w:hAnsi="Times New Roman" w:cs="Times New Roman"/>
          <w:sz w:val="24"/>
        </w:rPr>
        <w:t>ky</w:t>
      </w:r>
      <w:proofErr w:type="gramEnd"/>
      <w:r w:rsidR="00D14005" w:rsidRPr="00A75276">
        <w:rPr>
          <w:rFonts w:ascii="Times New Roman" w:hAnsi="Times New Roman" w:cs="Times New Roman"/>
          <w:sz w:val="24"/>
        </w:rPr>
        <w:t xml:space="preserve"> raport po shkruhet e vetmja nj</w:t>
      </w:r>
      <w:r w:rsidR="002C47E2" w:rsidRPr="00A75276">
        <w:rPr>
          <w:rFonts w:ascii="Times New Roman" w:hAnsi="Times New Roman" w:cs="Times New Roman"/>
          <w:sz w:val="24"/>
          <w:szCs w:val="24"/>
        </w:rPr>
        <w:t>ë</w:t>
      </w:r>
      <w:r w:rsidR="00D14005" w:rsidRPr="00A75276">
        <w:rPr>
          <w:rFonts w:ascii="Times New Roman" w:hAnsi="Times New Roman" w:cs="Times New Roman"/>
          <w:sz w:val="24"/>
        </w:rPr>
        <w:t>si kufitare</w:t>
      </w:r>
      <w:r w:rsidRPr="00A75276">
        <w:rPr>
          <w:rFonts w:ascii="Times New Roman" w:hAnsi="Times New Roman" w:cs="Times New Roman"/>
          <w:sz w:val="24"/>
        </w:rPr>
        <w:t xml:space="preserve"> q</w:t>
      </w:r>
      <w:r w:rsidR="002C47E2" w:rsidRPr="00A75276">
        <w:rPr>
          <w:rFonts w:ascii="Times New Roman" w:hAnsi="Times New Roman" w:cs="Times New Roman"/>
          <w:sz w:val="24"/>
          <w:szCs w:val="24"/>
        </w:rPr>
        <w:t>ë</w:t>
      </w:r>
      <w:r w:rsidRPr="00A75276">
        <w:rPr>
          <w:rFonts w:ascii="Times New Roman" w:hAnsi="Times New Roman" w:cs="Times New Roman"/>
          <w:sz w:val="24"/>
        </w:rPr>
        <w:t xml:space="preserve"> funksionon </w:t>
      </w:r>
      <w:r w:rsidR="002C47E2" w:rsidRPr="00A75276">
        <w:rPr>
          <w:rFonts w:ascii="Times New Roman" w:hAnsi="Times New Roman" w:cs="Times New Roman"/>
          <w:sz w:val="24"/>
          <w:szCs w:val="24"/>
        </w:rPr>
        <w:t>ë</w:t>
      </w:r>
      <w:r w:rsidRPr="00A75276">
        <w:rPr>
          <w:rFonts w:ascii="Times New Roman" w:hAnsi="Times New Roman" w:cs="Times New Roman"/>
          <w:sz w:val="24"/>
        </w:rPr>
        <w:t>sht</w:t>
      </w:r>
      <w:r w:rsidR="002C47E2" w:rsidRPr="00A75276">
        <w:rPr>
          <w:rFonts w:ascii="Times New Roman" w:hAnsi="Times New Roman" w:cs="Times New Roman"/>
          <w:sz w:val="24"/>
          <w:szCs w:val="24"/>
        </w:rPr>
        <w:t>ë</w:t>
      </w:r>
      <w:r w:rsidRPr="00A75276">
        <w:rPr>
          <w:rFonts w:ascii="Times New Roman" w:hAnsi="Times New Roman" w:cs="Times New Roman"/>
          <w:sz w:val="24"/>
        </w:rPr>
        <w:t xml:space="preserve"> ajo pran</w:t>
      </w:r>
      <w:r w:rsidR="002C47E2" w:rsidRPr="00A75276">
        <w:rPr>
          <w:rFonts w:ascii="Times New Roman" w:hAnsi="Times New Roman" w:cs="Times New Roman"/>
          <w:sz w:val="24"/>
          <w:szCs w:val="24"/>
        </w:rPr>
        <w:t>ë</w:t>
      </w:r>
      <w:r w:rsidRPr="00A75276">
        <w:rPr>
          <w:rFonts w:ascii="Times New Roman" w:hAnsi="Times New Roman" w:cs="Times New Roman"/>
          <w:sz w:val="24"/>
        </w:rPr>
        <w:t xml:space="preserve"> Aeroportit Nd</w:t>
      </w:r>
      <w:r w:rsidR="002C47E2" w:rsidRPr="00A75276">
        <w:rPr>
          <w:rFonts w:ascii="Times New Roman" w:hAnsi="Times New Roman" w:cs="Times New Roman"/>
          <w:sz w:val="24"/>
          <w:szCs w:val="24"/>
        </w:rPr>
        <w:t>ë</w:t>
      </w:r>
      <w:r w:rsidRPr="00A75276">
        <w:rPr>
          <w:rFonts w:ascii="Times New Roman" w:hAnsi="Times New Roman" w:cs="Times New Roman"/>
          <w:sz w:val="24"/>
        </w:rPr>
        <w:t>rkomb</w:t>
      </w:r>
      <w:r w:rsidR="002C47E2" w:rsidRPr="00A75276">
        <w:rPr>
          <w:rFonts w:ascii="Times New Roman" w:hAnsi="Times New Roman" w:cs="Times New Roman"/>
          <w:sz w:val="24"/>
          <w:szCs w:val="24"/>
        </w:rPr>
        <w:t>ë</w:t>
      </w:r>
      <w:r w:rsidRPr="00A75276">
        <w:rPr>
          <w:rFonts w:ascii="Times New Roman" w:hAnsi="Times New Roman" w:cs="Times New Roman"/>
          <w:sz w:val="24"/>
        </w:rPr>
        <w:t>tar “N</w:t>
      </w:r>
      <w:r w:rsidR="002C47E2" w:rsidRPr="00A75276">
        <w:rPr>
          <w:rFonts w:ascii="Times New Roman" w:hAnsi="Times New Roman" w:cs="Times New Roman"/>
          <w:sz w:val="24"/>
          <w:szCs w:val="24"/>
        </w:rPr>
        <w:t>ë</w:t>
      </w:r>
      <w:r w:rsidRPr="00A75276">
        <w:rPr>
          <w:rFonts w:ascii="Times New Roman" w:hAnsi="Times New Roman" w:cs="Times New Roman"/>
          <w:sz w:val="24"/>
        </w:rPr>
        <w:t>n</w:t>
      </w:r>
      <w:r w:rsidR="002C47E2" w:rsidRPr="00A75276">
        <w:rPr>
          <w:rFonts w:ascii="Times New Roman" w:hAnsi="Times New Roman" w:cs="Times New Roman"/>
          <w:sz w:val="24"/>
          <w:szCs w:val="24"/>
        </w:rPr>
        <w:t>ë</w:t>
      </w:r>
      <w:r w:rsidRPr="00A75276">
        <w:rPr>
          <w:rFonts w:ascii="Times New Roman" w:hAnsi="Times New Roman" w:cs="Times New Roman"/>
          <w:sz w:val="24"/>
        </w:rPr>
        <w:t xml:space="preserve"> Tereza” n</w:t>
      </w:r>
      <w:r w:rsidR="002C47E2" w:rsidRPr="00A75276">
        <w:rPr>
          <w:rFonts w:ascii="Times New Roman" w:hAnsi="Times New Roman" w:cs="Times New Roman"/>
          <w:sz w:val="24"/>
          <w:szCs w:val="24"/>
        </w:rPr>
        <w:t>ë</w:t>
      </w:r>
      <w:r w:rsidRPr="00A75276">
        <w:rPr>
          <w:rFonts w:ascii="Times New Roman" w:hAnsi="Times New Roman" w:cs="Times New Roman"/>
          <w:sz w:val="24"/>
        </w:rPr>
        <w:t xml:space="preserve"> Rinas, Tiran</w:t>
      </w:r>
      <w:r w:rsidR="002C47E2" w:rsidRPr="00A75276">
        <w:rPr>
          <w:rFonts w:ascii="Times New Roman" w:hAnsi="Times New Roman" w:cs="Times New Roman"/>
          <w:sz w:val="24"/>
          <w:szCs w:val="24"/>
        </w:rPr>
        <w:t>ë</w:t>
      </w:r>
      <w:r w:rsidRPr="00A75276">
        <w:rPr>
          <w:rFonts w:ascii="Times New Roman" w:hAnsi="Times New Roman" w:cs="Times New Roman"/>
          <w:sz w:val="24"/>
        </w:rPr>
        <w:t xml:space="preserve">. </w:t>
      </w:r>
      <w:proofErr w:type="gramStart"/>
      <w:r w:rsidR="00EF64F5" w:rsidRPr="00A75276">
        <w:rPr>
          <w:rFonts w:ascii="Times New Roman" w:hAnsi="Times New Roman" w:cs="Times New Roman"/>
          <w:sz w:val="24"/>
        </w:rPr>
        <w:t>Gjat</w:t>
      </w:r>
      <w:r w:rsidR="002C47E2" w:rsidRPr="00A75276">
        <w:rPr>
          <w:rFonts w:ascii="Times New Roman" w:hAnsi="Times New Roman" w:cs="Times New Roman"/>
          <w:sz w:val="24"/>
          <w:szCs w:val="24"/>
        </w:rPr>
        <w:t>ë</w:t>
      </w:r>
      <w:r w:rsidR="00EF64F5" w:rsidRPr="00A75276">
        <w:rPr>
          <w:rFonts w:ascii="Times New Roman" w:hAnsi="Times New Roman" w:cs="Times New Roman"/>
          <w:sz w:val="24"/>
        </w:rPr>
        <w:t xml:space="preserve"> vitit 2016 </w:t>
      </w:r>
      <w:r w:rsidR="002C47E2" w:rsidRPr="00A75276">
        <w:rPr>
          <w:rFonts w:ascii="Times New Roman" w:hAnsi="Times New Roman" w:cs="Times New Roman"/>
          <w:sz w:val="24"/>
          <w:szCs w:val="24"/>
        </w:rPr>
        <w:t>ë</w:t>
      </w:r>
      <w:r w:rsidR="00C36407" w:rsidRPr="00A75276">
        <w:rPr>
          <w:rFonts w:ascii="Times New Roman" w:hAnsi="Times New Roman" w:cs="Times New Roman"/>
          <w:sz w:val="24"/>
        </w:rPr>
        <w:t>sht</w:t>
      </w:r>
      <w:r w:rsidR="002C47E2" w:rsidRPr="00A75276">
        <w:rPr>
          <w:rFonts w:ascii="Times New Roman" w:hAnsi="Times New Roman" w:cs="Times New Roman"/>
          <w:sz w:val="24"/>
          <w:szCs w:val="24"/>
        </w:rPr>
        <w:t>ë</w:t>
      </w:r>
      <w:r w:rsidR="00C36407" w:rsidRPr="00A75276">
        <w:rPr>
          <w:rFonts w:ascii="Times New Roman" w:hAnsi="Times New Roman" w:cs="Times New Roman"/>
          <w:sz w:val="24"/>
        </w:rPr>
        <w:t xml:space="preserve"> pla</w:t>
      </w:r>
      <w:r w:rsidR="00EF27C4" w:rsidRPr="00A75276">
        <w:rPr>
          <w:rFonts w:ascii="Times New Roman" w:hAnsi="Times New Roman" w:cs="Times New Roman"/>
          <w:sz w:val="24"/>
        </w:rPr>
        <w:t>nifikuar t</w:t>
      </w:r>
      <w:r w:rsidR="002C47E2" w:rsidRPr="00A75276">
        <w:rPr>
          <w:rFonts w:ascii="Times New Roman" w:hAnsi="Times New Roman" w:cs="Times New Roman"/>
          <w:sz w:val="24"/>
          <w:szCs w:val="24"/>
        </w:rPr>
        <w:t>ë</w:t>
      </w:r>
      <w:r w:rsidR="00EF27C4" w:rsidRPr="00A75276">
        <w:rPr>
          <w:rFonts w:ascii="Times New Roman" w:hAnsi="Times New Roman" w:cs="Times New Roman"/>
          <w:sz w:val="24"/>
        </w:rPr>
        <w:t xml:space="preserve"> filloj</w:t>
      </w:r>
      <w:r w:rsidR="002C47E2" w:rsidRPr="00A75276">
        <w:rPr>
          <w:rFonts w:ascii="Times New Roman" w:hAnsi="Times New Roman" w:cs="Times New Roman"/>
          <w:sz w:val="24"/>
          <w:szCs w:val="24"/>
        </w:rPr>
        <w:t>ë</w:t>
      </w:r>
      <w:r w:rsidR="00EF27C4" w:rsidRPr="00A75276">
        <w:rPr>
          <w:rFonts w:ascii="Times New Roman" w:hAnsi="Times New Roman" w:cs="Times New Roman"/>
          <w:sz w:val="24"/>
        </w:rPr>
        <w:t xml:space="preserve"> dhe procesi i ngritjes s</w:t>
      </w:r>
      <w:r w:rsidR="002C47E2" w:rsidRPr="00A75276">
        <w:rPr>
          <w:rFonts w:ascii="Times New Roman" w:hAnsi="Times New Roman" w:cs="Times New Roman"/>
          <w:sz w:val="24"/>
          <w:szCs w:val="24"/>
        </w:rPr>
        <w:t>ë</w:t>
      </w:r>
      <w:r w:rsidR="00EF27C4" w:rsidRPr="00A75276">
        <w:rPr>
          <w:rFonts w:ascii="Times New Roman" w:hAnsi="Times New Roman" w:cs="Times New Roman"/>
          <w:sz w:val="24"/>
        </w:rPr>
        <w:t xml:space="preserve"> </w:t>
      </w:r>
      <w:r w:rsidR="009125D6" w:rsidRPr="00A75276">
        <w:rPr>
          <w:rFonts w:ascii="Times New Roman" w:hAnsi="Times New Roman" w:cs="Times New Roman"/>
          <w:sz w:val="24"/>
        </w:rPr>
        <w:t>nj</w:t>
      </w:r>
      <w:r w:rsidR="002C47E2" w:rsidRPr="00A75276">
        <w:rPr>
          <w:rFonts w:ascii="Times New Roman" w:hAnsi="Times New Roman" w:cs="Times New Roman"/>
          <w:sz w:val="24"/>
          <w:szCs w:val="24"/>
        </w:rPr>
        <w:t>ë</w:t>
      </w:r>
      <w:r w:rsidR="009125D6" w:rsidRPr="00A75276">
        <w:rPr>
          <w:rFonts w:ascii="Times New Roman" w:hAnsi="Times New Roman" w:cs="Times New Roman"/>
          <w:sz w:val="24"/>
        </w:rPr>
        <w:t xml:space="preserve">sive </w:t>
      </w:r>
      <w:r w:rsidR="00DC6E12" w:rsidRPr="00A75276">
        <w:rPr>
          <w:rFonts w:ascii="Times New Roman" w:hAnsi="Times New Roman" w:cs="Times New Roman"/>
          <w:sz w:val="24"/>
        </w:rPr>
        <w:t>kufitare pran</w:t>
      </w:r>
      <w:r w:rsidR="004E4E9A" w:rsidRPr="00A75276">
        <w:rPr>
          <w:rFonts w:ascii="Times New Roman" w:hAnsi="Times New Roman" w:cs="Times New Roman"/>
          <w:sz w:val="24"/>
          <w:szCs w:val="24"/>
        </w:rPr>
        <w:t>ë</w:t>
      </w:r>
      <w:r w:rsidR="00DC6E12" w:rsidRPr="00A75276">
        <w:rPr>
          <w:rFonts w:ascii="Times New Roman" w:hAnsi="Times New Roman" w:cs="Times New Roman"/>
          <w:sz w:val="24"/>
        </w:rPr>
        <w:t xml:space="preserve"> Autoritetit Portual Durr</w:t>
      </w:r>
      <w:r w:rsidR="004E4E9A" w:rsidRPr="00A75276">
        <w:rPr>
          <w:rFonts w:ascii="Times New Roman" w:hAnsi="Times New Roman" w:cs="Times New Roman"/>
          <w:sz w:val="24"/>
          <w:szCs w:val="24"/>
        </w:rPr>
        <w:t>ë</w:t>
      </w:r>
      <w:r w:rsidR="00DC6E12" w:rsidRPr="00A75276">
        <w:rPr>
          <w:rFonts w:ascii="Times New Roman" w:hAnsi="Times New Roman" w:cs="Times New Roman"/>
          <w:sz w:val="24"/>
        </w:rPr>
        <w:t>s, Autoritetit Portual Vlor</w:t>
      </w:r>
      <w:r w:rsidR="004E4E9A" w:rsidRPr="00A75276">
        <w:rPr>
          <w:rFonts w:ascii="Times New Roman" w:hAnsi="Times New Roman" w:cs="Times New Roman"/>
          <w:sz w:val="24"/>
          <w:szCs w:val="24"/>
        </w:rPr>
        <w:t>ë</w:t>
      </w:r>
      <w:r w:rsidR="00DC6E12" w:rsidRPr="00A75276">
        <w:rPr>
          <w:rFonts w:ascii="Times New Roman" w:hAnsi="Times New Roman" w:cs="Times New Roman"/>
          <w:sz w:val="24"/>
        </w:rPr>
        <w:t xml:space="preserve"> dhe pikave t</w:t>
      </w:r>
      <w:r w:rsidR="004E4E9A" w:rsidRPr="00A75276">
        <w:rPr>
          <w:rFonts w:ascii="Times New Roman" w:hAnsi="Times New Roman" w:cs="Times New Roman"/>
          <w:sz w:val="24"/>
          <w:szCs w:val="24"/>
        </w:rPr>
        <w:t>ë</w:t>
      </w:r>
      <w:r w:rsidR="00DC6E12" w:rsidRPr="00A75276">
        <w:rPr>
          <w:rFonts w:ascii="Times New Roman" w:hAnsi="Times New Roman" w:cs="Times New Roman"/>
          <w:sz w:val="24"/>
        </w:rPr>
        <w:t xml:space="preserve"> kalimit t</w:t>
      </w:r>
      <w:r w:rsidR="004E4E9A" w:rsidRPr="00A75276">
        <w:rPr>
          <w:rFonts w:ascii="Times New Roman" w:hAnsi="Times New Roman" w:cs="Times New Roman"/>
          <w:sz w:val="24"/>
          <w:szCs w:val="24"/>
        </w:rPr>
        <w:t>ë</w:t>
      </w:r>
      <w:r w:rsidR="00DC6E12" w:rsidRPr="00A75276">
        <w:rPr>
          <w:rFonts w:ascii="Times New Roman" w:hAnsi="Times New Roman" w:cs="Times New Roman"/>
          <w:sz w:val="24"/>
        </w:rPr>
        <w:t xml:space="preserve"> kufirit </w:t>
      </w:r>
      <w:r w:rsidR="00E80D57" w:rsidRPr="00A75276">
        <w:rPr>
          <w:rFonts w:ascii="Times New Roman" w:hAnsi="Times New Roman" w:cs="Times New Roman"/>
          <w:sz w:val="24"/>
        </w:rPr>
        <w:t>n</w:t>
      </w:r>
      <w:r w:rsidR="004E4E9A" w:rsidRPr="00A75276">
        <w:rPr>
          <w:rFonts w:ascii="Times New Roman" w:hAnsi="Times New Roman" w:cs="Times New Roman"/>
          <w:sz w:val="24"/>
          <w:szCs w:val="24"/>
        </w:rPr>
        <w:t>ë</w:t>
      </w:r>
      <w:r w:rsidR="00E80D57" w:rsidRPr="00A75276">
        <w:rPr>
          <w:rFonts w:ascii="Times New Roman" w:hAnsi="Times New Roman" w:cs="Times New Roman"/>
          <w:sz w:val="24"/>
        </w:rPr>
        <w:t xml:space="preserve"> </w:t>
      </w:r>
      <w:r w:rsidR="00DC6E12" w:rsidRPr="00A75276">
        <w:rPr>
          <w:rFonts w:ascii="Times New Roman" w:hAnsi="Times New Roman" w:cs="Times New Roman"/>
          <w:sz w:val="24"/>
        </w:rPr>
        <w:t>Morin</w:t>
      </w:r>
      <w:r w:rsidR="004E4E9A" w:rsidRPr="00A75276">
        <w:rPr>
          <w:rFonts w:ascii="Times New Roman" w:hAnsi="Times New Roman" w:cs="Times New Roman"/>
          <w:sz w:val="24"/>
          <w:szCs w:val="24"/>
        </w:rPr>
        <w:t>ë</w:t>
      </w:r>
      <w:r w:rsidR="00DC6E12" w:rsidRPr="00A75276">
        <w:rPr>
          <w:rFonts w:ascii="Times New Roman" w:hAnsi="Times New Roman" w:cs="Times New Roman"/>
          <w:sz w:val="24"/>
        </w:rPr>
        <w:t>, Kapshtic</w:t>
      </w:r>
      <w:r w:rsidR="004E4E9A" w:rsidRPr="00A75276">
        <w:rPr>
          <w:rFonts w:ascii="Times New Roman" w:hAnsi="Times New Roman" w:cs="Times New Roman"/>
          <w:sz w:val="24"/>
          <w:szCs w:val="24"/>
        </w:rPr>
        <w:t>ë</w:t>
      </w:r>
      <w:r w:rsidR="00DC6E12" w:rsidRPr="00A75276">
        <w:rPr>
          <w:rFonts w:ascii="Times New Roman" w:hAnsi="Times New Roman" w:cs="Times New Roman"/>
          <w:sz w:val="24"/>
        </w:rPr>
        <w:t>, Kakavij</w:t>
      </w:r>
      <w:r w:rsidR="004E4E9A" w:rsidRPr="00A75276">
        <w:rPr>
          <w:rFonts w:ascii="Times New Roman" w:hAnsi="Times New Roman" w:cs="Times New Roman"/>
          <w:sz w:val="24"/>
          <w:szCs w:val="24"/>
        </w:rPr>
        <w:t>ë</w:t>
      </w:r>
      <w:r w:rsidR="00DC6E12" w:rsidRPr="00A75276">
        <w:rPr>
          <w:rFonts w:ascii="Times New Roman" w:hAnsi="Times New Roman" w:cs="Times New Roman"/>
          <w:sz w:val="24"/>
        </w:rPr>
        <w:t xml:space="preserve"> dhe Han i Hotit.</w:t>
      </w:r>
      <w:proofErr w:type="gramEnd"/>
    </w:p>
    <w:p w:rsidR="006A0AD4" w:rsidRPr="00A75276" w:rsidRDefault="006A0AD4" w:rsidP="00A75276">
      <w:pPr>
        <w:spacing w:line="300" w:lineRule="atLeast"/>
        <w:jc w:val="both"/>
        <w:rPr>
          <w:rFonts w:ascii="Times New Roman" w:hAnsi="Times New Roman" w:cs="Times New Roman"/>
          <w:b/>
          <w:bCs/>
          <w:caps/>
          <w:sz w:val="24"/>
          <w:szCs w:val="24"/>
        </w:rPr>
      </w:pPr>
      <w:proofErr w:type="gramStart"/>
      <w:r w:rsidRPr="00A75276">
        <w:rPr>
          <w:rFonts w:ascii="Times New Roman" w:hAnsi="Times New Roman" w:cs="Times New Roman"/>
          <w:b/>
          <w:bCs/>
          <w:caps/>
          <w:sz w:val="24"/>
          <w:szCs w:val="24"/>
        </w:rPr>
        <w:t xml:space="preserve">Realizimi i vlerësimit të riskut në terren nëpërmjet analizave </w:t>
      </w:r>
      <w:r w:rsidR="00E07516" w:rsidRPr="00A75276">
        <w:rPr>
          <w:rFonts w:ascii="Times New Roman" w:hAnsi="Times New Roman" w:cs="Times New Roman"/>
          <w:b/>
          <w:bCs/>
          <w:caps/>
          <w:sz w:val="24"/>
          <w:szCs w:val="24"/>
        </w:rPr>
        <w:t>laboratorike të mostrave.</w:t>
      </w:r>
      <w:proofErr w:type="gramEnd"/>
      <w:r w:rsidR="00E07516" w:rsidRPr="00A75276">
        <w:rPr>
          <w:rFonts w:ascii="Times New Roman" w:hAnsi="Times New Roman" w:cs="Times New Roman"/>
          <w:b/>
          <w:bCs/>
          <w:caps/>
          <w:sz w:val="24"/>
          <w:szCs w:val="24"/>
        </w:rPr>
        <w:t xml:space="preserve"> </w:t>
      </w:r>
    </w:p>
    <w:p w:rsidR="00E07516" w:rsidRPr="00A75276" w:rsidRDefault="00E07516" w:rsidP="00A75276">
      <w:pPr>
        <w:spacing w:line="300" w:lineRule="atLeast"/>
        <w:jc w:val="both"/>
        <w:rPr>
          <w:rFonts w:ascii="Times New Roman" w:hAnsi="Times New Roman" w:cs="Times New Roman"/>
          <w:sz w:val="24"/>
          <w:szCs w:val="24"/>
        </w:rPr>
      </w:pPr>
      <w:proofErr w:type="gramStart"/>
      <w:r w:rsidRPr="00A75276">
        <w:rPr>
          <w:rFonts w:ascii="Times New Roman" w:hAnsi="Times New Roman" w:cs="Times New Roman"/>
          <w:sz w:val="24"/>
          <w:szCs w:val="24"/>
        </w:rPr>
        <w:t>Hapi i parë i vlerësimit të riskut është identifikimi i faktorit dëmtues, mbi bazën e kërkimeve të përshtatëshme toksikologjike e të studimeve epidemilogjike.</w:t>
      </w:r>
      <w:proofErr w:type="gramEnd"/>
      <w:r w:rsidR="00241248">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Ky</w:t>
      </w:r>
      <w:proofErr w:type="gramEnd"/>
      <w:r w:rsidRPr="00A75276">
        <w:rPr>
          <w:rFonts w:ascii="Times New Roman" w:hAnsi="Times New Roman" w:cs="Times New Roman"/>
          <w:sz w:val="24"/>
          <w:szCs w:val="24"/>
        </w:rPr>
        <w:t xml:space="preserve"> hap për identifikimin e rreziqeve mund të përfshijë edhe mënyrën e sjelljes së substancës në organizëm, përfshi bashkëveprimet e saj në nivel qelizor dhe molekular.</w:t>
      </w:r>
      <w:r w:rsidR="00241248">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Studime të tilla mund të ndihmojnë për të identifikuar edhe efektet toksike që shfaqen në kushte eksperimentale.</w:t>
      </w:r>
      <w:proofErr w:type="gramEnd"/>
      <w:r w:rsidR="00241248">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Për këtë arsye identifikimi i faktorëve dëmtues mund të konsiderohet si një përshkrim</w:t>
      </w:r>
      <w:r w:rsidR="004A39E0">
        <w:rPr>
          <w:rFonts w:ascii="Times New Roman" w:hAnsi="Times New Roman" w:cs="Times New Roman"/>
          <w:sz w:val="24"/>
          <w:szCs w:val="24"/>
        </w:rPr>
        <w:t xml:space="preserve"> </w:t>
      </w:r>
      <w:r w:rsidRPr="00A75276">
        <w:rPr>
          <w:rFonts w:ascii="Times New Roman" w:hAnsi="Times New Roman" w:cs="Times New Roman"/>
          <w:sz w:val="24"/>
          <w:szCs w:val="24"/>
        </w:rPr>
        <w:t xml:space="preserve">kualitativ i efekteve </w:t>
      </w:r>
      <w:r w:rsidRPr="00A75276">
        <w:rPr>
          <w:rFonts w:ascii="Times New Roman" w:hAnsi="Times New Roman" w:cs="Times New Roman"/>
          <w:sz w:val="24"/>
          <w:szCs w:val="24"/>
        </w:rPr>
        <w:lastRenderedPageBreak/>
        <w:t>të mundëshme shëndetësore.</w:t>
      </w:r>
      <w:proofErr w:type="gramEnd"/>
      <w:r w:rsidR="00241248">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Në fazën tjetër të vlerësimit të riskut, për të përshkruar dhe kuantifikuar marrëdhëniet midis ekspozimit (ose dozës së thithur) dhe riskut shëndetësor të lidhur me të, duhet të përdoren të dhënat kërkimore.</w:t>
      </w:r>
      <w:proofErr w:type="gramEnd"/>
      <w:r w:rsidR="00241248">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Ky</w:t>
      </w:r>
      <w:proofErr w:type="gramEnd"/>
      <w:r w:rsidRPr="00A75276">
        <w:rPr>
          <w:rFonts w:ascii="Times New Roman" w:hAnsi="Times New Roman" w:cs="Times New Roman"/>
          <w:sz w:val="24"/>
          <w:szCs w:val="24"/>
        </w:rPr>
        <w:t xml:space="preserve"> hap njihet si vlerësimi i marrëdhënieve dozë-përgjigje. </w:t>
      </w:r>
      <w:proofErr w:type="gramStart"/>
      <w:r w:rsidRPr="00A75276">
        <w:rPr>
          <w:rFonts w:ascii="Times New Roman" w:hAnsi="Times New Roman" w:cs="Times New Roman"/>
          <w:sz w:val="24"/>
          <w:szCs w:val="24"/>
        </w:rPr>
        <w:t>Me rëndësi jetike janë metodat e përdorura për ekstrapolimin e të dhënave, që të jenë të përshtatëshme.</w:t>
      </w:r>
      <w:proofErr w:type="gramEnd"/>
      <w:r w:rsidRPr="00A75276">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Vlerësimi dozë-përgjigje duhet të përshkruajë dhe të justifikojë metodat që janë përdorur për ekstrapolimin.</w:t>
      </w:r>
      <w:proofErr w:type="gramEnd"/>
    </w:p>
    <w:p w:rsidR="00E07516" w:rsidRPr="00A75276" w:rsidRDefault="00E07516" w:rsidP="00A75276">
      <w:pPr>
        <w:spacing w:line="300" w:lineRule="atLeast"/>
        <w:jc w:val="both"/>
        <w:rPr>
          <w:rFonts w:ascii="Times New Roman" w:hAnsi="Times New Roman" w:cs="Times New Roman"/>
          <w:sz w:val="24"/>
          <w:szCs w:val="24"/>
        </w:rPr>
      </w:pPr>
      <w:proofErr w:type="gramStart"/>
      <w:r w:rsidRPr="00A75276">
        <w:rPr>
          <w:rFonts w:ascii="Times New Roman" w:hAnsi="Times New Roman" w:cs="Times New Roman"/>
          <w:sz w:val="24"/>
          <w:szCs w:val="24"/>
        </w:rPr>
        <w:t>Hapi i tretë, i quajtur vlerësimi i ekspozimit</w:t>
      </w:r>
      <w:r w:rsidR="001E2CC1">
        <w:rPr>
          <w:rFonts w:ascii="Times New Roman" w:hAnsi="Times New Roman" w:cs="Times New Roman"/>
          <w:sz w:val="24"/>
          <w:szCs w:val="24"/>
        </w:rPr>
        <w:t xml:space="preserve"> </w:t>
      </w:r>
      <w:r w:rsidRPr="00A75276">
        <w:rPr>
          <w:rFonts w:ascii="Times New Roman" w:hAnsi="Times New Roman" w:cs="Times New Roman"/>
          <w:sz w:val="24"/>
          <w:szCs w:val="24"/>
        </w:rPr>
        <w:t>është matja e vetë ekspozimit, identifikimi i burimit të ekspozimit, llogaritja e lëndës së futur në organizëm nëpërmjet rrugëve të ndryshme si edhe sigurimi i informacionit demografik të nevojshëm për përcaktimin e popullatës së ekspozuar.</w:t>
      </w:r>
      <w:proofErr w:type="gramEnd"/>
    </w:p>
    <w:p w:rsidR="00E07516" w:rsidRPr="00A75276" w:rsidRDefault="00E07516" w:rsidP="00A75276">
      <w:pPr>
        <w:spacing w:line="300" w:lineRule="atLeast"/>
        <w:jc w:val="both"/>
        <w:rPr>
          <w:rFonts w:ascii="Times New Roman" w:hAnsi="Times New Roman" w:cs="Times New Roman"/>
          <w:sz w:val="24"/>
          <w:szCs w:val="24"/>
        </w:rPr>
      </w:pPr>
      <w:proofErr w:type="gramStart"/>
      <w:r w:rsidRPr="00A75276">
        <w:rPr>
          <w:rFonts w:ascii="Times New Roman" w:hAnsi="Times New Roman" w:cs="Times New Roman"/>
          <w:sz w:val="24"/>
          <w:szCs w:val="24"/>
        </w:rPr>
        <w:t>Karakterizimi i riskut, në procesin e vlerësimit të tij, paraqet në vetvete integrimin e tre hapave të parë.</w:t>
      </w:r>
      <w:proofErr w:type="gramEnd"/>
      <w:r w:rsidR="00241248">
        <w:rPr>
          <w:rFonts w:ascii="Times New Roman" w:hAnsi="Times New Roman" w:cs="Times New Roman"/>
          <w:sz w:val="24"/>
          <w:szCs w:val="24"/>
        </w:rPr>
        <w:t xml:space="preserve"> </w:t>
      </w:r>
      <w:r w:rsidRPr="00A75276">
        <w:rPr>
          <w:rFonts w:ascii="Times New Roman" w:hAnsi="Times New Roman" w:cs="Times New Roman"/>
          <w:sz w:val="24"/>
          <w:szCs w:val="24"/>
        </w:rPr>
        <w:t>Ideale do të ishte, që ai të</w:t>
      </w:r>
      <w:r w:rsidR="00241248">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na</w:t>
      </w:r>
      <w:proofErr w:type="gramEnd"/>
      <w:r w:rsidRPr="00A75276">
        <w:rPr>
          <w:rFonts w:ascii="Times New Roman" w:hAnsi="Times New Roman" w:cs="Times New Roman"/>
          <w:sz w:val="24"/>
          <w:szCs w:val="24"/>
        </w:rPr>
        <w:t xml:space="preserve"> sigurojë një llogaritje kuantitative të riskut të popullatës së ekspozuar ose të madhësisë së riskut potencial edhe për skenare të tjera të ekspozimit të mundshëm.</w:t>
      </w:r>
    </w:p>
    <w:p w:rsidR="00E07516" w:rsidRPr="00A75276" w:rsidRDefault="00E07516" w:rsidP="00A75276">
      <w:pPr>
        <w:spacing w:line="300" w:lineRule="atLeast"/>
        <w:jc w:val="both"/>
        <w:rPr>
          <w:rFonts w:ascii="Times New Roman" w:hAnsi="Times New Roman" w:cs="Times New Roman"/>
          <w:sz w:val="24"/>
          <w:szCs w:val="24"/>
        </w:rPr>
      </w:pPr>
      <w:proofErr w:type="gramStart"/>
      <w:r w:rsidRPr="00A75276">
        <w:rPr>
          <w:rFonts w:ascii="Times New Roman" w:hAnsi="Times New Roman" w:cs="Times New Roman"/>
          <w:sz w:val="24"/>
          <w:szCs w:val="24"/>
        </w:rPr>
        <w:t>Vlerësimi i riskut ka kufizimet e veta.</w:t>
      </w:r>
      <w:proofErr w:type="gramEnd"/>
      <w:r w:rsidRPr="00A75276">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Në praktikë, shpesh mungojnë të dhëna shumë të rëndësishme prandaj për te arritur në llogaritje kuantitative të riskut bëhen supozime të arsyeshme.</w:t>
      </w:r>
      <w:proofErr w:type="gramEnd"/>
      <w:r w:rsidRPr="00A75276">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Shumica e vlerësimeve të riskut mund të përmbajnë një ose disa pr</w:t>
      </w:r>
      <w:r w:rsidR="00083194">
        <w:rPr>
          <w:rFonts w:ascii="Times New Roman" w:hAnsi="Times New Roman" w:cs="Times New Roman"/>
          <w:sz w:val="24"/>
          <w:szCs w:val="24"/>
        </w:rPr>
        <w:t>ej shumë burimeve të pasigurisë</w:t>
      </w:r>
      <w:r w:rsidRPr="00A75276">
        <w:rPr>
          <w:rFonts w:ascii="Times New Roman" w:hAnsi="Times New Roman" w:cs="Times New Roman"/>
          <w:sz w:val="24"/>
          <w:szCs w:val="24"/>
        </w:rPr>
        <w:t xml:space="preserve"> që mund të shoqërojnë këtë proces, prandaj është shumë e rëndësishme që të vlerësojmë impaktin e tyre mbi vlerësimin e riskut.</w:t>
      </w:r>
      <w:proofErr w:type="gramEnd"/>
      <w:r w:rsidRPr="00A75276">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Ky</w:t>
      </w:r>
      <w:proofErr w:type="gramEnd"/>
      <w:r w:rsidRPr="00A75276">
        <w:rPr>
          <w:rFonts w:ascii="Times New Roman" w:hAnsi="Times New Roman" w:cs="Times New Roman"/>
          <w:sz w:val="24"/>
          <w:szCs w:val="24"/>
        </w:rPr>
        <w:t xml:space="preserve"> proces i quajtur zakonisht analiza e ndjeshmërisë, mund të jetë mjaft kompleks.</w:t>
      </w:r>
    </w:p>
    <w:p w:rsidR="00E07516" w:rsidRPr="00A75276" w:rsidRDefault="00E07516" w:rsidP="00A75276">
      <w:pPr>
        <w:spacing w:line="300" w:lineRule="atLeast"/>
        <w:jc w:val="both"/>
        <w:rPr>
          <w:rFonts w:ascii="Times New Roman" w:hAnsi="Times New Roman" w:cs="Times New Roman"/>
          <w:sz w:val="24"/>
          <w:szCs w:val="24"/>
        </w:rPr>
      </w:pPr>
      <w:proofErr w:type="gramStart"/>
      <w:r w:rsidRPr="00A75276">
        <w:rPr>
          <w:rFonts w:ascii="Times New Roman" w:hAnsi="Times New Roman" w:cs="Times New Roman"/>
          <w:sz w:val="24"/>
          <w:szCs w:val="24"/>
        </w:rPr>
        <w:t xml:space="preserve">Në shumë situata mund të jetë </w:t>
      </w:r>
      <w:r w:rsidR="00083194">
        <w:rPr>
          <w:rFonts w:ascii="Times New Roman" w:hAnsi="Times New Roman" w:cs="Times New Roman"/>
          <w:sz w:val="24"/>
          <w:szCs w:val="24"/>
        </w:rPr>
        <w:t>i</w:t>
      </w:r>
      <w:r w:rsidR="001E2CC1">
        <w:rPr>
          <w:rFonts w:ascii="Times New Roman" w:hAnsi="Times New Roman" w:cs="Times New Roman"/>
          <w:sz w:val="24"/>
          <w:szCs w:val="24"/>
        </w:rPr>
        <w:t xml:space="preserve"> </w:t>
      </w:r>
      <w:r w:rsidRPr="00A75276">
        <w:rPr>
          <w:rFonts w:ascii="Times New Roman" w:hAnsi="Times New Roman" w:cs="Times New Roman"/>
          <w:sz w:val="24"/>
          <w:szCs w:val="24"/>
        </w:rPr>
        <w:t>mjaftueshëm vetëm vlerësimi kualitativ i riskut.</w:t>
      </w:r>
      <w:proofErr w:type="gramEnd"/>
      <w:r w:rsidRPr="00A75276">
        <w:rPr>
          <w:rFonts w:ascii="Times New Roman" w:hAnsi="Times New Roman" w:cs="Times New Roman"/>
          <w:sz w:val="24"/>
          <w:szCs w:val="24"/>
        </w:rPr>
        <w:t xml:space="preserve"> </w:t>
      </w:r>
      <w:proofErr w:type="gramStart"/>
      <w:r w:rsidR="00083194">
        <w:rPr>
          <w:rFonts w:ascii="Times New Roman" w:hAnsi="Times New Roman" w:cs="Times New Roman"/>
          <w:sz w:val="24"/>
          <w:szCs w:val="24"/>
        </w:rPr>
        <w:t>Në këtë metodë</w:t>
      </w:r>
      <w:r w:rsidRPr="00A75276">
        <w:rPr>
          <w:rFonts w:ascii="Times New Roman" w:hAnsi="Times New Roman" w:cs="Times New Roman"/>
          <w:sz w:val="24"/>
          <w:szCs w:val="24"/>
        </w:rPr>
        <w:t xml:space="preserve"> duke patur parasysh llojin e informacionit që kemi, përdoret gjykimi i arsyeshëm.</w:t>
      </w:r>
      <w:proofErr w:type="gramEnd"/>
      <w:r w:rsidRPr="00A75276">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Kur gjasat që një ekspozim i caktuar të jetë i dëmshëm dhe për prekjen e njerëzve, atëherë zakonisht parapëlqehet vlerësimi kuantitativ i riskut.</w:t>
      </w:r>
      <w:proofErr w:type="gramEnd"/>
    </w:p>
    <w:p w:rsidR="00E07516" w:rsidRPr="00A75276" w:rsidRDefault="00E07516" w:rsidP="00A75276">
      <w:pPr>
        <w:spacing w:line="300" w:lineRule="atLeast"/>
        <w:jc w:val="both"/>
        <w:rPr>
          <w:rFonts w:ascii="Times New Roman" w:hAnsi="Times New Roman" w:cs="Times New Roman"/>
          <w:sz w:val="24"/>
          <w:szCs w:val="24"/>
        </w:rPr>
      </w:pPr>
      <w:proofErr w:type="gramStart"/>
      <w:r w:rsidRPr="00A75276">
        <w:rPr>
          <w:rFonts w:ascii="Times New Roman" w:hAnsi="Times New Roman" w:cs="Times New Roman"/>
          <w:sz w:val="24"/>
          <w:szCs w:val="24"/>
        </w:rPr>
        <w:t>Në bazë të vlerësimit të riskut në shëndet publik për ngjarje të ndryshme shëndetësore, vlerësimi i cili është i bazuar në studimet epidemologjike dhe të dhëna (burim Instituti i Shëndetit Publik) përsa i takon rreziqeve që sjellin dëmtime shëndetësore është realizuar dhe klasifikimi i subjekteve, të cilat inspektohen nga Inspektorati Shtetëror Shëndetësor.</w:t>
      </w:r>
      <w:proofErr w:type="gramEnd"/>
      <w:r w:rsidRPr="00A75276">
        <w:rPr>
          <w:rFonts w:ascii="Times New Roman" w:hAnsi="Times New Roman" w:cs="Times New Roman"/>
          <w:sz w:val="24"/>
          <w:szCs w:val="24"/>
        </w:rPr>
        <w:t xml:space="preserve"> Në këtë pikë duhet të theksojmë faktin se ISHSH nuk ka në varësi të saj laboratorë për të bërë identifikimin në terren të rreziqeve, por analiza e mostrave </w:t>
      </w:r>
      <w:r w:rsidR="00083194">
        <w:rPr>
          <w:rFonts w:ascii="Times New Roman" w:hAnsi="Times New Roman" w:cs="Times New Roman"/>
          <w:sz w:val="24"/>
          <w:szCs w:val="24"/>
        </w:rPr>
        <w:t>do t</w:t>
      </w:r>
      <w:r w:rsidR="00083194" w:rsidRPr="00A75276">
        <w:rPr>
          <w:rFonts w:ascii="Times New Roman" w:hAnsi="Times New Roman" w:cs="Times New Roman"/>
          <w:sz w:val="24"/>
          <w:szCs w:val="24"/>
        </w:rPr>
        <w:t>ë</w:t>
      </w:r>
      <w:r w:rsidR="00083194">
        <w:rPr>
          <w:rFonts w:ascii="Times New Roman" w:hAnsi="Times New Roman" w:cs="Times New Roman"/>
          <w:sz w:val="24"/>
          <w:szCs w:val="24"/>
        </w:rPr>
        <w:t xml:space="preserve"> b</w:t>
      </w:r>
      <w:r w:rsidR="00083194" w:rsidRPr="00A75276">
        <w:rPr>
          <w:rFonts w:ascii="Times New Roman" w:hAnsi="Times New Roman" w:cs="Times New Roman"/>
          <w:sz w:val="24"/>
          <w:szCs w:val="24"/>
        </w:rPr>
        <w:t>ë</w:t>
      </w:r>
      <w:r w:rsidR="00083194">
        <w:rPr>
          <w:rFonts w:ascii="Times New Roman" w:hAnsi="Times New Roman" w:cs="Times New Roman"/>
          <w:sz w:val="24"/>
          <w:szCs w:val="24"/>
        </w:rPr>
        <w:t>het</w:t>
      </w:r>
      <w:r w:rsidRPr="00A75276">
        <w:rPr>
          <w:rFonts w:ascii="Times New Roman" w:hAnsi="Times New Roman" w:cs="Times New Roman"/>
          <w:sz w:val="24"/>
          <w:szCs w:val="24"/>
        </w:rPr>
        <w:t xml:space="preserve"> në bashkëpunim me laboratorët e Drejtorive të Shëndeti Publik në rrethe dhe të Institutit të Shëndetit Publik.</w:t>
      </w:r>
    </w:p>
    <w:p w:rsidR="00E07516" w:rsidRPr="00A75276" w:rsidRDefault="00E07516" w:rsidP="00A75276">
      <w:pPr>
        <w:spacing w:line="300" w:lineRule="atLeast"/>
        <w:jc w:val="both"/>
        <w:rPr>
          <w:rFonts w:ascii="Times New Roman" w:hAnsi="Times New Roman" w:cs="Times New Roman"/>
          <w:sz w:val="24"/>
          <w:szCs w:val="24"/>
        </w:rPr>
      </w:pPr>
      <w:r w:rsidRPr="00A75276">
        <w:rPr>
          <w:rFonts w:ascii="Times New Roman" w:hAnsi="Times New Roman" w:cs="Times New Roman"/>
          <w:sz w:val="24"/>
          <w:szCs w:val="24"/>
        </w:rPr>
        <w:t xml:space="preserve">Nisur nga </w:t>
      </w:r>
      <w:proofErr w:type="gramStart"/>
      <w:r w:rsidRPr="00A75276">
        <w:rPr>
          <w:rFonts w:ascii="Times New Roman" w:hAnsi="Times New Roman" w:cs="Times New Roman"/>
          <w:sz w:val="24"/>
          <w:szCs w:val="24"/>
        </w:rPr>
        <w:t>sa</w:t>
      </w:r>
      <w:proofErr w:type="gramEnd"/>
      <w:r w:rsidRPr="00A75276">
        <w:rPr>
          <w:rFonts w:ascii="Times New Roman" w:hAnsi="Times New Roman" w:cs="Times New Roman"/>
          <w:sz w:val="24"/>
          <w:szCs w:val="24"/>
        </w:rPr>
        <w:t xml:space="preserve"> më sipër subjektet klasifikohen në subjekte me risk të lartë dhe subjekte me risk të moderuar në shëndet publik, duke qënë se në terminologjinë e shëndetit publik nuk është e përshtatëshme përdorimi i terminologjisë “risk i ulët në shëndet publik”</w:t>
      </w:r>
    </w:p>
    <w:p w:rsidR="00E07516" w:rsidRPr="00A75276" w:rsidRDefault="00E07516" w:rsidP="00A75276">
      <w:pPr>
        <w:spacing w:line="300" w:lineRule="atLeast"/>
        <w:jc w:val="both"/>
        <w:rPr>
          <w:rFonts w:ascii="Times New Roman" w:hAnsi="Times New Roman" w:cs="Times New Roman"/>
          <w:sz w:val="24"/>
          <w:szCs w:val="24"/>
        </w:rPr>
      </w:pPr>
      <w:r w:rsidRPr="00A75276">
        <w:rPr>
          <w:rFonts w:ascii="Times New Roman" w:hAnsi="Times New Roman" w:cs="Times New Roman"/>
          <w:i/>
          <w:sz w:val="24"/>
          <w:szCs w:val="24"/>
        </w:rPr>
        <w:t>Subjekte me risk të lartë për shëndetin publik (L)</w:t>
      </w:r>
      <w:r w:rsidRPr="00A75276">
        <w:rPr>
          <w:rFonts w:ascii="Times New Roman" w:hAnsi="Times New Roman" w:cs="Times New Roman"/>
          <w:b/>
          <w:sz w:val="24"/>
          <w:szCs w:val="24"/>
        </w:rPr>
        <w:t xml:space="preserve"> </w:t>
      </w:r>
      <w:r w:rsidRPr="00A75276">
        <w:rPr>
          <w:rFonts w:ascii="Times New Roman" w:hAnsi="Times New Roman" w:cs="Times New Roman"/>
          <w:sz w:val="24"/>
          <w:szCs w:val="24"/>
        </w:rPr>
        <w:t>- konsiderohen të gjitha ato subjekete në të cilat ofrohen shërbime bazike dhe thelbësore për popullatën (ushqimi, arsimi, shërbime të caktuara shëndetësore, ujësjellësat) ka një numër të madh individësh të cilëve u shërbehet, si dhe ka një frekuentim të madh nga ana e secilit individ (inspektim i programuar dy herë në vit, në raste të caktuara edhe tre).</w:t>
      </w:r>
    </w:p>
    <w:p w:rsidR="00E07516" w:rsidRPr="00A75276" w:rsidRDefault="00E07516" w:rsidP="00A75276">
      <w:pPr>
        <w:spacing w:line="300" w:lineRule="atLeast"/>
        <w:jc w:val="both"/>
        <w:rPr>
          <w:rFonts w:ascii="Times New Roman" w:hAnsi="Times New Roman" w:cs="Times New Roman"/>
          <w:sz w:val="24"/>
          <w:szCs w:val="24"/>
        </w:rPr>
      </w:pPr>
      <w:r w:rsidRPr="00A75276">
        <w:rPr>
          <w:rFonts w:ascii="Times New Roman" w:hAnsi="Times New Roman" w:cs="Times New Roman"/>
          <w:i/>
          <w:sz w:val="24"/>
          <w:szCs w:val="24"/>
        </w:rPr>
        <w:t xml:space="preserve">Subjekte me risk të moderuar në shëndet publik (M) </w:t>
      </w:r>
      <w:r w:rsidRPr="00A75276">
        <w:rPr>
          <w:rFonts w:ascii="Times New Roman" w:hAnsi="Times New Roman" w:cs="Times New Roman"/>
          <w:b/>
          <w:sz w:val="24"/>
          <w:szCs w:val="24"/>
        </w:rPr>
        <w:t>-</w:t>
      </w:r>
      <w:r w:rsidRPr="00A75276">
        <w:rPr>
          <w:rFonts w:ascii="Times New Roman" w:hAnsi="Times New Roman" w:cs="Times New Roman"/>
          <w:sz w:val="24"/>
          <w:szCs w:val="24"/>
        </w:rPr>
        <w:t xml:space="preserve"> konsiderohen të gjitha ato subjekte në të cilat ofrohen shërbime ndaj popullatës por jo ato thelbësore dhe bazike (subjekte të </w:t>
      </w:r>
      <w:r w:rsidRPr="00A75276">
        <w:rPr>
          <w:rFonts w:ascii="Times New Roman" w:hAnsi="Times New Roman" w:cs="Times New Roman"/>
          <w:sz w:val="24"/>
          <w:szCs w:val="24"/>
        </w:rPr>
        <w:lastRenderedPageBreak/>
        <w:t>akomodimit, subjekte që ofrojnë vetëm një lloj shërbimi, disa lloje shërbimesh shëndetësore), ka një numër të moderuar individësh të cilëve u shërbehet dhe frekuentimi i tyre nga secili individ është relativisht i ulët (inspektim i programuar një herë në vit).</w:t>
      </w:r>
    </w:p>
    <w:p w:rsidR="00E07516" w:rsidRPr="00A75276" w:rsidRDefault="00E07516" w:rsidP="00A75276">
      <w:pPr>
        <w:spacing w:line="300" w:lineRule="atLeast"/>
        <w:jc w:val="both"/>
        <w:rPr>
          <w:rFonts w:ascii="Times New Roman" w:hAnsi="Times New Roman" w:cs="Times New Roman"/>
          <w:sz w:val="24"/>
          <w:szCs w:val="24"/>
        </w:rPr>
      </w:pPr>
      <w:r w:rsidRPr="00A75276">
        <w:rPr>
          <w:rFonts w:ascii="Times New Roman" w:hAnsi="Times New Roman" w:cs="Times New Roman"/>
          <w:sz w:val="24"/>
          <w:szCs w:val="24"/>
        </w:rPr>
        <w:t xml:space="preserve">Nisur nga </w:t>
      </w:r>
      <w:proofErr w:type="gramStart"/>
      <w:r w:rsidRPr="00A75276">
        <w:rPr>
          <w:rFonts w:ascii="Times New Roman" w:hAnsi="Times New Roman" w:cs="Times New Roman"/>
          <w:sz w:val="24"/>
          <w:szCs w:val="24"/>
        </w:rPr>
        <w:t>sa</w:t>
      </w:r>
      <w:proofErr w:type="gramEnd"/>
      <w:r w:rsidRPr="00A75276">
        <w:rPr>
          <w:rFonts w:ascii="Times New Roman" w:hAnsi="Times New Roman" w:cs="Times New Roman"/>
          <w:sz w:val="24"/>
          <w:szCs w:val="24"/>
        </w:rPr>
        <w:t xml:space="preserve"> më sipër, mos respektimi i kërkësave ligjore në fushën e shëndeti publik nga ana e subjekteve të sipërcituar sjell shfaqjen e shpërthimeve epidemike, dhënien e një shërbimi jo adekuat ndaj qytetarëve si dhe deri në dëmtim irreversibël të shëndetit të tyre.</w:t>
      </w:r>
    </w:p>
    <w:p w:rsidR="00E07516" w:rsidRPr="00A75276" w:rsidRDefault="00E07516" w:rsidP="00A75276">
      <w:pPr>
        <w:spacing w:line="300" w:lineRule="atLeast"/>
        <w:jc w:val="both"/>
        <w:rPr>
          <w:rFonts w:ascii="Times New Roman" w:hAnsi="Times New Roman" w:cs="Times New Roman"/>
          <w:sz w:val="24"/>
          <w:szCs w:val="24"/>
        </w:rPr>
      </w:pPr>
      <w:proofErr w:type="gramStart"/>
      <w:r w:rsidRPr="00A75276">
        <w:rPr>
          <w:rFonts w:ascii="Times New Roman" w:hAnsi="Times New Roman" w:cs="Times New Roman"/>
          <w:sz w:val="24"/>
          <w:szCs w:val="24"/>
        </w:rPr>
        <w:t>Pasojat e mosrespektimit të kërkesave ligjore i bëjnë këto subjekte burime të dëmtimit të shëndetit të popullatës dhe shaktojnë sëmundje si gastro-enteritet, sëmundje të ndryshme infeksioze me rrugë transmetimi, ujin, ajrin, ushqimet, vektorët dhe objektet.</w:t>
      </w:r>
      <w:proofErr w:type="gramEnd"/>
      <w:r w:rsidRPr="00A75276">
        <w:rPr>
          <w:rFonts w:ascii="Times New Roman" w:hAnsi="Times New Roman" w:cs="Times New Roman"/>
          <w:sz w:val="24"/>
          <w:szCs w:val="24"/>
        </w:rPr>
        <w:t xml:space="preserve"> </w:t>
      </w:r>
      <w:proofErr w:type="gramStart"/>
      <w:r w:rsidRPr="00A75276">
        <w:rPr>
          <w:rFonts w:ascii="Times New Roman" w:hAnsi="Times New Roman" w:cs="Times New Roman"/>
          <w:sz w:val="24"/>
          <w:szCs w:val="24"/>
        </w:rPr>
        <w:t>Përvec sëmundjeve infektive, moszbatimi i kërkesave ligjore sjell dëme irreversibël në shëndet deri në humbjen e jetës (p.sh. mjekim apo ndërhyrje invazive në organizmin e individit pa patur specialitetin e duhur nga mjeku apo stomatologu).</w:t>
      </w:r>
      <w:proofErr w:type="gramEnd"/>
      <w:r w:rsidRPr="00A75276">
        <w:rPr>
          <w:rFonts w:ascii="Times New Roman" w:hAnsi="Times New Roman" w:cs="Times New Roman"/>
          <w:sz w:val="24"/>
          <w:szCs w:val="24"/>
        </w:rPr>
        <w:t xml:space="preserve"> </w:t>
      </w:r>
    </w:p>
    <w:p w:rsidR="006A0AD4" w:rsidRPr="00A75276" w:rsidRDefault="006A0AD4" w:rsidP="00A75276">
      <w:pPr>
        <w:spacing w:line="300" w:lineRule="atLeast"/>
        <w:jc w:val="both"/>
        <w:rPr>
          <w:rFonts w:ascii="Times New Roman" w:hAnsi="Times New Roman" w:cs="Times New Roman"/>
          <w:b/>
          <w:caps/>
          <w:sz w:val="24"/>
          <w:szCs w:val="24"/>
        </w:rPr>
      </w:pPr>
      <w:proofErr w:type="gramStart"/>
      <w:r w:rsidRPr="00A75276">
        <w:rPr>
          <w:rFonts w:ascii="Times New Roman" w:hAnsi="Times New Roman" w:cs="Times New Roman"/>
          <w:b/>
          <w:bCs/>
          <w:caps/>
          <w:sz w:val="24"/>
          <w:szCs w:val="24"/>
        </w:rPr>
        <w:t>Forcimi i bashkëpunimit me institucione të njëjta ligj zbatuese vendase dhe të huaja.</w:t>
      </w:r>
      <w:proofErr w:type="gramEnd"/>
      <w:r w:rsidRPr="00A75276">
        <w:rPr>
          <w:rFonts w:ascii="Times New Roman" w:hAnsi="Times New Roman" w:cs="Times New Roman"/>
          <w:b/>
          <w:bCs/>
          <w:caps/>
          <w:sz w:val="24"/>
          <w:szCs w:val="24"/>
        </w:rPr>
        <w:t xml:space="preserve"> </w:t>
      </w:r>
    </w:p>
    <w:p w:rsidR="001149ED" w:rsidRPr="00A75276" w:rsidRDefault="002C0BCC" w:rsidP="00A75276">
      <w:pPr>
        <w:spacing w:after="0" w:line="300" w:lineRule="atLeast"/>
        <w:jc w:val="both"/>
        <w:rPr>
          <w:rFonts w:ascii="Times New Roman" w:eastAsia="Times New Roman" w:hAnsi="Times New Roman" w:cs="Times New Roman"/>
          <w:sz w:val="24"/>
          <w:szCs w:val="24"/>
        </w:rPr>
      </w:pPr>
      <w:proofErr w:type="gramStart"/>
      <w:r w:rsidRPr="00A75276">
        <w:rPr>
          <w:rFonts w:ascii="Times New Roman" w:eastAsia="Times New Roman" w:hAnsi="Times New Roman" w:cs="Times New Roman"/>
          <w:sz w:val="24"/>
          <w:szCs w:val="24"/>
        </w:rPr>
        <w:t>Viti 2015 ishte viti i par</w:t>
      </w:r>
      <w:r w:rsidR="004E4E9A"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 xml:space="preserve"> i aktivitetit t</w:t>
      </w:r>
      <w:r w:rsidR="004E4E9A"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 xml:space="preserve"> ISHSH </w:t>
      </w:r>
      <w:r w:rsidR="007F4D0E" w:rsidRPr="00A75276">
        <w:rPr>
          <w:rFonts w:ascii="Times New Roman" w:eastAsia="Times New Roman" w:hAnsi="Times New Roman" w:cs="Times New Roman"/>
          <w:sz w:val="24"/>
          <w:szCs w:val="24"/>
        </w:rPr>
        <w:t>me kapacitete t</w:t>
      </w:r>
      <w:r w:rsidR="004E4E9A" w:rsidRPr="00A75276">
        <w:rPr>
          <w:rFonts w:ascii="Times New Roman" w:hAnsi="Times New Roman" w:cs="Times New Roman"/>
          <w:sz w:val="24"/>
          <w:szCs w:val="24"/>
        </w:rPr>
        <w:t>ë</w:t>
      </w:r>
      <w:r w:rsidR="007F4D0E" w:rsidRPr="00A75276">
        <w:rPr>
          <w:rFonts w:ascii="Times New Roman" w:eastAsia="Times New Roman" w:hAnsi="Times New Roman" w:cs="Times New Roman"/>
          <w:sz w:val="24"/>
          <w:szCs w:val="24"/>
        </w:rPr>
        <w:t xml:space="preserve"> plota n</w:t>
      </w:r>
      <w:r w:rsidR="004E4E9A" w:rsidRPr="00A75276">
        <w:rPr>
          <w:rFonts w:ascii="Times New Roman" w:hAnsi="Times New Roman" w:cs="Times New Roman"/>
          <w:sz w:val="24"/>
          <w:szCs w:val="24"/>
        </w:rPr>
        <w:t>ë</w:t>
      </w:r>
      <w:r w:rsidR="007F4D0E" w:rsidRPr="00A75276">
        <w:rPr>
          <w:rFonts w:ascii="Times New Roman" w:eastAsia="Times New Roman" w:hAnsi="Times New Roman" w:cs="Times New Roman"/>
          <w:sz w:val="24"/>
          <w:szCs w:val="24"/>
        </w:rPr>
        <w:t xml:space="preserve"> </w:t>
      </w:r>
      <w:r w:rsidR="00D75C30" w:rsidRPr="00A75276">
        <w:rPr>
          <w:rFonts w:ascii="Times New Roman" w:eastAsia="Times New Roman" w:hAnsi="Times New Roman" w:cs="Times New Roman"/>
          <w:sz w:val="24"/>
          <w:szCs w:val="24"/>
        </w:rPr>
        <w:t>gjith</w:t>
      </w:r>
      <w:r w:rsidR="004E4E9A" w:rsidRPr="00A75276">
        <w:rPr>
          <w:rFonts w:ascii="Times New Roman" w:hAnsi="Times New Roman" w:cs="Times New Roman"/>
          <w:sz w:val="24"/>
          <w:szCs w:val="24"/>
        </w:rPr>
        <w:t>ë</w:t>
      </w:r>
      <w:r w:rsidR="007F4D0E" w:rsidRPr="00A75276">
        <w:rPr>
          <w:rFonts w:ascii="Times New Roman" w:eastAsia="Times New Roman" w:hAnsi="Times New Roman" w:cs="Times New Roman"/>
          <w:sz w:val="24"/>
          <w:szCs w:val="24"/>
        </w:rPr>
        <w:t xml:space="preserve"> territorin e vendit </w:t>
      </w:r>
      <w:r w:rsidRPr="00A75276">
        <w:rPr>
          <w:rFonts w:ascii="Times New Roman" w:eastAsia="Times New Roman" w:hAnsi="Times New Roman" w:cs="Times New Roman"/>
          <w:sz w:val="24"/>
          <w:szCs w:val="24"/>
        </w:rPr>
        <w:t xml:space="preserve">si </w:t>
      </w:r>
      <w:r w:rsidR="007F4D0E" w:rsidRPr="00A75276">
        <w:rPr>
          <w:rFonts w:ascii="Times New Roman" w:eastAsia="Times New Roman" w:hAnsi="Times New Roman" w:cs="Times New Roman"/>
          <w:sz w:val="24"/>
          <w:szCs w:val="24"/>
        </w:rPr>
        <w:t xml:space="preserve">institucioni garant </w:t>
      </w:r>
      <w:r w:rsidR="00D75C30" w:rsidRPr="00A75276">
        <w:rPr>
          <w:rFonts w:ascii="Times New Roman" w:eastAsia="Times New Roman" w:hAnsi="Times New Roman" w:cs="Times New Roman"/>
          <w:sz w:val="24"/>
          <w:szCs w:val="24"/>
        </w:rPr>
        <w:t>i</w:t>
      </w:r>
      <w:r w:rsidR="000C73AB" w:rsidRPr="00A75276">
        <w:rPr>
          <w:rFonts w:ascii="Times New Roman" w:eastAsia="Times New Roman" w:hAnsi="Times New Roman" w:cs="Times New Roman"/>
          <w:sz w:val="24"/>
          <w:szCs w:val="24"/>
        </w:rPr>
        <w:t xml:space="preserve"> respektimit t</w:t>
      </w:r>
      <w:r w:rsidR="004E4E9A" w:rsidRPr="00A75276">
        <w:rPr>
          <w:rFonts w:ascii="Times New Roman" w:hAnsi="Times New Roman" w:cs="Times New Roman"/>
          <w:sz w:val="24"/>
          <w:szCs w:val="24"/>
        </w:rPr>
        <w:t>ë</w:t>
      </w:r>
      <w:r w:rsidR="000C73AB" w:rsidRPr="00A75276">
        <w:rPr>
          <w:rFonts w:ascii="Times New Roman" w:eastAsia="Times New Roman" w:hAnsi="Times New Roman" w:cs="Times New Roman"/>
          <w:sz w:val="24"/>
          <w:szCs w:val="24"/>
        </w:rPr>
        <w:t xml:space="preserve"> k</w:t>
      </w:r>
      <w:r w:rsidR="004E4E9A" w:rsidRPr="00A75276">
        <w:rPr>
          <w:rFonts w:ascii="Times New Roman" w:hAnsi="Times New Roman" w:cs="Times New Roman"/>
          <w:sz w:val="24"/>
          <w:szCs w:val="24"/>
        </w:rPr>
        <w:t>ë</w:t>
      </w:r>
      <w:r w:rsidR="000C73AB" w:rsidRPr="00A75276">
        <w:rPr>
          <w:rFonts w:ascii="Times New Roman" w:eastAsia="Times New Roman" w:hAnsi="Times New Roman" w:cs="Times New Roman"/>
          <w:sz w:val="24"/>
          <w:szCs w:val="24"/>
        </w:rPr>
        <w:t>rkesave ligjore n</w:t>
      </w:r>
      <w:r w:rsidR="004E4E9A" w:rsidRPr="00A75276">
        <w:rPr>
          <w:rFonts w:ascii="Times New Roman" w:hAnsi="Times New Roman" w:cs="Times New Roman"/>
          <w:sz w:val="24"/>
          <w:szCs w:val="24"/>
        </w:rPr>
        <w:t>ë</w:t>
      </w:r>
      <w:r w:rsidR="000C73AB" w:rsidRPr="00A75276">
        <w:rPr>
          <w:rFonts w:ascii="Times New Roman" w:eastAsia="Times New Roman" w:hAnsi="Times New Roman" w:cs="Times New Roman"/>
          <w:sz w:val="24"/>
          <w:szCs w:val="24"/>
        </w:rPr>
        <w:t xml:space="preserve"> fush</w:t>
      </w:r>
      <w:r w:rsidR="004E4E9A" w:rsidRPr="00A75276">
        <w:rPr>
          <w:rFonts w:ascii="Times New Roman" w:hAnsi="Times New Roman" w:cs="Times New Roman"/>
          <w:sz w:val="24"/>
          <w:szCs w:val="24"/>
        </w:rPr>
        <w:t>ë</w:t>
      </w:r>
      <w:r w:rsidR="000C73AB" w:rsidRPr="00A75276">
        <w:rPr>
          <w:rFonts w:ascii="Times New Roman" w:eastAsia="Times New Roman" w:hAnsi="Times New Roman" w:cs="Times New Roman"/>
          <w:sz w:val="24"/>
          <w:szCs w:val="24"/>
        </w:rPr>
        <w:t>n e sh</w:t>
      </w:r>
      <w:r w:rsidR="004E4E9A" w:rsidRPr="00A75276">
        <w:rPr>
          <w:rFonts w:ascii="Times New Roman" w:hAnsi="Times New Roman" w:cs="Times New Roman"/>
          <w:sz w:val="24"/>
          <w:szCs w:val="24"/>
        </w:rPr>
        <w:t>ë</w:t>
      </w:r>
      <w:r w:rsidR="000C73AB" w:rsidRPr="00A75276">
        <w:rPr>
          <w:rFonts w:ascii="Times New Roman" w:eastAsia="Times New Roman" w:hAnsi="Times New Roman" w:cs="Times New Roman"/>
          <w:sz w:val="24"/>
          <w:szCs w:val="24"/>
        </w:rPr>
        <w:t>ndetit publik.</w:t>
      </w:r>
      <w:proofErr w:type="gramEnd"/>
      <w:r w:rsidR="000C73AB" w:rsidRPr="00A75276">
        <w:rPr>
          <w:rFonts w:ascii="Times New Roman" w:eastAsia="Times New Roman" w:hAnsi="Times New Roman" w:cs="Times New Roman"/>
          <w:sz w:val="24"/>
          <w:szCs w:val="24"/>
        </w:rPr>
        <w:t xml:space="preserve"> </w:t>
      </w:r>
      <w:proofErr w:type="gramStart"/>
      <w:r w:rsidR="00D75C30" w:rsidRPr="00A75276">
        <w:rPr>
          <w:rFonts w:ascii="Times New Roman" w:eastAsia="Times New Roman" w:hAnsi="Times New Roman" w:cs="Times New Roman"/>
          <w:sz w:val="24"/>
          <w:szCs w:val="24"/>
        </w:rPr>
        <w:t xml:space="preserve">Prezantimi i ISHSH </w:t>
      </w:r>
      <w:r w:rsidR="004E4E9A"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sht</w:t>
      </w:r>
      <w:r w:rsidR="004E4E9A"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 xml:space="preserve"> proces </w:t>
      </w:r>
      <w:r w:rsidR="004E4E9A">
        <w:rPr>
          <w:rFonts w:ascii="Times New Roman" w:eastAsia="Times New Roman" w:hAnsi="Times New Roman" w:cs="Times New Roman"/>
          <w:sz w:val="24"/>
          <w:szCs w:val="24"/>
        </w:rPr>
        <w:t>i</w:t>
      </w:r>
      <w:r w:rsidR="00D75C30" w:rsidRPr="00A75276">
        <w:rPr>
          <w:rFonts w:ascii="Times New Roman" w:eastAsia="Times New Roman" w:hAnsi="Times New Roman" w:cs="Times New Roman"/>
          <w:sz w:val="24"/>
          <w:szCs w:val="24"/>
        </w:rPr>
        <w:t xml:space="preserve"> vazhduesh</w:t>
      </w:r>
      <w:r w:rsidR="004E4E9A"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m dhe e nj</w:t>
      </w:r>
      <w:r w:rsidR="004E4E9A"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ta gj</w:t>
      </w:r>
      <w:r w:rsidR="004E4E9A"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 xml:space="preserve"> mund t</w:t>
      </w:r>
      <w:r w:rsidR="004E4E9A"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 xml:space="preserve"> thuhet edhe p</w:t>
      </w:r>
      <w:r w:rsidR="004E4E9A"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r forcimin e bashk</w:t>
      </w:r>
      <w:r w:rsidR="00D70BF3"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punimit me institucione t</w:t>
      </w:r>
      <w:r w:rsidR="00D70BF3"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 xml:space="preserve"> nj</w:t>
      </w:r>
      <w:r w:rsidR="00D70BF3"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jta ligj zbatuese vendase dhe t</w:t>
      </w:r>
      <w:r w:rsidR="00D70BF3"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 xml:space="preserve"> huaja.</w:t>
      </w:r>
      <w:proofErr w:type="gramEnd"/>
      <w:r w:rsidR="00D75C30" w:rsidRPr="00A75276">
        <w:rPr>
          <w:rFonts w:ascii="Times New Roman" w:eastAsia="Times New Roman" w:hAnsi="Times New Roman" w:cs="Times New Roman"/>
          <w:sz w:val="24"/>
          <w:szCs w:val="24"/>
        </w:rPr>
        <w:t xml:space="preserve"> P</w:t>
      </w:r>
      <w:r w:rsidR="00D70BF3"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rvoja shum</w:t>
      </w:r>
      <w:r w:rsidR="00D70BF3" w:rsidRPr="00A75276">
        <w:rPr>
          <w:rFonts w:ascii="Times New Roman" w:hAnsi="Times New Roman" w:cs="Times New Roman"/>
          <w:sz w:val="24"/>
          <w:szCs w:val="24"/>
        </w:rPr>
        <w:t>ë</w:t>
      </w:r>
      <w:r w:rsidR="00D75C30" w:rsidRPr="00A75276">
        <w:rPr>
          <w:rFonts w:ascii="Times New Roman" w:eastAsia="Times New Roman" w:hAnsi="Times New Roman" w:cs="Times New Roman"/>
          <w:sz w:val="24"/>
          <w:szCs w:val="24"/>
        </w:rPr>
        <w:t xml:space="preserve"> pozitive </w:t>
      </w:r>
      <w:r w:rsidR="001149ED" w:rsidRPr="00A75276">
        <w:rPr>
          <w:rFonts w:ascii="Times New Roman" w:eastAsia="Times New Roman" w:hAnsi="Times New Roman" w:cs="Times New Roman"/>
          <w:sz w:val="24"/>
          <w:szCs w:val="24"/>
        </w:rPr>
        <w:t>e bashk</w:t>
      </w:r>
      <w:r w:rsidR="00D70BF3" w:rsidRPr="00A75276">
        <w:rPr>
          <w:rFonts w:ascii="Times New Roman" w:hAnsi="Times New Roman" w:cs="Times New Roman"/>
          <w:sz w:val="24"/>
          <w:szCs w:val="24"/>
        </w:rPr>
        <w:t>ë</w:t>
      </w:r>
      <w:r w:rsidR="001149ED" w:rsidRPr="00A75276">
        <w:rPr>
          <w:rFonts w:ascii="Times New Roman" w:eastAsia="Times New Roman" w:hAnsi="Times New Roman" w:cs="Times New Roman"/>
          <w:sz w:val="24"/>
          <w:szCs w:val="24"/>
        </w:rPr>
        <w:t>punimeve t</w:t>
      </w:r>
      <w:r w:rsidR="00D70BF3" w:rsidRPr="00A75276">
        <w:rPr>
          <w:rFonts w:ascii="Times New Roman" w:hAnsi="Times New Roman" w:cs="Times New Roman"/>
          <w:sz w:val="24"/>
          <w:szCs w:val="24"/>
        </w:rPr>
        <w:t>ë</w:t>
      </w:r>
      <w:r w:rsidR="001149ED" w:rsidRPr="00A75276">
        <w:rPr>
          <w:rFonts w:ascii="Times New Roman" w:eastAsia="Times New Roman" w:hAnsi="Times New Roman" w:cs="Times New Roman"/>
          <w:sz w:val="24"/>
          <w:szCs w:val="24"/>
        </w:rPr>
        <w:t xml:space="preserve"> vitit 2015, ku mund t</w:t>
      </w:r>
      <w:r w:rsidR="00D70BF3" w:rsidRPr="00A75276">
        <w:rPr>
          <w:rFonts w:ascii="Times New Roman" w:hAnsi="Times New Roman" w:cs="Times New Roman"/>
          <w:sz w:val="24"/>
          <w:szCs w:val="24"/>
        </w:rPr>
        <w:t>ë</w:t>
      </w:r>
      <w:r w:rsidR="001149ED" w:rsidRPr="00A75276">
        <w:rPr>
          <w:rFonts w:ascii="Times New Roman" w:eastAsia="Times New Roman" w:hAnsi="Times New Roman" w:cs="Times New Roman"/>
          <w:sz w:val="24"/>
          <w:szCs w:val="24"/>
        </w:rPr>
        <w:t xml:space="preserve"> p</w:t>
      </w:r>
      <w:r w:rsidR="00D70BF3" w:rsidRPr="00A75276">
        <w:rPr>
          <w:rFonts w:ascii="Times New Roman" w:hAnsi="Times New Roman" w:cs="Times New Roman"/>
          <w:sz w:val="24"/>
          <w:szCs w:val="24"/>
        </w:rPr>
        <w:t>ë</w:t>
      </w:r>
      <w:r w:rsidR="001149ED" w:rsidRPr="00A75276">
        <w:rPr>
          <w:rFonts w:ascii="Times New Roman" w:eastAsia="Times New Roman" w:hAnsi="Times New Roman" w:cs="Times New Roman"/>
          <w:sz w:val="24"/>
          <w:szCs w:val="24"/>
        </w:rPr>
        <w:t>rmenden bashk</w:t>
      </w:r>
      <w:r w:rsidR="00D70BF3" w:rsidRPr="00A75276">
        <w:rPr>
          <w:rFonts w:ascii="Times New Roman" w:hAnsi="Times New Roman" w:cs="Times New Roman"/>
          <w:sz w:val="24"/>
          <w:szCs w:val="24"/>
        </w:rPr>
        <w:t>ë</w:t>
      </w:r>
      <w:r w:rsidR="00D70BF3">
        <w:rPr>
          <w:rFonts w:ascii="Times New Roman" w:eastAsia="Times New Roman" w:hAnsi="Times New Roman" w:cs="Times New Roman"/>
          <w:sz w:val="24"/>
          <w:szCs w:val="24"/>
        </w:rPr>
        <w:t>punimet</w:t>
      </w:r>
      <w:r w:rsidR="001149ED" w:rsidRPr="00A75276">
        <w:rPr>
          <w:rFonts w:ascii="Times New Roman" w:eastAsia="Times New Roman" w:hAnsi="Times New Roman" w:cs="Times New Roman"/>
          <w:sz w:val="24"/>
          <w:szCs w:val="24"/>
        </w:rPr>
        <w:t xml:space="preserve">: </w:t>
      </w:r>
    </w:p>
    <w:p w:rsidR="00DB2C75" w:rsidRPr="00A75276" w:rsidRDefault="00DB2C75" w:rsidP="00A75276">
      <w:pPr>
        <w:spacing w:after="0" w:line="300" w:lineRule="atLeast"/>
        <w:jc w:val="both"/>
        <w:rPr>
          <w:rFonts w:ascii="Times New Roman" w:eastAsia="Times New Roman" w:hAnsi="Times New Roman" w:cs="Times New Roman"/>
          <w:sz w:val="24"/>
          <w:szCs w:val="24"/>
        </w:rPr>
      </w:pPr>
    </w:p>
    <w:p w:rsidR="00DB2C75" w:rsidRPr="00A75276" w:rsidRDefault="00DB2C75" w:rsidP="00A75276">
      <w:p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sz w:val="24"/>
          <w:szCs w:val="24"/>
        </w:rPr>
        <w:t>P</w:t>
      </w:r>
      <w:r w:rsidRPr="00A75276">
        <w:rPr>
          <w:rFonts w:ascii="Times New Roman" w:eastAsia="Times New Roman" w:hAnsi="Times New Roman" w:cs="Times New Roman"/>
          <w:sz w:val="24"/>
          <w:szCs w:val="24"/>
          <w:lang w:val="sq-AL"/>
        </w:rPr>
        <w:t>ë</w:t>
      </w:r>
      <w:r w:rsidRPr="00A75276">
        <w:rPr>
          <w:rFonts w:ascii="Times New Roman" w:eastAsia="Times New Roman" w:hAnsi="Times New Roman" w:cs="Times New Roman"/>
          <w:sz w:val="24"/>
          <w:szCs w:val="24"/>
        </w:rPr>
        <w:t>r Zbatimin e Ligjit 9636 “P</w:t>
      </w:r>
      <w:r w:rsidRPr="00A75276">
        <w:rPr>
          <w:rFonts w:ascii="Times New Roman" w:eastAsia="Times New Roman" w:hAnsi="Times New Roman" w:cs="Times New Roman"/>
          <w:sz w:val="24"/>
          <w:szCs w:val="24"/>
          <w:lang w:val="sq-AL"/>
        </w:rPr>
        <w:t>ë</w:t>
      </w:r>
      <w:r w:rsidRPr="00A75276">
        <w:rPr>
          <w:rFonts w:ascii="Times New Roman" w:eastAsia="Times New Roman" w:hAnsi="Times New Roman" w:cs="Times New Roman"/>
          <w:sz w:val="24"/>
          <w:szCs w:val="24"/>
        </w:rPr>
        <w:t xml:space="preserve">r Mbrojtjen e </w:t>
      </w:r>
      <w:proofErr w:type="gramStart"/>
      <w:r w:rsidRPr="00A75276">
        <w:rPr>
          <w:rFonts w:ascii="Times New Roman" w:eastAsia="Times New Roman" w:hAnsi="Times New Roman" w:cs="Times New Roman"/>
          <w:sz w:val="24"/>
          <w:szCs w:val="24"/>
        </w:rPr>
        <w:t>Sh</w:t>
      </w:r>
      <w:r w:rsidRPr="00A75276">
        <w:rPr>
          <w:rFonts w:ascii="Times New Roman" w:eastAsia="Times New Roman" w:hAnsi="Times New Roman" w:cs="Times New Roman"/>
          <w:sz w:val="24"/>
          <w:szCs w:val="24"/>
          <w:lang w:val="sq-AL"/>
        </w:rPr>
        <w:t>ë</w:t>
      </w:r>
      <w:r w:rsidRPr="00A75276">
        <w:rPr>
          <w:rFonts w:ascii="Times New Roman" w:eastAsia="Times New Roman" w:hAnsi="Times New Roman" w:cs="Times New Roman"/>
          <w:sz w:val="24"/>
          <w:szCs w:val="24"/>
        </w:rPr>
        <w:t>ndetit  nga</w:t>
      </w:r>
      <w:proofErr w:type="gramEnd"/>
      <w:r w:rsidRPr="00A75276">
        <w:rPr>
          <w:rFonts w:ascii="Times New Roman" w:eastAsia="Times New Roman" w:hAnsi="Times New Roman" w:cs="Times New Roman"/>
          <w:sz w:val="24"/>
          <w:szCs w:val="24"/>
        </w:rPr>
        <w:t xml:space="preserve"> Produktet e Duhanit” </w:t>
      </w:r>
    </w:p>
    <w:p w:rsidR="006B54B5" w:rsidRPr="00A75276" w:rsidRDefault="003770C6" w:rsidP="00A75276">
      <w:pPr>
        <w:numPr>
          <w:ilvl w:val="0"/>
          <w:numId w:val="53"/>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t>P</w:t>
      </w:r>
      <w:r w:rsidR="003158C4" w:rsidRPr="00A75276">
        <w:rPr>
          <w:rFonts w:ascii="Times New Roman" w:eastAsia="Times New Roman" w:hAnsi="Times New Roman" w:cs="Times New Roman"/>
          <w:bCs/>
          <w:sz w:val="24"/>
          <w:szCs w:val="24"/>
        </w:rPr>
        <w:t>olicin</w:t>
      </w:r>
      <w:r w:rsidR="00D70BF3" w:rsidRPr="00A75276">
        <w:rPr>
          <w:rFonts w:ascii="Times New Roman" w:hAnsi="Times New Roman" w:cs="Times New Roman"/>
          <w:sz w:val="24"/>
          <w:szCs w:val="24"/>
        </w:rPr>
        <w:t>ë</w:t>
      </w:r>
      <w:r w:rsidR="003158C4" w:rsidRPr="00A75276">
        <w:rPr>
          <w:rFonts w:ascii="Times New Roman" w:eastAsia="Times New Roman" w:hAnsi="Times New Roman" w:cs="Times New Roman"/>
          <w:bCs/>
          <w:sz w:val="24"/>
          <w:szCs w:val="24"/>
        </w:rPr>
        <w:t xml:space="preserve"> e </w:t>
      </w:r>
      <w:r w:rsidR="00D70BF3">
        <w:rPr>
          <w:rFonts w:ascii="Times New Roman" w:eastAsia="Times New Roman" w:hAnsi="Times New Roman" w:cs="Times New Roman"/>
          <w:bCs/>
          <w:sz w:val="24"/>
          <w:szCs w:val="24"/>
        </w:rPr>
        <w:t>R</w:t>
      </w:r>
      <w:r w:rsidR="003158C4" w:rsidRPr="00A75276">
        <w:rPr>
          <w:rFonts w:ascii="Times New Roman" w:eastAsia="Times New Roman" w:hAnsi="Times New Roman" w:cs="Times New Roman"/>
          <w:bCs/>
          <w:sz w:val="24"/>
          <w:szCs w:val="24"/>
        </w:rPr>
        <w:t>endit</w:t>
      </w:r>
      <w:r w:rsidRPr="00A75276">
        <w:rPr>
          <w:rFonts w:ascii="Times New Roman" w:eastAsia="Times New Roman" w:hAnsi="Times New Roman" w:cs="Times New Roman"/>
          <w:bCs/>
          <w:sz w:val="24"/>
          <w:szCs w:val="24"/>
        </w:rPr>
        <w:t xml:space="preserve"> </w:t>
      </w:r>
    </w:p>
    <w:p w:rsidR="006B54B5" w:rsidRPr="00A75276" w:rsidRDefault="003770C6" w:rsidP="00A75276">
      <w:pPr>
        <w:numPr>
          <w:ilvl w:val="0"/>
          <w:numId w:val="53"/>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t>Autoriteti</w:t>
      </w:r>
      <w:r w:rsidR="003158C4" w:rsidRPr="00A75276">
        <w:rPr>
          <w:rFonts w:ascii="Times New Roman" w:eastAsia="Times New Roman" w:hAnsi="Times New Roman" w:cs="Times New Roman"/>
          <w:bCs/>
          <w:sz w:val="24"/>
          <w:szCs w:val="24"/>
        </w:rPr>
        <w:t>n Kombëtar t</w:t>
      </w:r>
      <w:r w:rsidR="00D70BF3" w:rsidRPr="00A75276">
        <w:rPr>
          <w:rFonts w:ascii="Times New Roman" w:hAnsi="Times New Roman" w:cs="Times New Roman"/>
          <w:sz w:val="24"/>
          <w:szCs w:val="24"/>
        </w:rPr>
        <w:t>ë</w:t>
      </w:r>
      <w:r w:rsidRPr="00A75276">
        <w:rPr>
          <w:rFonts w:ascii="Times New Roman" w:eastAsia="Times New Roman" w:hAnsi="Times New Roman" w:cs="Times New Roman"/>
          <w:bCs/>
          <w:sz w:val="24"/>
          <w:szCs w:val="24"/>
        </w:rPr>
        <w:t xml:space="preserve"> Ushqimit (AKU)</w:t>
      </w:r>
    </w:p>
    <w:p w:rsidR="003158C4" w:rsidRPr="00A75276" w:rsidRDefault="003770C6" w:rsidP="00A75276">
      <w:pPr>
        <w:numPr>
          <w:ilvl w:val="0"/>
          <w:numId w:val="53"/>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t>I</w:t>
      </w:r>
      <w:r w:rsidR="003158C4" w:rsidRPr="00A75276">
        <w:rPr>
          <w:rFonts w:ascii="Times New Roman" w:eastAsia="Times New Roman" w:hAnsi="Times New Roman" w:cs="Times New Roman"/>
          <w:bCs/>
          <w:sz w:val="24"/>
          <w:szCs w:val="24"/>
        </w:rPr>
        <w:t>nspektoratin Shtet</w:t>
      </w:r>
      <w:r w:rsidR="00D70BF3" w:rsidRPr="00A75276">
        <w:rPr>
          <w:rFonts w:ascii="Times New Roman" w:hAnsi="Times New Roman" w:cs="Times New Roman"/>
          <w:sz w:val="24"/>
          <w:szCs w:val="24"/>
        </w:rPr>
        <w:t>ë</w:t>
      </w:r>
      <w:r w:rsidR="003158C4" w:rsidRPr="00A75276">
        <w:rPr>
          <w:rFonts w:ascii="Times New Roman" w:eastAsia="Times New Roman" w:hAnsi="Times New Roman" w:cs="Times New Roman"/>
          <w:bCs/>
          <w:sz w:val="24"/>
          <w:szCs w:val="24"/>
        </w:rPr>
        <w:t>ror t</w:t>
      </w:r>
      <w:r w:rsidR="00D70BF3" w:rsidRPr="00A75276">
        <w:rPr>
          <w:rFonts w:ascii="Times New Roman" w:hAnsi="Times New Roman" w:cs="Times New Roman"/>
          <w:sz w:val="24"/>
          <w:szCs w:val="24"/>
        </w:rPr>
        <w:t>ë</w:t>
      </w:r>
      <w:r w:rsidR="003158C4" w:rsidRPr="00A75276">
        <w:rPr>
          <w:rFonts w:ascii="Times New Roman" w:eastAsia="Times New Roman" w:hAnsi="Times New Roman" w:cs="Times New Roman"/>
          <w:bCs/>
          <w:sz w:val="24"/>
          <w:szCs w:val="24"/>
        </w:rPr>
        <w:t xml:space="preserve"> Arsimit </w:t>
      </w:r>
    </w:p>
    <w:p w:rsidR="006B54B5" w:rsidRPr="00A75276" w:rsidRDefault="00D70BF3" w:rsidP="00A75276">
      <w:pPr>
        <w:numPr>
          <w:ilvl w:val="0"/>
          <w:numId w:val="53"/>
        </w:numPr>
        <w:spacing w:after="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w:t>
      </w:r>
      <w:r w:rsidR="003158C4" w:rsidRPr="00A75276">
        <w:rPr>
          <w:rFonts w:ascii="Times New Roman" w:eastAsia="Times New Roman" w:hAnsi="Times New Roman" w:cs="Times New Roman"/>
          <w:bCs/>
          <w:sz w:val="24"/>
          <w:szCs w:val="24"/>
        </w:rPr>
        <w:t>nspektoratin e</w:t>
      </w:r>
      <w:r>
        <w:rPr>
          <w:rFonts w:ascii="Times New Roman" w:eastAsia="Times New Roman" w:hAnsi="Times New Roman" w:cs="Times New Roman"/>
          <w:bCs/>
          <w:sz w:val="24"/>
          <w:szCs w:val="24"/>
        </w:rPr>
        <w:t xml:space="preserve"> Pun</w:t>
      </w:r>
      <w:r w:rsidRPr="00A75276">
        <w:rPr>
          <w:rFonts w:ascii="Times New Roman" w:hAnsi="Times New Roman" w:cs="Times New Roman"/>
          <w:sz w:val="24"/>
          <w:szCs w:val="24"/>
        </w:rPr>
        <w:t>ë</w:t>
      </w:r>
      <w:r w:rsidR="003770C6" w:rsidRPr="00A75276">
        <w:rPr>
          <w:rFonts w:ascii="Times New Roman" w:eastAsia="Times New Roman" w:hAnsi="Times New Roman" w:cs="Times New Roman"/>
          <w:bCs/>
          <w:sz w:val="24"/>
          <w:szCs w:val="24"/>
        </w:rPr>
        <w:t>s</w:t>
      </w:r>
    </w:p>
    <w:p w:rsidR="00DB2C75" w:rsidRPr="00A75276" w:rsidRDefault="00DB2C75" w:rsidP="00A75276">
      <w:pPr>
        <w:numPr>
          <w:ilvl w:val="0"/>
          <w:numId w:val="53"/>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t>Shqip</w:t>
      </w:r>
      <w:r w:rsidR="00D70BF3" w:rsidRPr="00A75276">
        <w:rPr>
          <w:rFonts w:ascii="Times New Roman" w:hAnsi="Times New Roman" w:cs="Times New Roman"/>
          <w:sz w:val="24"/>
          <w:szCs w:val="24"/>
        </w:rPr>
        <w:t>ë</w:t>
      </w:r>
      <w:r w:rsidRPr="00A75276">
        <w:rPr>
          <w:rFonts w:ascii="Times New Roman" w:eastAsia="Times New Roman" w:hAnsi="Times New Roman" w:cs="Times New Roman"/>
          <w:bCs/>
          <w:sz w:val="24"/>
          <w:szCs w:val="24"/>
        </w:rPr>
        <w:t>ria Jo Duhanit</w:t>
      </w:r>
    </w:p>
    <w:p w:rsidR="003158C4" w:rsidRPr="00A75276" w:rsidRDefault="003158C4" w:rsidP="00A75276">
      <w:pPr>
        <w:spacing w:after="0" w:line="300" w:lineRule="atLeast"/>
        <w:ind w:left="360"/>
        <w:jc w:val="both"/>
        <w:rPr>
          <w:rFonts w:ascii="Times New Roman" w:eastAsia="Times New Roman" w:hAnsi="Times New Roman" w:cs="Times New Roman"/>
          <w:sz w:val="24"/>
          <w:szCs w:val="24"/>
        </w:rPr>
      </w:pPr>
    </w:p>
    <w:p w:rsidR="003158C4" w:rsidRPr="00A75276" w:rsidRDefault="003158C4" w:rsidP="00A75276">
      <w:p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sz w:val="24"/>
          <w:szCs w:val="24"/>
        </w:rPr>
        <w:t>Aksioni Kund</w:t>
      </w:r>
      <w:r w:rsidR="00D70BF3"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 xml:space="preserve">r Informalitetit </w:t>
      </w:r>
    </w:p>
    <w:p w:rsidR="006B54B5" w:rsidRPr="00A75276" w:rsidRDefault="003770C6" w:rsidP="00A75276">
      <w:pPr>
        <w:numPr>
          <w:ilvl w:val="0"/>
          <w:numId w:val="54"/>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t>Drejtori</w:t>
      </w:r>
      <w:r w:rsidR="00DB2C75" w:rsidRPr="00A75276">
        <w:rPr>
          <w:rFonts w:ascii="Times New Roman" w:eastAsia="Times New Roman" w:hAnsi="Times New Roman" w:cs="Times New Roman"/>
          <w:bCs/>
          <w:sz w:val="24"/>
          <w:szCs w:val="24"/>
        </w:rPr>
        <w:t xml:space="preserve">ne </w:t>
      </w:r>
      <w:r w:rsidRPr="00A75276">
        <w:rPr>
          <w:rFonts w:ascii="Times New Roman" w:eastAsia="Times New Roman" w:hAnsi="Times New Roman" w:cs="Times New Roman"/>
          <w:bCs/>
          <w:sz w:val="24"/>
          <w:szCs w:val="24"/>
        </w:rPr>
        <w:t xml:space="preserve">e Tatim Taksave </w:t>
      </w:r>
      <w:r w:rsidRPr="00A75276">
        <w:rPr>
          <w:rFonts w:ascii="Times New Roman" w:eastAsia="Times New Roman" w:hAnsi="Times New Roman" w:cs="Times New Roman"/>
          <w:sz w:val="24"/>
          <w:szCs w:val="24"/>
        </w:rPr>
        <w:t>(</w:t>
      </w:r>
      <w:r w:rsidR="00DB2C75" w:rsidRPr="00A75276">
        <w:rPr>
          <w:rFonts w:ascii="Times New Roman" w:eastAsia="Times New Roman" w:hAnsi="Times New Roman" w:cs="Times New Roman"/>
          <w:sz w:val="24"/>
          <w:szCs w:val="24"/>
        </w:rPr>
        <w:t>ISHSH bashk</w:t>
      </w:r>
      <w:r w:rsidR="009E4B13" w:rsidRPr="00A75276">
        <w:rPr>
          <w:rFonts w:ascii="Times New Roman" w:hAnsi="Times New Roman" w:cs="Times New Roman"/>
          <w:sz w:val="24"/>
          <w:szCs w:val="24"/>
        </w:rPr>
        <w:t>ë</w:t>
      </w:r>
      <w:r w:rsidR="00DB2C75" w:rsidRPr="00A75276">
        <w:rPr>
          <w:rFonts w:ascii="Times New Roman" w:eastAsia="Times New Roman" w:hAnsi="Times New Roman" w:cs="Times New Roman"/>
          <w:sz w:val="24"/>
          <w:szCs w:val="24"/>
        </w:rPr>
        <w:t xml:space="preserve">punoi me </w:t>
      </w:r>
      <w:r w:rsidRPr="00A75276">
        <w:rPr>
          <w:rFonts w:ascii="Times New Roman" w:eastAsia="Times New Roman" w:hAnsi="Times New Roman" w:cs="Times New Roman"/>
          <w:sz w:val="24"/>
          <w:szCs w:val="24"/>
        </w:rPr>
        <w:t>110 Inspektor</w:t>
      </w:r>
      <w:r w:rsidR="009E4B13" w:rsidRPr="00A75276">
        <w:rPr>
          <w:rFonts w:ascii="Times New Roman" w:hAnsi="Times New Roman" w:cs="Times New Roman"/>
          <w:sz w:val="24"/>
          <w:szCs w:val="24"/>
        </w:rPr>
        <w:t>ë</w:t>
      </w:r>
      <w:r w:rsidR="00DB2C75" w:rsidRPr="00A75276">
        <w:rPr>
          <w:rFonts w:ascii="Times New Roman" w:eastAsia="Times New Roman" w:hAnsi="Times New Roman" w:cs="Times New Roman"/>
          <w:sz w:val="24"/>
          <w:szCs w:val="24"/>
        </w:rPr>
        <w:t xml:space="preserve"> ne k</w:t>
      </w:r>
      <w:r w:rsidR="009E4B13" w:rsidRPr="00A75276">
        <w:rPr>
          <w:rFonts w:ascii="Times New Roman" w:hAnsi="Times New Roman" w:cs="Times New Roman"/>
          <w:sz w:val="24"/>
          <w:szCs w:val="24"/>
        </w:rPr>
        <w:t>ë</w:t>
      </w:r>
      <w:r w:rsidR="00DB2C75" w:rsidRPr="00A75276">
        <w:rPr>
          <w:rFonts w:ascii="Times New Roman" w:eastAsia="Times New Roman" w:hAnsi="Times New Roman" w:cs="Times New Roman"/>
          <w:sz w:val="24"/>
          <w:szCs w:val="24"/>
        </w:rPr>
        <w:t>t</w:t>
      </w:r>
      <w:r w:rsidR="009E4B13" w:rsidRPr="00A75276">
        <w:rPr>
          <w:rFonts w:ascii="Times New Roman" w:hAnsi="Times New Roman" w:cs="Times New Roman"/>
          <w:sz w:val="24"/>
          <w:szCs w:val="24"/>
        </w:rPr>
        <w:t>ë</w:t>
      </w:r>
      <w:r w:rsidR="00DB2C75" w:rsidRPr="00A75276">
        <w:rPr>
          <w:rFonts w:ascii="Times New Roman" w:eastAsia="Times New Roman" w:hAnsi="Times New Roman" w:cs="Times New Roman"/>
          <w:sz w:val="24"/>
          <w:szCs w:val="24"/>
        </w:rPr>
        <w:t xml:space="preserve"> aksion</w:t>
      </w:r>
      <w:r w:rsidR="009E4B13">
        <w:rPr>
          <w:rFonts w:ascii="Times New Roman" w:eastAsia="Times New Roman" w:hAnsi="Times New Roman" w:cs="Times New Roman"/>
          <w:sz w:val="24"/>
          <w:szCs w:val="24"/>
        </w:rPr>
        <w:t xml:space="preserve"> n</w:t>
      </w:r>
      <w:r w:rsidR="009E4B13" w:rsidRPr="00A75276">
        <w:rPr>
          <w:rFonts w:ascii="Times New Roman" w:hAnsi="Times New Roman" w:cs="Times New Roman"/>
          <w:sz w:val="24"/>
          <w:szCs w:val="24"/>
        </w:rPr>
        <w:t>ë</w:t>
      </w:r>
      <w:r w:rsidR="009E4B13">
        <w:rPr>
          <w:rFonts w:ascii="Times New Roman" w:hAnsi="Times New Roman" w:cs="Times New Roman"/>
          <w:sz w:val="24"/>
          <w:szCs w:val="24"/>
        </w:rPr>
        <w:t xml:space="preserve"> nj</w:t>
      </w:r>
      <w:r w:rsidR="009E4B13" w:rsidRPr="00A75276">
        <w:rPr>
          <w:rFonts w:ascii="Times New Roman" w:hAnsi="Times New Roman" w:cs="Times New Roman"/>
          <w:sz w:val="24"/>
          <w:szCs w:val="24"/>
        </w:rPr>
        <w:t>ë</w:t>
      </w:r>
      <w:r w:rsidR="009E4B13">
        <w:rPr>
          <w:rFonts w:ascii="Times New Roman" w:hAnsi="Times New Roman" w:cs="Times New Roman"/>
          <w:sz w:val="24"/>
          <w:szCs w:val="24"/>
        </w:rPr>
        <w:t xml:space="preserve"> periudh</w:t>
      </w:r>
      <w:r w:rsidR="009E4B13" w:rsidRPr="00A75276">
        <w:rPr>
          <w:rFonts w:ascii="Times New Roman" w:hAnsi="Times New Roman" w:cs="Times New Roman"/>
          <w:sz w:val="24"/>
          <w:szCs w:val="24"/>
        </w:rPr>
        <w:t>ë</w:t>
      </w:r>
      <w:r w:rsidR="009E4B13">
        <w:rPr>
          <w:rFonts w:ascii="Times New Roman" w:hAnsi="Times New Roman" w:cs="Times New Roman"/>
          <w:sz w:val="24"/>
          <w:szCs w:val="24"/>
        </w:rPr>
        <w:t xml:space="preserve"> kohore kat</w:t>
      </w:r>
      <w:r w:rsidR="009E4B13" w:rsidRPr="00A75276">
        <w:rPr>
          <w:rFonts w:ascii="Times New Roman" w:hAnsi="Times New Roman" w:cs="Times New Roman"/>
          <w:sz w:val="24"/>
          <w:szCs w:val="24"/>
        </w:rPr>
        <w:t>ë</w:t>
      </w:r>
      <w:r w:rsidR="009E4B13">
        <w:rPr>
          <w:rFonts w:ascii="Times New Roman" w:hAnsi="Times New Roman" w:cs="Times New Roman"/>
          <w:sz w:val="24"/>
          <w:szCs w:val="24"/>
        </w:rPr>
        <w:t>r mujore, shtator – dhjetor 2015</w:t>
      </w:r>
      <w:r w:rsidRPr="00A75276">
        <w:rPr>
          <w:rFonts w:ascii="Times New Roman" w:eastAsia="Times New Roman" w:hAnsi="Times New Roman" w:cs="Times New Roman"/>
          <w:sz w:val="24"/>
          <w:szCs w:val="24"/>
        </w:rPr>
        <w:t>)</w:t>
      </w:r>
    </w:p>
    <w:p w:rsidR="00DB2C75" w:rsidRPr="00A75276" w:rsidRDefault="00DB2C75" w:rsidP="00A75276">
      <w:pPr>
        <w:spacing w:after="0" w:line="300" w:lineRule="atLeast"/>
        <w:jc w:val="both"/>
        <w:rPr>
          <w:rFonts w:ascii="Times New Roman" w:eastAsia="Times New Roman" w:hAnsi="Times New Roman" w:cs="Times New Roman"/>
          <w:sz w:val="24"/>
          <w:szCs w:val="24"/>
        </w:rPr>
      </w:pPr>
    </w:p>
    <w:p w:rsidR="00DB2C75" w:rsidRPr="00A75276" w:rsidRDefault="00DB2C75" w:rsidP="00A75276">
      <w:pPr>
        <w:spacing w:after="0" w:line="300" w:lineRule="atLeast"/>
        <w:jc w:val="both"/>
        <w:rPr>
          <w:rFonts w:ascii="Times New Roman" w:eastAsia="Times New Roman" w:hAnsi="Times New Roman" w:cs="Times New Roman"/>
          <w:bCs/>
          <w:sz w:val="24"/>
          <w:szCs w:val="24"/>
          <w:lang w:val="sq-AL"/>
        </w:rPr>
      </w:pPr>
      <w:r w:rsidRPr="00A75276">
        <w:rPr>
          <w:rFonts w:ascii="Times New Roman" w:eastAsia="Times New Roman" w:hAnsi="Times New Roman" w:cs="Times New Roman"/>
          <w:bCs/>
          <w:sz w:val="24"/>
          <w:szCs w:val="24"/>
        </w:rPr>
        <w:t>Subjekte t</w:t>
      </w:r>
      <w:r w:rsidRPr="00A75276">
        <w:rPr>
          <w:rFonts w:ascii="Times New Roman" w:eastAsia="Times New Roman" w:hAnsi="Times New Roman" w:cs="Times New Roman"/>
          <w:bCs/>
          <w:sz w:val="24"/>
          <w:szCs w:val="24"/>
          <w:lang w:val="sq-AL"/>
        </w:rPr>
        <w:t>ë</w:t>
      </w:r>
      <w:r w:rsidRPr="00A75276">
        <w:rPr>
          <w:rFonts w:ascii="Times New Roman" w:eastAsia="Times New Roman" w:hAnsi="Times New Roman" w:cs="Times New Roman"/>
          <w:bCs/>
          <w:sz w:val="24"/>
          <w:szCs w:val="24"/>
        </w:rPr>
        <w:t xml:space="preserve"> furnizimit me uj</w:t>
      </w:r>
      <w:r w:rsidRPr="00A75276">
        <w:rPr>
          <w:rFonts w:ascii="Times New Roman" w:eastAsia="Times New Roman" w:hAnsi="Times New Roman" w:cs="Times New Roman"/>
          <w:bCs/>
          <w:sz w:val="24"/>
          <w:szCs w:val="24"/>
          <w:lang w:val="sq-AL"/>
        </w:rPr>
        <w:t>ë</w:t>
      </w:r>
      <w:r w:rsidRPr="00A75276">
        <w:rPr>
          <w:rFonts w:ascii="Times New Roman" w:eastAsia="Times New Roman" w:hAnsi="Times New Roman" w:cs="Times New Roman"/>
          <w:bCs/>
          <w:sz w:val="24"/>
          <w:szCs w:val="24"/>
        </w:rPr>
        <w:t xml:space="preserve"> t</w:t>
      </w:r>
      <w:r w:rsidRPr="00A75276">
        <w:rPr>
          <w:rFonts w:ascii="Times New Roman" w:eastAsia="Times New Roman" w:hAnsi="Times New Roman" w:cs="Times New Roman"/>
          <w:bCs/>
          <w:sz w:val="24"/>
          <w:szCs w:val="24"/>
          <w:lang w:val="sq-AL"/>
        </w:rPr>
        <w:t>ë</w:t>
      </w:r>
      <w:r w:rsidRPr="00A75276">
        <w:rPr>
          <w:rFonts w:ascii="Times New Roman" w:eastAsia="Times New Roman" w:hAnsi="Times New Roman" w:cs="Times New Roman"/>
          <w:bCs/>
          <w:sz w:val="24"/>
          <w:szCs w:val="24"/>
        </w:rPr>
        <w:t xml:space="preserve"> pijsh</w:t>
      </w:r>
      <w:r w:rsidRPr="00A75276">
        <w:rPr>
          <w:rFonts w:ascii="Times New Roman" w:eastAsia="Times New Roman" w:hAnsi="Times New Roman" w:cs="Times New Roman"/>
          <w:bCs/>
          <w:sz w:val="24"/>
          <w:szCs w:val="24"/>
          <w:lang w:val="sq-AL"/>
        </w:rPr>
        <w:t>ëm</w:t>
      </w:r>
    </w:p>
    <w:p w:rsidR="006B54B5" w:rsidRPr="00A75276" w:rsidRDefault="003770C6" w:rsidP="00A75276">
      <w:pPr>
        <w:pStyle w:val="ListParagraph"/>
        <w:numPr>
          <w:ilvl w:val="0"/>
          <w:numId w:val="55"/>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t xml:space="preserve">Inspektorati </w:t>
      </w:r>
      <w:r w:rsidR="009E4B13">
        <w:rPr>
          <w:rFonts w:ascii="Times New Roman" w:eastAsia="Times New Roman" w:hAnsi="Times New Roman" w:cs="Times New Roman"/>
          <w:bCs/>
          <w:sz w:val="24"/>
          <w:szCs w:val="24"/>
        </w:rPr>
        <w:t>M</w:t>
      </w:r>
      <w:r w:rsidRPr="00A75276">
        <w:rPr>
          <w:rFonts w:ascii="Times New Roman" w:eastAsia="Times New Roman" w:hAnsi="Times New Roman" w:cs="Times New Roman"/>
          <w:bCs/>
          <w:sz w:val="24"/>
          <w:szCs w:val="24"/>
        </w:rPr>
        <w:t>jedisit</w:t>
      </w:r>
      <w:r w:rsidRPr="00A75276">
        <w:rPr>
          <w:rFonts w:ascii="Times New Roman" w:eastAsia="Times New Roman" w:hAnsi="Times New Roman" w:cs="Times New Roman"/>
          <w:bCs/>
          <w:sz w:val="24"/>
          <w:szCs w:val="24"/>
        </w:rPr>
        <w:tab/>
      </w:r>
      <w:r w:rsidRPr="00A75276">
        <w:rPr>
          <w:rFonts w:ascii="Times New Roman" w:eastAsia="Times New Roman" w:hAnsi="Times New Roman" w:cs="Times New Roman"/>
          <w:bCs/>
          <w:sz w:val="24"/>
          <w:szCs w:val="24"/>
        </w:rPr>
        <w:tab/>
      </w:r>
    </w:p>
    <w:p w:rsidR="006B54B5" w:rsidRPr="00A75276" w:rsidRDefault="009E4B13" w:rsidP="00A75276">
      <w:pPr>
        <w:numPr>
          <w:ilvl w:val="0"/>
          <w:numId w:val="55"/>
        </w:numPr>
        <w:spacing w:after="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Inspektorati K</w:t>
      </w:r>
      <w:r w:rsidR="003770C6" w:rsidRPr="00A75276">
        <w:rPr>
          <w:rFonts w:ascii="Times New Roman" w:eastAsia="Times New Roman" w:hAnsi="Times New Roman" w:cs="Times New Roman"/>
          <w:bCs/>
          <w:sz w:val="24"/>
          <w:szCs w:val="24"/>
        </w:rPr>
        <w:t xml:space="preserve">ombëtar </w:t>
      </w:r>
      <w:r w:rsidR="0056672D" w:rsidRPr="00A75276">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 xml:space="preserve"> Mbrojtjes së T</w:t>
      </w:r>
      <w:r w:rsidR="003770C6" w:rsidRPr="00A75276">
        <w:rPr>
          <w:rFonts w:ascii="Times New Roman" w:eastAsia="Times New Roman" w:hAnsi="Times New Roman" w:cs="Times New Roman"/>
          <w:bCs/>
          <w:sz w:val="24"/>
          <w:szCs w:val="24"/>
        </w:rPr>
        <w:t xml:space="preserve">erritorit </w:t>
      </w:r>
    </w:p>
    <w:p w:rsidR="006B54B5" w:rsidRPr="00A75276" w:rsidRDefault="003770C6" w:rsidP="00A75276">
      <w:pPr>
        <w:numPr>
          <w:ilvl w:val="0"/>
          <w:numId w:val="55"/>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t xml:space="preserve">Sekretariati teknik </w:t>
      </w:r>
      <w:r w:rsidR="009E4B13">
        <w:rPr>
          <w:rFonts w:ascii="Times New Roman" w:eastAsia="Times New Roman" w:hAnsi="Times New Roman" w:cs="Times New Roman"/>
          <w:bCs/>
          <w:sz w:val="24"/>
          <w:szCs w:val="24"/>
        </w:rPr>
        <w:t>i K</w:t>
      </w:r>
      <w:r w:rsidRPr="00A75276">
        <w:rPr>
          <w:rFonts w:ascii="Times New Roman" w:eastAsia="Times New Roman" w:hAnsi="Times New Roman" w:cs="Times New Roman"/>
          <w:bCs/>
          <w:sz w:val="24"/>
          <w:szCs w:val="24"/>
        </w:rPr>
        <w:t>ëshi</w:t>
      </w:r>
      <w:r w:rsidR="009E4B13">
        <w:rPr>
          <w:rFonts w:ascii="Times New Roman" w:eastAsia="Times New Roman" w:hAnsi="Times New Roman" w:cs="Times New Roman"/>
          <w:bCs/>
          <w:sz w:val="24"/>
          <w:szCs w:val="24"/>
        </w:rPr>
        <w:t>llit Kombëtar të U</w:t>
      </w:r>
      <w:r w:rsidRPr="00A75276">
        <w:rPr>
          <w:rFonts w:ascii="Times New Roman" w:eastAsia="Times New Roman" w:hAnsi="Times New Roman" w:cs="Times New Roman"/>
          <w:bCs/>
          <w:sz w:val="24"/>
          <w:szCs w:val="24"/>
        </w:rPr>
        <w:t>jit</w:t>
      </w:r>
    </w:p>
    <w:p w:rsidR="00DB2C75" w:rsidRPr="00A75276" w:rsidRDefault="00DB2C75" w:rsidP="00A75276">
      <w:pPr>
        <w:spacing w:after="0" w:line="300" w:lineRule="atLeast"/>
        <w:jc w:val="both"/>
        <w:rPr>
          <w:rFonts w:ascii="Times New Roman" w:eastAsia="Times New Roman" w:hAnsi="Times New Roman" w:cs="Times New Roman"/>
          <w:sz w:val="24"/>
          <w:szCs w:val="24"/>
        </w:rPr>
      </w:pPr>
    </w:p>
    <w:p w:rsidR="003158C4" w:rsidRPr="00A75276" w:rsidRDefault="003158C4" w:rsidP="00A75276">
      <w:p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sz w:val="24"/>
          <w:szCs w:val="24"/>
        </w:rPr>
        <w:t>P</w:t>
      </w:r>
      <w:r w:rsidRPr="00A75276">
        <w:rPr>
          <w:rFonts w:ascii="Times New Roman" w:eastAsia="Times New Roman" w:hAnsi="Times New Roman" w:cs="Times New Roman"/>
          <w:sz w:val="24"/>
          <w:szCs w:val="24"/>
          <w:lang w:val="sq-AL"/>
        </w:rPr>
        <w:t>ë</w:t>
      </w:r>
      <w:r w:rsidR="0074719D">
        <w:rPr>
          <w:rFonts w:ascii="Times New Roman" w:eastAsia="Times New Roman" w:hAnsi="Times New Roman" w:cs="Times New Roman"/>
          <w:sz w:val="24"/>
          <w:szCs w:val="24"/>
        </w:rPr>
        <w:t>r z</w:t>
      </w:r>
      <w:r w:rsidRPr="00A75276">
        <w:rPr>
          <w:rFonts w:ascii="Times New Roman" w:eastAsia="Times New Roman" w:hAnsi="Times New Roman" w:cs="Times New Roman"/>
          <w:sz w:val="24"/>
          <w:szCs w:val="24"/>
        </w:rPr>
        <w:t>batimin e Ligjit 8528 “Për nxitjen dhe Mbrojtjen e të Ushqyerit me Gji”</w:t>
      </w:r>
    </w:p>
    <w:p w:rsidR="006B54B5" w:rsidRPr="00A75276" w:rsidRDefault="0056672D" w:rsidP="00A75276">
      <w:pPr>
        <w:numPr>
          <w:ilvl w:val="0"/>
          <w:numId w:val="56"/>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sz w:val="24"/>
          <w:szCs w:val="24"/>
        </w:rPr>
        <w:t>UNICEF</w:t>
      </w:r>
    </w:p>
    <w:p w:rsidR="006B54B5" w:rsidRPr="00A75276" w:rsidRDefault="0056672D" w:rsidP="00A75276">
      <w:pPr>
        <w:numPr>
          <w:ilvl w:val="0"/>
          <w:numId w:val="56"/>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t>IBFAN</w:t>
      </w:r>
    </w:p>
    <w:p w:rsidR="006B54B5" w:rsidRPr="00A75276" w:rsidRDefault="003770C6" w:rsidP="00A75276">
      <w:pPr>
        <w:numPr>
          <w:ilvl w:val="0"/>
          <w:numId w:val="56"/>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t>ORGANIZATA BOT</w:t>
      </w:r>
      <w:r w:rsidR="0074719D">
        <w:rPr>
          <w:rFonts w:ascii="Times New Roman" w:eastAsia="Times New Roman" w:hAnsi="Times New Roman" w:cs="Times New Roman"/>
          <w:bCs/>
          <w:sz w:val="24"/>
          <w:szCs w:val="24"/>
        </w:rPr>
        <w:t>Ë</w:t>
      </w:r>
      <w:r w:rsidR="0056672D" w:rsidRPr="00A75276">
        <w:rPr>
          <w:rFonts w:ascii="Times New Roman" w:eastAsia="Times New Roman" w:hAnsi="Times New Roman" w:cs="Times New Roman"/>
          <w:bCs/>
          <w:sz w:val="24"/>
          <w:szCs w:val="24"/>
        </w:rPr>
        <w:t>RORE E SH</w:t>
      </w:r>
      <w:r w:rsidR="0074719D">
        <w:rPr>
          <w:rFonts w:ascii="Times New Roman" w:eastAsia="Times New Roman" w:hAnsi="Times New Roman" w:cs="Times New Roman"/>
          <w:bCs/>
          <w:sz w:val="24"/>
          <w:szCs w:val="24"/>
        </w:rPr>
        <w:t>Ë</w:t>
      </w:r>
      <w:r w:rsidR="0056672D" w:rsidRPr="00A75276">
        <w:rPr>
          <w:rFonts w:ascii="Times New Roman" w:eastAsia="Times New Roman" w:hAnsi="Times New Roman" w:cs="Times New Roman"/>
          <w:bCs/>
          <w:sz w:val="24"/>
          <w:szCs w:val="24"/>
        </w:rPr>
        <w:t>NDET</w:t>
      </w:r>
      <w:r w:rsidR="0074719D">
        <w:rPr>
          <w:rFonts w:ascii="Times New Roman" w:eastAsia="Times New Roman" w:hAnsi="Times New Roman" w:cs="Times New Roman"/>
          <w:bCs/>
          <w:sz w:val="24"/>
          <w:szCs w:val="24"/>
        </w:rPr>
        <w:t>Ë</w:t>
      </w:r>
      <w:r w:rsidR="0056672D" w:rsidRPr="00A75276">
        <w:rPr>
          <w:rFonts w:ascii="Times New Roman" w:eastAsia="Times New Roman" w:hAnsi="Times New Roman" w:cs="Times New Roman"/>
          <w:bCs/>
          <w:sz w:val="24"/>
          <w:szCs w:val="24"/>
        </w:rPr>
        <w:t>SISE</w:t>
      </w:r>
      <w:r w:rsidRPr="00A75276">
        <w:rPr>
          <w:rFonts w:ascii="Times New Roman" w:eastAsia="Times New Roman" w:hAnsi="Times New Roman" w:cs="Times New Roman"/>
          <w:bCs/>
          <w:sz w:val="24"/>
          <w:szCs w:val="24"/>
        </w:rPr>
        <w:t xml:space="preserve"> (</w:t>
      </w:r>
      <w:r w:rsidR="00D80ACD" w:rsidRPr="00A75276">
        <w:rPr>
          <w:rFonts w:ascii="Times New Roman" w:eastAsia="Times New Roman" w:hAnsi="Times New Roman" w:cs="Times New Roman"/>
          <w:bCs/>
          <w:sz w:val="24"/>
          <w:szCs w:val="24"/>
        </w:rPr>
        <w:t>OBSH</w:t>
      </w:r>
      <w:r w:rsidRPr="00A75276">
        <w:rPr>
          <w:rFonts w:ascii="Times New Roman" w:eastAsia="Times New Roman" w:hAnsi="Times New Roman" w:cs="Times New Roman"/>
          <w:bCs/>
          <w:sz w:val="24"/>
          <w:szCs w:val="24"/>
        </w:rPr>
        <w:t>)</w:t>
      </w:r>
    </w:p>
    <w:p w:rsidR="00183304" w:rsidRPr="00A75276" w:rsidRDefault="00183304" w:rsidP="00A75276">
      <w:pPr>
        <w:spacing w:after="0" w:line="300" w:lineRule="atLeast"/>
        <w:jc w:val="both"/>
        <w:rPr>
          <w:rFonts w:ascii="Times New Roman" w:eastAsia="Times New Roman" w:hAnsi="Times New Roman" w:cs="Times New Roman"/>
          <w:sz w:val="24"/>
          <w:szCs w:val="24"/>
        </w:rPr>
      </w:pPr>
    </w:p>
    <w:p w:rsidR="00183304" w:rsidRPr="00A75276" w:rsidRDefault="00183304" w:rsidP="00A75276">
      <w:p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sz w:val="24"/>
          <w:szCs w:val="24"/>
        </w:rPr>
        <w:t>P</w:t>
      </w:r>
      <w:r w:rsidR="0074719D"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r forcimin e kapaciteteve profesionale t</w:t>
      </w:r>
      <w:r w:rsidR="0074719D"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 xml:space="preserve"> personelit t</w:t>
      </w:r>
      <w:r w:rsidR="0074719D"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 xml:space="preserve"> ISHSH</w:t>
      </w:r>
    </w:p>
    <w:p w:rsidR="00183304" w:rsidRPr="00A75276" w:rsidRDefault="0074719D" w:rsidP="00A75276">
      <w:pPr>
        <w:pStyle w:val="ListParagraph"/>
        <w:numPr>
          <w:ilvl w:val="0"/>
          <w:numId w:val="57"/>
        </w:numPr>
        <w:spacing w:after="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ISHSH Kosov</w:t>
      </w:r>
      <w:r w:rsidRPr="00A75276">
        <w:rPr>
          <w:rFonts w:ascii="Times New Roman" w:hAnsi="Times New Roman" w:cs="Times New Roman"/>
          <w:sz w:val="24"/>
          <w:szCs w:val="24"/>
        </w:rPr>
        <w:t>ë</w:t>
      </w:r>
    </w:p>
    <w:p w:rsidR="006B54B5" w:rsidRPr="00A75276" w:rsidRDefault="003770C6" w:rsidP="00A75276">
      <w:pPr>
        <w:numPr>
          <w:ilvl w:val="0"/>
          <w:numId w:val="56"/>
        </w:num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bCs/>
          <w:sz w:val="24"/>
          <w:szCs w:val="24"/>
        </w:rPr>
        <w:lastRenderedPageBreak/>
        <w:t>EPSO</w:t>
      </w:r>
    </w:p>
    <w:p w:rsidR="00E80D57" w:rsidRPr="00A75276" w:rsidRDefault="00D75C30" w:rsidP="00A75276">
      <w:pPr>
        <w:spacing w:after="0" w:line="300" w:lineRule="atLeast"/>
        <w:jc w:val="both"/>
        <w:rPr>
          <w:rFonts w:ascii="Times New Roman" w:eastAsia="Times New Roman" w:hAnsi="Times New Roman" w:cs="Times New Roman"/>
          <w:sz w:val="24"/>
          <w:szCs w:val="24"/>
        </w:rPr>
      </w:pPr>
      <w:r w:rsidRPr="00A75276">
        <w:rPr>
          <w:rFonts w:ascii="Times New Roman" w:eastAsia="Times New Roman" w:hAnsi="Times New Roman" w:cs="Times New Roman"/>
          <w:sz w:val="24"/>
          <w:szCs w:val="24"/>
        </w:rPr>
        <w:t xml:space="preserve">  </w:t>
      </w:r>
      <w:r w:rsidR="002C0BCC" w:rsidRPr="00A75276">
        <w:rPr>
          <w:rFonts w:ascii="Times New Roman" w:eastAsia="Times New Roman" w:hAnsi="Times New Roman" w:cs="Times New Roman"/>
          <w:sz w:val="24"/>
          <w:szCs w:val="24"/>
        </w:rPr>
        <w:t xml:space="preserve"> </w:t>
      </w:r>
    </w:p>
    <w:p w:rsidR="00183304" w:rsidRPr="00A75276" w:rsidRDefault="00183304" w:rsidP="00A75276">
      <w:pPr>
        <w:spacing w:after="0" w:line="300" w:lineRule="atLeast"/>
        <w:jc w:val="both"/>
        <w:rPr>
          <w:rFonts w:ascii="Times New Roman" w:eastAsia="Times New Roman" w:hAnsi="Times New Roman" w:cs="Times New Roman"/>
          <w:sz w:val="24"/>
          <w:szCs w:val="24"/>
        </w:rPr>
      </w:pPr>
      <w:proofErr w:type="gramStart"/>
      <w:r w:rsidRPr="00A75276">
        <w:rPr>
          <w:rFonts w:ascii="Times New Roman" w:eastAsia="Times New Roman" w:hAnsi="Times New Roman" w:cs="Times New Roman"/>
          <w:sz w:val="24"/>
          <w:szCs w:val="24"/>
        </w:rPr>
        <w:t>Gjat</w:t>
      </w:r>
      <w:r w:rsidR="0074719D"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 xml:space="preserve"> vitit 2016 ISHSH parashikon vazhdimin dhe forcimin e m</w:t>
      </w:r>
      <w:r w:rsidR="0074719D"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tejsh</w:t>
      </w:r>
      <w:r w:rsidR="0074719D"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m t</w:t>
      </w:r>
      <w:r w:rsidR="0074719D"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 xml:space="preserve"> bashk</w:t>
      </w:r>
      <w:r w:rsidR="0074719D"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punimi</w:t>
      </w:r>
      <w:r w:rsidR="00962101" w:rsidRPr="00A75276">
        <w:rPr>
          <w:rFonts w:ascii="Times New Roman" w:eastAsia="Times New Roman" w:hAnsi="Times New Roman" w:cs="Times New Roman"/>
          <w:sz w:val="24"/>
          <w:szCs w:val="24"/>
        </w:rPr>
        <w:t>t</w:t>
      </w:r>
      <w:r w:rsidRPr="00A75276">
        <w:rPr>
          <w:rFonts w:ascii="Times New Roman" w:eastAsia="Times New Roman" w:hAnsi="Times New Roman" w:cs="Times New Roman"/>
          <w:sz w:val="24"/>
          <w:szCs w:val="24"/>
        </w:rPr>
        <w:t xml:space="preserve"> me organizmat e sip</w:t>
      </w:r>
      <w:r w:rsidR="0074719D" w:rsidRPr="00A75276">
        <w:rPr>
          <w:rFonts w:ascii="Times New Roman" w:hAnsi="Times New Roman" w:cs="Times New Roman"/>
          <w:sz w:val="24"/>
          <w:szCs w:val="24"/>
        </w:rPr>
        <w:t>ë</w:t>
      </w:r>
      <w:r w:rsidRPr="00A75276">
        <w:rPr>
          <w:rFonts w:ascii="Times New Roman" w:eastAsia="Times New Roman" w:hAnsi="Times New Roman" w:cs="Times New Roman"/>
          <w:sz w:val="24"/>
          <w:szCs w:val="24"/>
        </w:rPr>
        <w:t xml:space="preserve">r </w:t>
      </w:r>
      <w:r w:rsidR="00962101" w:rsidRPr="00A75276">
        <w:rPr>
          <w:rFonts w:ascii="Times New Roman" w:eastAsia="Times New Roman" w:hAnsi="Times New Roman" w:cs="Times New Roman"/>
          <w:sz w:val="24"/>
          <w:szCs w:val="24"/>
        </w:rPr>
        <w:t>p</w:t>
      </w:r>
      <w:r w:rsidR="0074719D" w:rsidRPr="00A75276">
        <w:rPr>
          <w:rFonts w:ascii="Times New Roman" w:hAnsi="Times New Roman" w:cs="Times New Roman"/>
          <w:sz w:val="24"/>
          <w:szCs w:val="24"/>
        </w:rPr>
        <w:t>ë</w:t>
      </w:r>
      <w:r w:rsidR="00962101" w:rsidRPr="00A75276">
        <w:rPr>
          <w:rFonts w:ascii="Times New Roman" w:eastAsia="Times New Roman" w:hAnsi="Times New Roman" w:cs="Times New Roman"/>
          <w:sz w:val="24"/>
          <w:szCs w:val="24"/>
        </w:rPr>
        <w:t>rmendur n</w:t>
      </w:r>
      <w:r w:rsidR="0074719D" w:rsidRPr="00A75276">
        <w:rPr>
          <w:rFonts w:ascii="Times New Roman" w:hAnsi="Times New Roman" w:cs="Times New Roman"/>
          <w:sz w:val="24"/>
          <w:szCs w:val="24"/>
        </w:rPr>
        <w:t>ë</w:t>
      </w:r>
      <w:r w:rsidR="00962101" w:rsidRPr="00A75276">
        <w:rPr>
          <w:rFonts w:ascii="Times New Roman" w:eastAsia="Times New Roman" w:hAnsi="Times New Roman" w:cs="Times New Roman"/>
          <w:sz w:val="24"/>
          <w:szCs w:val="24"/>
        </w:rPr>
        <w:t xml:space="preserve"> fusha me interes t</w:t>
      </w:r>
      <w:r w:rsidR="0074719D" w:rsidRPr="00A75276">
        <w:rPr>
          <w:rFonts w:ascii="Times New Roman" w:hAnsi="Times New Roman" w:cs="Times New Roman"/>
          <w:sz w:val="24"/>
          <w:szCs w:val="24"/>
        </w:rPr>
        <w:t>ë</w:t>
      </w:r>
      <w:r w:rsidR="00962101" w:rsidRPr="00A75276">
        <w:rPr>
          <w:rFonts w:ascii="Times New Roman" w:eastAsia="Times New Roman" w:hAnsi="Times New Roman" w:cs="Times New Roman"/>
          <w:sz w:val="24"/>
          <w:szCs w:val="24"/>
        </w:rPr>
        <w:t xml:space="preserve"> nd</w:t>
      </w:r>
      <w:r w:rsidR="0074719D" w:rsidRPr="00A75276">
        <w:rPr>
          <w:rFonts w:ascii="Times New Roman" w:hAnsi="Times New Roman" w:cs="Times New Roman"/>
          <w:sz w:val="24"/>
          <w:szCs w:val="24"/>
        </w:rPr>
        <w:t>ë</w:t>
      </w:r>
      <w:r w:rsidR="00962101" w:rsidRPr="00A75276">
        <w:rPr>
          <w:rFonts w:ascii="Times New Roman" w:eastAsia="Times New Roman" w:hAnsi="Times New Roman" w:cs="Times New Roman"/>
          <w:sz w:val="24"/>
          <w:szCs w:val="24"/>
        </w:rPr>
        <w:t>rsjellt</w:t>
      </w:r>
      <w:r w:rsidR="0074719D" w:rsidRPr="00A75276">
        <w:rPr>
          <w:rFonts w:ascii="Times New Roman" w:hAnsi="Times New Roman" w:cs="Times New Roman"/>
          <w:sz w:val="24"/>
          <w:szCs w:val="24"/>
        </w:rPr>
        <w:t>ë</w:t>
      </w:r>
      <w:r w:rsidR="00962101" w:rsidRPr="00A75276">
        <w:rPr>
          <w:rFonts w:ascii="Times New Roman" w:eastAsia="Times New Roman" w:hAnsi="Times New Roman" w:cs="Times New Roman"/>
          <w:sz w:val="24"/>
          <w:szCs w:val="24"/>
        </w:rPr>
        <w:t>.</w:t>
      </w:r>
      <w:proofErr w:type="gramEnd"/>
      <w:r w:rsidR="00962101" w:rsidRPr="00A75276">
        <w:rPr>
          <w:rFonts w:ascii="Times New Roman" w:eastAsia="Times New Roman" w:hAnsi="Times New Roman" w:cs="Times New Roman"/>
          <w:sz w:val="24"/>
          <w:szCs w:val="24"/>
        </w:rPr>
        <w:t xml:space="preserve"> </w:t>
      </w:r>
      <w:proofErr w:type="gramStart"/>
      <w:r w:rsidR="00962101" w:rsidRPr="00A75276">
        <w:rPr>
          <w:rFonts w:ascii="Times New Roman" w:eastAsia="Times New Roman" w:hAnsi="Times New Roman" w:cs="Times New Roman"/>
          <w:sz w:val="24"/>
          <w:szCs w:val="24"/>
        </w:rPr>
        <w:t>Gjath</w:t>
      </w:r>
      <w:r w:rsidR="00DC7CD6" w:rsidRPr="00A75276">
        <w:rPr>
          <w:rFonts w:ascii="Times New Roman" w:eastAsia="Times New Roman" w:hAnsi="Times New Roman" w:cs="Times New Roman"/>
          <w:sz w:val="24"/>
          <w:szCs w:val="24"/>
        </w:rPr>
        <w:t>a</w:t>
      </w:r>
      <w:r w:rsidR="00962101" w:rsidRPr="00A75276">
        <w:rPr>
          <w:rFonts w:ascii="Times New Roman" w:eastAsia="Times New Roman" w:hAnsi="Times New Roman" w:cs="Times New Roman"/>
          <w:sz w:val="24"/>
          <w:szCs w:val="24"/>
        </w:rPr>
        <w:t>s</w:t>
      </w:r>
      <w:r w:rsidR="00DC7CD6" w:rsidRPr="00A75276">
        <w:rPr>
          <w:rFonts w:ascii="Times New Roman" w:eastAsia="Times New Roman" w:hAnsi="Times New Roman" w:cs="Times New Roman"/>
          <w:sz w:val="24"/>
          <w:szCs w:val="24"/>
        </w:rPr>
        <w:t>h</w:t>
      </w:r>
      <w:r w:rsidR="00962101" w:rsidRPr="00A75276">
        <w:rPr>
          <w:rFonts w:ascii="Times New Roman" w:eastAsia="Times New Roman" w:hAnsi="Times New Roman" w:cs="Times New Roman"/>
          <w:sz w:val="24"/>
          <w:szCs w:val="24"/>
        </w:rPr>
        <w:t>tu ISHSH parashikon q</w:t>
      </w:r>
      <w:r w:rsidR="0074719D" w:rsidRPr="00A75276">
        <w:rPr>
          <w:rFonts w:ascii="Times New Roman" w:hAnsi="Times New Roman" w:cs="Times New Roman"/>
          <w:sz w:val="24"/>
          <w:szCs w:val="24"/>
        </w:rPr>
        <w:t>ë</w:t>
      </w:r>
      <w:r w:rsidR="00962101" w:rsidRPr="00A75276">
        <w:rPr>
          <w:rFonts w:ascii="Times New Roman" w:eastAsia="Times New Roman" w:hAnsi="Times New Roman" w:cs="Times New Roman"/>
          <w:sz w:val="24"/>
          <w:szCs w:val="24"/>
        </w:rPr>
        <w:t xml:space="preserve"> t</w:t>
      </w:r>
      <w:r w:rsidR="0074719D" w:rsidRPr="00A75276">
        <w:rPr>
          <w:rFonts w:ascii="Times New Roman" w:hAnsi="Times New Roman" w:cs="Times New Roman"/>
          <w:sz w:val="24"/>
          <w:szCs w:val="24"/>
        </w:rPr>
        <w:t>ë</w:t>
      </w:r>
      <w:r w:rsidR="00962101" w:rsidRPr="00A75276">
        <w:rPr>
          <w:rFonts w:ascii="Times New Roman" w:eastAsia="Times New Roman" w:hAnsi="Times New Roman" w:cs="Times New Roman"/>
          <w:sz w:val="24"/>
          <w:szCs w:val="24"/>
        </w:rPr>
        <w:t xml:space="preserve"> </w:t>
      </w:r>
      <w:r w:rsidR="00E86D6D" w:rsidRPr="00A75276">
        <w:rPr>
          <w:rFonts w:ascii="Times New Roman" w:eastAsia="Times New Roman" w:hAnsi="Times New Roman" w:cs="Times New Roman"/>
          <w:sz w:val="24"/>
          <w:szCs w:val="24"/>
        </w:rPr>
        <w:t>inicioj</w:t>
      </w:r>
      <w:r w:rsidR="0074719D" w:rsidRPr="00A75276">
        <w:rPr>
          <w:rFonts w:ascii="Times New Roman" w:hAnsi="Times New Roman" w:cs="Times New Roman"/>
          <w:sz w:val="24"/>
          <w:szCs w:val="24"/>
        </w:rPr>
        <w:t>ë</w:t>
      </w:r>
      <w:r w:rsidR="00E86D6D" w:rsidRPr="00A75276">
        <w:rPr>
          <w:rFonts w:ascii="Times New Roman" w:eastAsia="Times New Roman" w:hAnsi="Times New Roman" w:cs="Times New Roman"/>
          <w:sz w:val="24"/>
          <w:szCs w:val="24"/>
        </w:rPr>
        <w:t xml:space="preserve"> proceset e bashk</w:t>
      </w:r>
      <w:r w:rsidR="0074719D" w:rsidRPr="00A75276">
        <w:rPr>
          <w:rFonts w:ascii="Times New Roman" w:hAnsi="Times New Roman" w:cs="Times New Roman"/>
          <w:sz w:val="24"/>
          <w:szCs w:val="24"/>
        </w:rPr>
        <w:t>ë</w:t>
      </w:r>
      <w:r w:rsidR="00E86D6D" w:rsidRPr="00A75276">
        <w:rPr>
          <w:rFonts w:ascii="Times New Roman" w:eastAsia="Times New Roman" w:hAnsi="Times New Roman" w:cs="Times New Roman"/>
          <w:sz w:val="24"/>
          <w:szCs w:val="24"/>
        </w:rPr>
        <w:t>punimit me Inspektoratet Sh</w:t>
      </w:r>
      <w:r w:rsidR="0074719D" w:rsidRPr="00A75276">
        <w:rPr>
          <w:rFonts w:ascii="Times New Roman" w:hAnsi="Times New Roman" w:cs="Times New Roman"/>
          <w:sz w:val="24"/>
          <w:szCs w:val="24"/>
        </w:rPr>
        <w:t>ë</w:t>
      </w:r>
      <w:r w:rsidR="00E86D6D" w:rsidRPr="00A75276">
        <w:rPr>
          <w:rFonts w:ascii="Times New Roman" w:eastAsia="Times New Roman" w:hAnsi="Times New Roman" w:cs="Times New Roman"/>
          <w:sz w:val="24"/>
          <w:szCs w:val="24"/>
        </w:rPr>
        <w:t>ndet</w:t>
      </w:r>
      <w:r w:rsidR="0074719D" w:rsidRPr="00A75276">
        <w:rPr>
          <w:rFonts w:ascii="Times New Roman" w:hAnsi="Times New Roman" w:cs="Times New Roman"/>
          <w:sz w:val="24"/>
          <w:szCs w:val="24"/>
        </w:rPr>
        <w:t>ë</w:t>
      </w:r>
      <w:r w:rsidR="00E86D6D" w:rsidRPr="00A75276">
        <w:rPr>
          <w:rFonts w:ascii="Times New Roman" w:eastAsia="Times New Roman" w:hAnsi="Times New Roman" w:cs="Times New Roman"/>
          <w:sz w:val="24"/>
          <w:szCs w:val="24"/>
        </w:rPr>
        <w:t>sore t</w:t>
      </w:r>
      <w:r w:rsidR="0074719D" w:rsidRPr="00A75276">
        <w:rPr>
          <w:rFonts w:ascii="Times New Roman" w:hAnsi="Times New Roman" w:cs="Times New Roman"/>
          <w:sz w:val="24"/>
          <w:szCs w:val="24"/>
        </w:rPr>
        <w:t>ë</w:t>
      </w:r>
      <w:r w:rsidR="00E86D6D" w:rsidRPr="00A75276">
        <w:rPr>
          <w:rFonts w:ascii="Times New Roman" w:eastAsia="Times New Roman" w:hAnsi="Times New Roman" w:cs="Times New Roman"/>
          <w:sz w:val="24"/>
          <w:szCs w:val="24"/>
        </w:rPr>
        <w:t xml:space="preserve"> vendeve fqinje si Mali i Zi dhe Maqedonia dhe</w:t>
      </w:r>
      <w:r w:rsidR="00DC7CD6" w:rsidRPr="00A75276">
        <w:rPr>
          <w:rFonts w:ascii="Times New Roman" w:eastAsia="Times New Roman" w:hAnsi="Times New Roman" w:cs="Times New Roman"/>
          <w:sz w:val="24"/>
          <w:szCs w:val="24"/>
        </w:rPr>
        <w:t xml:space="preserve"> ven</w:t>
      </w:r>
      <w:r w:rsidR="00747292">
        <w:rPr>
          <w:rFonts w:ascii="Times New Roman" w:eastAsia="Times New Roman" w:hAnsi="Times New Roman" w:cs="Times New Roman"/>
          <w:sz w:val="24"/>
          <w:szCs w:val="24"/>
        </w:rPr>
        <w:t>d</w:t>
      </w:r>
      <w:r w:rsidR="00DC7CD6" w:rsidRPr="00A75276">
        <w:rPr>
          <w:rFonts w:ascii="Times New Roman" w:eastAsia="Times New Roman" w:hAnsi="Times New Roman" w:cs="Times New Roman"/>
          <w:sz w:val="24"/>
          <w:szCs w:val="24"/>
        </w:rPr>
        <w:t>e te tjera t</w:t>
      </w:r>
      <w:r w:rsidR="00747292" w:rsidRPr="00A75276">
        <w:rPr>
          <w:rFonts w:ascii="Times New Roman" w:hAnsi="Times New Roman" w:cs="Times New Roman"/>
          <w:sz w:val="24"/>
          <w:szCs w:val="24"/>
        </w:rPr>
        <w:t>ë</w:t>
      </w:r>
      <w:r w:rsidR="00DC7CD6" w:rsidRPr="00A75276">
        <w:rPr>
          <w:rFonts w:ascii="Times New Roman" w:eastAsia="Times New Roman" w:hAnsi="Times New Roman" w:cs="Times New Roman"/>
          <w:sz w:val="24"/>
          <w:szCs w:val="24"/>
        </w:rPr>
        <w:t xml:space="preserve"> rajonit si Kroacia dhe Sllovenia.</w:t>
      </w:r>
      <w:proofErr w:type="gramEnd"/>
      <w:r w:rsidR="00DC7CD6" w:rsidRPr="00A75276">
        <w:rPr>
          <w:rFonts w:ascii="Times New Roman" w:eastAsia="Times New Roman" w:hAnsi="Times New Roman" w:cs="Times New Roman"/>
          <w:sz w:val="24"/>
          <w:szCs w:val="24"/>
        </w:rPr>
        <w:t xml:space="preserve"> </w:t>
      </w:r>
    </w:p>
    <w:p w:rsidR="002C0BCC" w:rsidRPr="00A75276" w:rsidRDefault="002C0BCC" w:rsidP="00A75276">
      <w:pPr>
        <w:spacing w:after="0" w:line="300" w:lineRule="atLeast"/>
        <w:jc w:val="both"/>
        <w:rPr>
          <w:rFonts w:ascii="Times New Roman" w:eastAsia="Times New Roman" w:hAnsi="Times New Roman" w:cs="Times New Roman"/>
          <w:caps/>
          <w:sz w:val="24"/>
          <w:szCs w:val="24"/>
        </w:rPr>
      </w:pPr>
    </w:p>
    <w:p w:rsidR="00A75276" w:rsidRDefault="006A0AD4" w:rsidP="00A75276">
      <w:pPr>
        <w:spacing w:after="0" w:line="300" w:lineRule="atLeast"/>
        <w:jc w:val="both"/>
        <w:rPr>
          <w:rFonts w:ascii="Times New Roman" w:eastAsia="Times New Roman" w:hAnsi="Times New Roman" w:cs="Times New Roman"/>
          <w:b/>
          <w:caps/>
          <w:sz w:val="24"/>
          <w:szCs w:val="24"/>
        </w:rPr>
      </w:pPr>
      <w:r w:rsidRPr="00A75276">
        <w:rPr>
          <w:rFonts w:ascii="Times New Roman" w:eastAsia="Times New Roman" w:hAnsi="Times New Roman" w:cs="Times New Roman"/>
          <w:b/>
          <w:caps/>
          <w:sz w:val="24"/>
          <w:szCs w:val="24"/>
        </w:rPr>
        <w:t>Ngritja e vazhdueshme e kapac</w:t>
      </w:r>
      <w:r w:rsidR="00A75276">
        <w:rPr>
          <w:rFonts w:ascii="Times New Roman" w:eastAsia="Times New Roman" w:hAnsi="Times New Roman" w:cs="Times New Roman"/>
          <w:b/>
          <w:caps/>
          <w:sz w:val="24"/>
          <w:szCs w:val="24"/>
        </w:rPr>
        <w:t>iteteve të resurseve njerëzore.</w:t>
      </w:r>
    </w:p>
    <w:p w:rsidR="00A75276" w:rsidRDefault="00A75276" w:rsidP="00A75276">
      <w:pPr>
        <w:spacing w:after="0" w:line="300" w:lineRule="atLeast"/>
        <w:jc w:val="both"/>
        <w:rPr>
          <w:rFonts w:ascii="Times New Roman" w:eastAsia="Times New Roman" w:hAnsi="Times New Roman" w:cs="Times New Roman"/>
          <w:b/>
          <w:caps/>
          <w:sz w:val="24"/>
          <w:szCs w:val="24"/>
        </w:rPr>
      </w:pPr>
    </w:p>
    <w:p w:rsidR="00E80D57" w:rsidRPr="00A75276" w:rsidRDefault="00747292" w:rsidP="00A75276">
      <w:pPr>
        <w:spacing w:after="0" w:line="300" w:lineRule="atLeast"/>
        <w:jc w:val="both"/>
        <w:rPr>
          <w:rFonts w:ascii="Times New Roman" w:eastAsia="Times New Roman" w:hAnsi="Times New Roman" w:cs="Times New Roman"/>
          <w:b/>
          <w:caps/>
          <w:sz w:val="24"/>
          <w:szCs w:val="24"/>
        </w:rPr>
      </w:pPr>
      <w:r>
        <w:rPr>
          <w:rFonts w:ascii="Times New Roman" w:hAnsi="Times New Roman" w:cs="Times New Roman"/>
          <w:sz w:val="24"/>
          <w:szCs w:val="24"/>
        </w:rPr>
        <w:t>P</w:t>
      </w:r>
      <w:r w:rsidRPr="00A75276">
        <w:rPr>
          <w:rFonts w:ascii="Times New Roman" w:hAnsi="Times New Roman" w:cs="Times New Roman"/>
          <w:sz w:val="24"/>
          <w:szCs w:val="24"/>
        </w:rPr>
        <w:t>ë</w:t>
      </w:r>
      <w:r w:rsidR="00E80D57" w:rsidRPr="00A75276">
        <w:rPr>
          <w:rFonts w:ascii="Times New Roman" w:hAnsi="Times New Roman" w:cs="Times New Roman"/>
          <w:sz w:val="24"/>
          <w:szCs w:val="24"/>
        </w:rPr>
        <w:t xml:space="preserve">rvoja </w:t>
      </w:r>
      <w:r w:rsidR="00F531AC" w:rsidRPr="00A75276">
        <w:rPr>
          <w:rFonts w:ascii="Times New Roman" w:hAnsi="Times New Roman" w:cs="Times New Roman"/>
          <w:sz w:val="24"/>
          <w:szCs w:val="24"/>
        </w:rPr>
        <w:t>poz</w:t>
      </w:r>
      <w:r w:rsidR="00E80D57" w:rsidRPr="00A75276">
        <w:rPr>
          <w:rFonts w:ascii="Times New Roman" w:hAnsi="Times New Roman" w:cs="Times New Roman"/>
          <w:sz w:val="24"/>
          <w:szCs w:val="24"/>
        </w:rPr>
        <w:t xml:space="preserve">itive </w:t>
      </w:r>
      <w:r w:rsidR="0046227D" w:rsidRPr="00A75276">
        <w:rPr>
          <w:rFonts w:ascii="Times New Roman" w:hAnsi="Times New Roman" w:cs="Times New Roman"/>
          <w:sz w:val="24"/>
          <w:szCs w:val="24"/>
        </w:rPr>
        <w:t>e vitit 2015 e organizimit t</w:t>
      </w:r>
      <w:r w:rsidRPr="00A75276">
        <w:rPr>
          <w:rFonts w:ascii="Times New Roman" w:hAnsi="Times New Roman" w:cs="Times New Roman"/>
          <w:sz w:val="24"/>
          <w:szCs w:val="24"/>
        </w:rPr>
        <w:t>ë</w:t>
      </w:r>
      <w:r w:rsidR="0046227D" w:rsidRPr="00A75276">
        <w:rPr>
          <w:rFonts w:ascii="Times New Roman" w:hAnsi="Times New Roman" w:cs="Times New Roman"/>
          <w:sz w:val="24"/>
          <w:szCs w:val="24"/>
        </w:rPr>
        <w:t xml:space="preserve"> </w:t>
      </w:r>
      <w:r w:rsidR="00E80D57" w:rsidRPr="00A75276">
        <w:rPr>
          <w:rFonts w:ascii="Times New Roman" w:hAnsi="Times New Roman" w:cs="Times New Roman"/>
          <w:sz w:val="24"/>
          <w:szCs w:val="24"/>
        </w:rPr>
        <w:t>trainimeve nga ana e ISHSH qendror p</w:t>
      </w:r>
      <w:r w:rsidRPr="00A75276">
        <w:rPr>
          <w:rFonts w:ascii="Times New Roman" w:hAnsi="Times New Roman" w:cs="Times New Roman"/>
          <w:sz w:val="24"/>
          <w:szCs w:val="24"/>
        </w:rPr>
        <w:t>ë</w:t>
      </w:r>
      <w:r w:rsidR="0046227D" w:rsidRPr="00A75276">
        <w:rPr>
          <w:rFonts w:ascii="Times New Roman" w:hAnsi="Times New Roman" w:cs="Times New Roman"/>
          <w:sz w:val="24"/>
          <w:szCs w:val="24"/>
        </w:rPr>
        <w:t>r inspektor</w:t>
      </w:r>
      <w:r w:rsidRPr="00A75276">
        <w:rPr>
          <w:rFonts w:ascii="Times New Roman" w:hAnsi="Times New Roman" w:cs="Times New Roman"/>
          <w:sz w:val="24"/>
          <w:szCs w:val="24"/>
        </w:rPr>
        <w:t>ë</w:t>
      </w:r>
      <w:r w:rsidR="0046227D" w:rsidRPr="00A75276">
        <w:rPr>
          <w:rFonts w:ascii="Times New Roman" w:hAnsi="Times New Roman" w:cs="Times New Roman"/>
          <w:sz w:val="24"/>
          <w:szCs w:val="24"/>
        </w:rPr>
        <w:t>t n</w:t>
      </w:r>
      <w:r w:rsidRPr="00A75276">
        <w:rPr>
          <w:rFonts w:ascii="Times New Roman" w:hAnsi="Times New Roman" w:cs="Times New Roman"/>
          <w:sz w:val="24"/>
          <w:szCs w:val="24"/>
        </w:rPr>
        <w:t>ë</w:t>
      </w:r>
      <w:r w:rsidR="0046227D" w:rsidRPr="00A75276">
        <w:rPr>
          <w:rFonts w:ascii="Times New Roman" w:hAnsi="Times New Roman" w:cs="Times New Roman"/>
          <w:sz w:val="24"/>
          <w:szCs w:val="24"/>
        </w:rPr>
        <w:t xml:space="preserve"> qarqe p</w:t>
      </w:r>
      <w:r w:rsidRPr="00A75276">
        <w:rPr>
          <w:rFonts w:ascii="Times New Roman" w:hAnsi="Times New Roman" w:cs="Times New Roman"/>
          <w:sz w:val="24"/>
          <w:szCs w:val="24"/>
        </w:rPr>
        <w:t>ë</w:t>
      </w:r>
      <w:r w:rsidR="0046227D" w:rsidRPr="00A75276">
        <w:rPr>
          <w:rFonts w:ascii="Times New Roman" w:hAnsi="Times New Roman" w:cs="Times New Roman"/>
          <w:sz w:val="24"/>
          <w:szCs w:val="24"/>
        </w:rPr>
        <w:t xml:space="preserve">r cdo </w:t>
      </w:r>
      <w:r w:rsidR="00F531AC" w:rsidRPr="00A75276">
        <w:rPr>
          <w:rFonts w:ascii="Times New Roman" w:hAnsi="Times New Roman" w:cs="Times New Roman"/>
          <w:sz w:val="24"/>
          <w:szCs w:val="24"/>
        </w:rPr>
        <w:t>tematik</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inspektimi do t</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vazhdoj</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n</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menyr</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q</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t</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kemi nj</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trup</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inspekt</w:t>
      </w:r>
      <w:r>
        <w:rPr>
          <w:rFonts w:ascii="Times New Roman" w:hAnsi="Times New Roman" w:cs="Times New Roman"/>
          <w:sz w:val="24"/>
          <w:szCs w:val="24"/>
        </w:rPr>
        <w:t>uese</w:t>
      </w:r>
      <w:r w:rsidR="00F531AC" w:rsidRPr="00A75276">
        <w:rPr>
          <w:rFonts w:ascii="Times New Roman" w:hAnsi="Times New Roman" w:cs="Times New Roman"/>
          <w:sz w:val="24"/>
          <w:szCs w:val="24"/>
        </w:rPr>
        <w:t xml:space="preserve"> t</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p</w:t>
      </w:r>
      <w:r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rgatitur profesionalisht. Gjithashtu </w:t>
      </w:r>
      <w:r w:rsidR="002C0BCC" w:rsidRPr="00A75276">
        <w:rPr>
          <w:rFonts w:ascii="Times New Roman" w:hAnsi="Times New Roman" w:cs="Times New Roman"/>
          <w:sz w:val="24"/>
          <w:szCs w:val="24"/>
        </w:rPr>
        <w:t>gjat</w:t>
      </w:r>
      <w:r w:rsidR="005F7F9D" w:rsidRPr="00A75276">
        <w:rPr>
          <w:rFonts w:ascii="Times New Roman" w:hAnsi="Times New Roman" w:cs="Times New Roman"/>
          <w:sz w:val="24"/>
          <w:szCs w:val="24"/>
        </w:rPr>
        <w:t>ë</w:t>
      </w:r>
      <w:r w:rsidR="002C0BCC" w:rsidRPr="00A75276">
        <w:rPr>
          <w:rFonts w:ascii="Times New Roman" w:hAnsi="Times New Roman" w:cs="Times New Roman"/>
          <w:sz w:val="24"/>
          <w:szCs w:val="24"/>
        </w:rPr>
        <w:t xml:space="preserve"> vitit 2016 </w:t>
      </w:r>
      <w:r w:rsidR="00F531AC" w:rsidRPr="00A75276">
        <w:rPr>
          <w:rFonts w:ascii="Times New Roman" w:hAnsi="Times New Roman" w:cs="Times New Roman"/>
          <w:sz w:val="24"/>
          <w:szCs w:val="24"/>
        </w:rPr>
        <w:t>do t</w:t>
      </w:r>
      <w:r w:rsidR="005F7F9D"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vazhdoj</w:t>
      </w:r>
      <w:r w:rsidR="005F7F9D" w:rsidRPr="00A75276">
        <w:rPr>
          <w:rFonts w:ascii="Times New Roman" w:hAnsi="Times New Roman" w:cs="Times New Roman"/>
          <w:sz w:val="24"/>
          <w:szCs w:val="24"/>
        </w:rPr>
        <w:t>ë</w:t>
      </w:r>
      <w:r w:rsidR="00F531AC" w:rsidRPr="00A75276">
        <w:rPr>
          <w:rFonts w:ascii="Times New Roman" w:hAnsi="Times New Roman" w:cs="Times New Roman"/>
          <w:sz w:val="24"/>
          <w:szCs w:val="24"/>
        </w:rPr>
        <w:t xml:space="preserve"> edhe </w:t>
      </w:r>
      <w:r w:rsidR="002C0BCC" w:rsidRPr="00A75276">
        <w:rPr>
          <w:rFonts w:ascii="Times New Roman" w:hAnsi="Times New Roman" w:cs="Times New Roman"/>
          <w:sz w:val="24"/>
          <w:szCs w:val="24"/>
        </w:rPr>
        <w:t>bashk</w:t>
      </w:r>
      <w:r w:rsidR="005F7F9D" w:rsidRPr="00A75276">
        <w:rPr>
          <w:rFonts w:ascii="Times New Roman" w:hAnsi="Times New Roman" w:cs="Times New Roman"/>
          <w:sz w:val="24"/>
          <w:szCs w:val="24"/>
        </w:rPr>
        <w:t>ë</w:t>
      </w:r>
      <w:r w:rsidR="002C0BCC" w:rsidRPr="00A75276">
        <w:rPr>
          <w:rFonts w:ascii="Times New Roman" w:hAnsi="Times New Roman" w:cs="Times New Roman"/>
          <w:sz w:val="24"/>
          <w:szCs w:val="24"/>
        </w:rPr>
        <w:t>punimi me organizma e agjensi t</w:t>
      </w:r>
      <w:r w:rsidR="005F7F9D" w:rsidRPr="00A75276">
        <w:rPr>
          <w:rFonts w:ascii="Times New Roman" w:hAnsi="Times New Roman" w:cs="Times New Roman"/>
          <w:sz w:val="24"/>
          <w:szCs w:val="24"/>
        </w:rPr>
        <w:t>ë</w:t>
      </w:r>
      <w:r w:rsidR="002C0BCC" w:rsidRPr="00A75276">
        <w:rPr>
          <w:rFonts w:ascii="Times New Roman" w:hAnsi="Times New Roman" w:cs="Times New Roman"/>
          <w:sz w:val="24"/>
          <w:szCs w:val="24"/>
        </w:rPr>
        <w:t xml:space="preserve"> huaja me q</w:t>
      </w:r>
      <w:r w:rsidR="005F7F9D" w:rsidRPr="00A75276">
        <w:rPr>
          <w:rFonts w:ascii="Times New Roman" w:hAnsi="Times New Roman" w:cs="Times New Roman"/>
          <w:sz w:val="24"/>
          <w:szCs w:val="24"/>
        </w:rPr>
        <w:t>ë</w:t>
      </w:r>
      <w:r w:rsidR="002C0BCC" w:rsidRPr="00A75276">
        <w:rPr>
          <w:rFonts w:ascii="Times New Roman" w:hAnsi="Times New Roman" w:cs="Times New Roman"/>
          <w:sz w:val="24"/>
          <w:szCs w:val="24"/>
        </w:rPr>
        <w:t>llim ngritjen e kapaciteteve t</w:t>
      </w:r>
      <w:r w:rsidR="005F7F9D" w:rsidRPr="00A75276">
        <w:rPr>
          <w:rFonts w:ascii="Times New Roman" w:hAnsi="Times New Roman" w:cs="Times New Roman"/>
          <w:sz w:val="24"/>
          <w:szCs w:val="24"/>
        </w:rPr>
        <w:t>ë</w:t>
      </w:r>
      <w:r w:rsidR="005F7F9D">
        <w:rPr>
          <w:rFonts w:ascii="Times New Roman" w:hAnsi="Times New Roman" w:cs="Times New Roman"/>
          <w:sz w:val="24"/>
          <w:szCs w:val="24"/>
        </w:rPr>
        <w:t xml:space="preserve"> resurseve njer</w:t>
      </w:r>
      <w:r w:rsidR="005F7F9D" w:rsidRPr="00A75276">
        <w:rPr>
          <w:rFonts w:ascii="Times New Roman" w:hAnsi="Times New Roman" w:cs="Times New Roman"/>
          <w:sz w:val="24"/>
          <w:szCs w:val="24"/>
        </w:rPr>
        <w:t>ë</w:t>
      </w:r>
      <w:r w:rsidR="002C0BCC" w:rsidRPr="00A75276">
        <w:rPr>
          <w:rFonts w:ascii="Times New Roman" w:hAnsi="Times New Roman" w:cs="Times New Roman"/>
          <w:sz w:val="24"/>
          <w:szCs w:val="24"/>
        </w:rPr>
        <w:t>zore t</w:t>
      </w:r>
      <w:r w:rsidR="005F7F9D" w:rsidRPr="00A75276">
        <w:rPr>
          <w:rFonts w:ascii="Times New Roman" w:hAnsi="Times New Roman" w:cs="Times New Roman"/>
          <w:sz w:val="24"/>
          <w:szCs w:val="24"/>
        </w:rPr>
        <w:t>ë</w:t>
      </w:r>
      <w:r w:rsidR="002C0BCC" w:rsidRPr="00A75276">
        <w:rPr>
          <w:rFonts w:ascii="Times New Roman" w:hAnsi="Times New Roman" w:cs="Times New Roman"/>
          <w:sz w:val="24"/>
          <w:szCs w:val="24"/>
        </w:rPr>
        <w:t xml:space="preserve"> ISHSH. </w:t>
      </w:r>
    </w:p>
    <w:p w:rsidR="002C0BCC" w:rsidRPr="00E80D57" w:rsidRDefault="002C0BCC" w:rsidP="00F42743">
      <w:pPr>
        <w:spacing w:line="300" w:lineRule="atLeast"/>
        <w:jc w:val="both"/>
        <w:rPr>
          <w:rFonts w:ascii="Times New Roman" w:hAnsi="Times New Roman" w:cs="Times New Roman"/>
          <w:sz w:val="24"/>
          <w:szCs w:val="24"/>
        </w:rPr>
      </w:pPr>
    </w:p>
    <w:sectPr w:rsidR="002C0BCC" w:rsidRPr="00E80D57" w:rsidSect="00D761A4">
      <w:head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3C" w:rsidRDefault="007F2A3C" w:rsidP="00273375">
      <w:pPr>
        <w:spacing w:after="0" w:line="240" w:lineRule="auto"/>
      </w:pPr>
      <w:r>
        <w:separator/>
      </w:r>
    </w:p>
  </w:endnote>
  <w:endnote w:type="continuationSeparator" w:id="0">
    <w:p w:rsidR="007F2A3C" w:rsidRDefault="007F2A3C" w:rsidP="0027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3C" w:rsidRDefault="007F2A3C" w:rsidP="00273375">
      <w:pPr>
        <w:spacing w:after="0" w:line="240" w:lineRule="auto"/>
      </w:pPr>
      <w:r>
        <w:separator/>
      </w:r>
    </w:p>
  </w:footnote>
  <w:footnote w:type="continuationSeparator" w:id="0">
    <w:p w:rsidR="007F2A3C" w:rsidRDefault="007F2A3C" w:rsidP="00273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09" w:rsidRPr="00650953" w:rsidRDefault="00F90409" w:rsidP="00273375">
    <w:pPr>
      <w:pStyle w:val="Header"/>
      <w:pBdr>
        <w:bottom w:val="thickThinSmallGap" w:sz="24" w:space="0" w:color="622423"/>
      </w:pBdr>
      <w:rPr>
        <w:sz w:val="10"/>
        <w:szCs w:val="10"/>
      </w:rPr>
    </w:pPr>
    <w:r w:rsidRPr="00650953">
      <w:rPr>
        <w:bCs/>
        <w:caps/>
        <w:noProof/>
        <w:sz w:val="10"/>
        <w:szCs w:val="10"/>
        <w:lang w:val="en-GB"/>
      </w:rPr>
      <w:t xml:space="preserve">INSPEKTORATI SHTETEROR SHENDETESOR                       </w:t>
    </w:r>
    <w:r w:rsidRPr="00650953">
      <w:rPr>
        <w:bCs/>
        <w:caps/>
        <w:noProof/>
        <w:sz w:val="10"/>
        <w:szCs w:val="10"/>
        <w:lang w:val="en-GB"/>
      </w:rPr>
      <w:tab/>
      <w:t xml:space="preserve">                                                                                                                                                                                 </w:t>
    </w:r>
    <w:r>
      <w:rPr>
        <w:bCs/>
        <w:caps/>
        <w:noProof/>
        <w:sz w:val="10"/>
        <w:szCs w:val="10"/>
        <w:lang w:val="en-GB"/>
      </w:rPr>
      <w:t xml:space="preserve">                                                                                 ANALIZA VJETORE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4FB6"/>
    <w:multiLevelType w:val="hybridMultilevel"/>
    <w:tmpl w:val="58BA6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A67637"/>
    <w:multiLevelType w:val="hybridMultilevel"/>
    <w:tmpl w:val="CB620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27CA9"/>
    <w:multiLevelType w:val="hybridMultilevel"/>
    <w:tmpl w:val="727C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67131D"/>
    <w:multiLevelType w:val="hybridMultilevel"/>
    <w:tmpl w:val="0770CC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3914B2"/>
    <w:multiLevelType w:val="hybridMultilevel"/>
    <w:tmpl w:val="3BAA7836"/>
    <w:lvl w:ilvl="0" w:tplc="FA34308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03787"/>
    <w:multiLevelType w:val="hybridMultilevel"/>
    <w:tmpl w:val="9D5E8A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43DE0"/>
    <w:multiLevelType w:val="hybridMultilevel"/>
    <w:tmpl w:val="099E5F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6F512A"/>
    <w:multiLevelType w:val="hybridMultilevel"/>
    <w:tmpl w:val="452AB020"/>
    <w:lvl w:ilvl="0" w:tplc="04090001">
      <w:start w:val="1"/>
      <w:numFmt w:val="bullet"/>
      <w:lvlText w:val=""/>
      <w:lvlJc w:val="left"/>
      <w:pPr>
        <w:tabs>
          <w:tab w:val="num" w:pos="360"/>
        </w:tabs>
        <w:ind w:left="360" w:hanging="360"/>
      </w:pPr>
      <w:rPr>
        <w:rFonts w:ascii="Symbol" w:hAnsi="Symbol" w:hint="default"/>
      </w:rPr>
    </w:lvl>
    <w:lvl w:ilvl="1" w:tplc="8E46B2BA" w:tentative="1">
      <w:start w:val="1"/>
      <w:numFmt w:val="bullet"/>
      <w:lvlText w:val="•"/>
      <w:lvlJc w:val="left"/>
      <w:pPr>
        <w:tabs>
          <w:tab w:val="num" w:pos="1080"/>
        </w:tabs>
        <w:ind w:left="1080" w:hanging="360"/>
      </w:pPr>
      <w:rPr>
        <w:rFonts w:ascii="Arial" w:hAnsi="Arial" w:hint="default"/>
      </w:rPr>
    </w:lvl>
    <w:lvl w:ilvl="2" w:tplc="1D3E54E0" w:tentative="1">
      <w:start w:val="1"/>
      <w:numFmt w:val="bullet"/>
      <w:lvlText w:val="•"/>
      <w:lvlJc w:val="left"/>
      <w:pPr>
        <w:tabs>
          <w:tab w:val="num" w:pos="1800"/>
        </w:tabs>
        <w:ind w:left="1800" w:hanging="360"/>
      </w:pPr>
      <w:rPr>
        <w:rFonts w:ascii="Arial" w:hAnsi="Arial" w:hint="default"/>
      </w:rPr>
    </w:lvl>
    <w:lvl w:ilvl="3" w:tplc="AF2247CC" w:tentative="1">
      <w:start w:val="1"/>
      <w:numFmt w:val="bullet"/>
      <w:lvlText w:val="•"/>
      <w:lvlJc w:val="left"/>
      <w:pPr>
        <w:tabs>
          <w:tab w:val="num" w:pos="2520"/>
        </w:tabs>
        <w:ind w:left="2520" w:hanging="360"/>
      </w:pPr>
      <w:rPr>
        <w:rFonts w:ascii="Arial" w:hAnsi="Arial" w:hint="default"/>
      </w:rPr>
    </w:lvl>
    <w:lvl w:ilvl="4" w:tplc="D76E1CD0" w:tentative="1">
      <w:start w:val="1"/>
      <w:numFmt w:val="bullet"/>
      <w:lvlText w:val="•"/>
      <w:lvlJc w:val="left"/>
      <w:pPr>
        <w:tabs>
          <w:tab w:val="num" w:pos="3240"/>
        </w:tabs>
        <w:ind w:left="3240" w:hanging="360"/>
      </w:pPr>
      <w:rPr>
        <w:rFonts w:ascii="Arial" w:hAnsi="Arial" w:hint="default"/>
      </w:rPr>
    </w:lvl>
    <w:lvl w:ilvl="5" w:tplc="B810BCBA" w:tentative="1">
      <w:start w:val="1"/>
      <w:numFmt w:val="bullet"/>
      <w:lvlText w:val="•"/>
      <w:lvlJc w:val="left"/>
      <w:pPr>
        <w:tabs>
          <w:tab w:val="num" w:pos="3960"/>
        </w:tabs>
        <w:ind w:left="3960" w:hanging="360"/>
      </w:pPr>
      <w:rPr>
        <w:rFonts w:ascii="Arial" w:hAnsi="Arial" w:hint="default"/>
      </w:rPr>
    </w:lvl>
    <w:lvl w:ilvl="6" w:tplc="9B12A498" w:tentative="1">
      <w:start w:val="1"/>
      <w:numFmt w:val="bullet"/>
      <w:lvlText w:val="•"/>
      <w:lvlJc w:val="left"/>
      <w:pPr>
        <w:tabs>
          <w:tab w:val="num" w:pos="4680"/>
        </w:tabs>
        <w:ind w:left="4680" w:hanging="360"/>
      </w:pPr>
      <w:rPr>
        <w:rFonts w:ascii="Arial" w:hAnsi="Arial" w:hint="default"/>
      </w:rPr>
    </w:lvl>
    <w:lvl w:ilvl="7" w:tplc="CCB6186A" w:tentative="1">
      <w:start w:val="1"/>
      <w:numFmt w:val="bullet"/>
      <w:lvlText w:val="•"/>
      <w:lvlJc w:val="left"/>
      <w:pPr>
        <w:tabs>
          <w:tab w:val="num" w:pos="5400"/>
        </w:tabs>
        <w:ind w:left="5400" w:hanging="360"/>
      </w:pPr>
      <w:rPr>
        <w:rFonts w:ascii="Arial" w:hAnsi="Arial" w:hint="default"/>
      </w:rPr>
    </w:lvl>
    <w:lvl w:ilvl="8" w:tplc="1A74549E" w:tentative="1">
      <w:start w:val="1"/>
      <w:numFmt w:val="bullet"/>
      <w:lvlText w:val="•"/>
      <w:lvlJc w:val="left"/>
      <w:pPr>
        <w:tabs>
          <w:tab w:val="num" w:pos="6120"/>
        </w:tabs>
        <w:ind w:left="6120" w:hanging="360"/>
      </w:pPr>
      <w:rPr>
        <w:rFonts w:ascii="Arial" w:hAnsi="Arial" w:hint="default"/>
      </w:rPr>
    </w:lvl>
  </w:abstractNum>
  <w:abstractNum w:abstractNumId="8">
    <w:nsid w:val="15BD23D6"/>
    <w:multiLevelType w:val="hybridMultilevel"/>
    <w:tmpl w:val="15F4AE1A"/>
    <w:lvl w:ilvl="0" w:tplc="04090001">
      <w:start w:val="1"/>
      <w:numFmt w:val="bullet"/>
      <w:lvlText w:val=""/>
      <w:lvlJc w:val="left"/>
      <w:pPr>
        <w:tabs>
          <w:tab w:val="num" w:pos="360"/>
        </w:tabs>
        <w:ind w:left="360" w:hanging="360"/>
      </w:pPr>
      <w:rPr>
        <w:rFonts w:ascii="Symbol" w:hAnsi="Symbol" w:hint="default"/>
      </w:rPr>
    </w:lvl>
    <w:lvl w:ilvl="1" w:tplc="A460A6E0" w:tentative="1">
      <w:start w:val="1"/>
      <w:numFmt w:val="bullet"/>
      <w:lvlText w:val="•"/>
      <w:lvlJc w:val="left"/>
      <w:pPr>
        <w:tabs>
          <w:tab w:val="num" w:pos="1080"/>
        </w:tabs>
        <w:ind w:left="1080" w:hanging="360"/>
      </w:pPr>
      <w:rPr>
        <w:rFonts w:ascii="Arial" w:hAnsi="Arial" w:hint="default"/>
      </w:rPr>
    </w:lvl>
    <w:lvl w:ilvl="2" w:tplc="773CB872" w:tentative="1">
      <w:start w:val="1"/>
      <w:numFmt w:val="bullet"/>
      <w:lvlText w:val="•"/>
      <w:lvlJc w:val="left"/>
      <w:pPr>
        <w:tabs>
          <w:tab w:val="num" w:pos="1800"/>
        </w:tabs>
        <w:ind w:left="1800" w:hanging="360"/>
      </w:pPr>
      <w:rPr>
        <w:rFonts w:ascii="Arial" w:hAnsi="Arial" w:hint="default"/>
      </w:rPr>
    </w:lvl>
    <w:lvl w:ilvl="3" w:tplc="930EE2F8" w:tentative="1">
      <w:start w:val="1"/>
      <w:numFmt w:val="bullet"/>
      <w:lvlText w:val="•"/>
      <w:lvlJc w:val="left"/>
      <w:pPr>
        <w:tabs>
          <w:tab w:val="num" w:pos="2520"/>
        </w:tabs>
        <w:ind w:left="2520" w:hanging="360"/>
      </w:pPr>
      <w:rPr>
        <w:rFonts w:ascii="Arial" w:hAnsi="Arial" w:hint="default"/>
      </w:rPr>
    </w:lvl>
    <w:lvl w:ilvl="4" w:tplc="D5E40696" w:tentative="1">
      <w:start w:val="1"/>
      <w:numFmt w:val="bullet"/>
      <w:lvlText w:val="•"/>
      <w:lvlJc w:val="left"/>
      <w:pPr>
        <w:tabs>
          <w:tab w:val="num" w:pos="3240"/>
        </w:tabs>
        <w:ind w:left="3240" w:hanging="360"/>
      </w:pPr>
      <w:rPr>
        <w:rFonts w:ascii="Arial" w:hAnsi="Arial" w:hint="default"/>
      </w:rPr>
    </w:lvl>
    <w:lvl w:ilvl="5" w:tplc="001200AC" w:tentative="1">
      <w:start w:val="1"/>
      <w:numFmt w:val="bullet"/>
      <w:lvlText w:val="•"/>
      <w:lvlJc w:val="left"/>
      <w:pPr>
        <w:tabs>
          <w:tab w:val="num" w:pos="3960"/>
        </w:tabs>
        <w:ind w:left="3960" w:hanging="360"/>
      </w:pPr>
      <w:rPr>
        <w:rFonts w:ascii="Arial" w:hAnsi="Arial" w:hint="default"/>
      </w:rPr>
    </w:lvl>
    <w:lvl w:ilvl="6" w:tplc="0A92FA74" w:tentative="1">
      <w:start w:val="1"/>
      <w:numFmt w:val="bullet"/>
      <w:lvlText w:val="•"/>
      <w:lvlJc w:val="left"/>
      <w:pPr>
        <w:tabs>
          <w:tab w:val="num" w:pos="4680"/>
        </w:tabs>
        <w:ind w:left="4680" w:hanging="360"/>
      </w:pPr>
      <w:rPr>
        <w:rFonts w:ascii="Arial" w:hAnsi="Arial" w:hint="default"/>
      </w:rPr>
    </w:lvl>
    <w:lvl w:ilvl="7" w:tplc="F2149C36" w:tentative="1">
      <w:start w:val="1"/>
      <w:numFmt w:val="bullet"/>
      <w:lvlText w:val="•"/>
      <w:lvlJc w:val="left"/>
      <w:pPr>
        <w:tabs>
          <w:tab w:val="num" w:pos="5400"/>
        </w:tabs>
        <w:ind w:left="5400" w:hanging="360"/>
      </w:pPr>
      <w:rPr>
        <w:rFonts w:ascii="Arial" w:hAnsi="Arial" w:hint="default"/>
      </w:rPr>
    </w:lvl>
    <w:lvl w:ilvl="8" w:tplc="319CACB4" w:tentative="1">
      <w:start w:val="1"/>
      <w:numFmt w:val="bullet"/>
      <w:lvlText w:val="•"/>
      <w:lvlJc w:val="left"/>
      <w:pPr>
        <w:tabs>
          <w:tab w:val="num" w:pos="6120"/>
        </w:tabs>
        <w:ind w:left="6120" w:hanging="360"/>
      </w:pPr>
      <w:rPr>
        <w:rFonts w:ascii="Arial" w:hAnsi="Arial" w:hint="default"/>
      </w:rPr>
    </w:lvl>
  </w:abstractNum>
  <w:abstractNum w:abstractNumId="9">
    <w:nsid w:val="195E6E6E"/>
    <w:multiLevelType w:val="hybridMultilevel"/>
    <w:tmpl w:val="6BEE1F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FF79E9"/>
    <w:multiLevelType w:val="hybridMultilevel"/>
    <w:tmpl w:val="15E453B8"/>
    <w:lvl w:ilvl="0" w:tplc="04090001">
      <w:start w:val="1"/>
      <w:numFmt w:val="bullet"/>
      <w:lvlText w:val=""/>
      <w:lvlJc w:val="left"/>
      <w:pPr>
        <w:tabs>
          <w:tab w:val="num" w:pos="360"/>
        </w:tabs>
        <w:ind w:left="360" w:hanging="360"/>
      </w:pPr>
      <w:rPr>
        <w:rFonts w:ascii="Symbol" w:hAnsi="Symbol" w:hint="default"/>
      </w:rPr>
    </w:lvl>
    <w:lvl w:ilvl="1" w:tplc="6DFAB2C6" w:tentative="1">
      <w:start w:val="1"/>
      <w:numFmt w:val="bullet"/>
      <w:lvlText w:val="•"/>
      <w:lvlJc w:val="left"/>
      <w:pPr>
        <w:tabs>
          <w:tab w:val="num" w:pos="1080"/>
        </w:tabs>
        <w:ind w:left="1080" w:hanging="360"/>
      </w:pPr>
      <w:rPr>
        <w:rFonts w:ascii="Arial" w:hAnsi="Arial" w:hint="default"/>
      </w:rPr>
    </w:lvl>
    <w:lvl w:ilvl="2" w:tplc="091244D0" w:tentative="1">
      <w:start w:val="1"/>
      <w:numFmt w:val="bullet"/>
      <w:lvlText w:val="•"/>
      <w:lvlJc w:val="left"/>
      <w:pPr>
        <w:tabs>
          <w:tab w:val="num" w:pos="1800"/>
        </w:tabs>
        <w:ind w:left="1800" w:hanging="360"/>
      </w:pPr>
      <w:rPr>
        <w:rFonts w:ascii="Arial" w:hAnsi="Arial" w:hint="default"/>
      </w:rPr>
    </w:lvl>
    <w:lvl w:ilvl="3" w:tplc="52003FA8" w:tentative="1">
      <w:start w:val="1"/>
      <w:numFmt w:val="bullet"/>
      <w:lvlText w:val="•"/>
      <w:lvlJc w:val="left"/>
      <w:pPr>
        <w:tabs>
          <w:tab w:val="num" w:pos="2520"/>
        </w:tabs>
        <w:ind w:left="2520" w:hanging="360"/>
      </w:pPr>
      <w:rPr>
        <w:rFonts w:ascii="Arial" w:hAnsi="Arial" w:hint="default"/>
      </w:rPr>
    </w:lvl>
    <w:lvl w:ilvl="4" w:tplc="5EC88B56" w:tentative="1">
      <w:start w:val="1"/>
      <w:numFmt w:val="bullet"/>
      <w:lvlText w:val="•"/>
      <w:lvlJc w:val="left"/>
      <w:pPr>
        <w:tabs>
          <w:tab w:val="num" w:pos="3240"/>
        </w:tabs>
        <w:ind w:left="3240" w:hanging="360"/>
      </w:pPr>
      <w:rPr>
        <w:rFonts w:ascii="Arial" w:hAnsi="Arial" w:hint="default"/>
      </w:rPr>
    </w:lvl>
    <w:lvl w:ilvl="5" w:tplc="C7E40176" w:tentative="1">
      <w:start w:val="1"/>
      <w:numFmt w:val="bullet"/>
      <w:lvlText w:val="•"/>
      <w:lvlJc w:val="left"/>
      <w:pPr>
        <w:tabs>
          <w:tab w:val="num" w:pos="3960"/>
        </w:tabs>
        <w:ind w:left="3960" w:hanging="360"/>
      </w:pPr>
      <w:rPr>
        <w:rFonts w:ascii="Arial" w:hAnsi="Arial" w:hint="default"/>
      </w:rPr>
    </w:lvl>
    <w:lvl w:ilvl="6" w:tplc="7DE6722C" w:tentative="1">
      <w:start w:val="1"/>
      <w:numFmt w:val="bullet"/>
      <w:lvlText w:val="•"/>
      <w:lvlJc w:val="left"/>
      <w:pPr>
        <w:tabs>
          <w:tab w:val="num" w:pos="4680"/>
        </w:tabs>
        <w:ind w:left="4680" w:hanging="360"/>
      </w:pPr>
      <w:rPr>
        <w:rFonts w:ascii="Arial" w:hAnsi="Arial" w:hint="default"/>
      </w:rPr>
    </w:lvl>
    <w:lvl w:ilvl="7" w:tplc="6D54B44E" w:tentative="1">
      <w:start w:val="1"/>
      <w:numFmt w:val="bullet"/>
      <w:lvlText w:val="•"/>
      <w:lvlJc w:val="left"/>
      <w:pPr>
        <w:tabs>
          <w:tab w:val="num" w:pos="5400"/>
        </w:tabs>
        <w:ind w:left="5400" w:hanging="360"/>
      </w:pPr>
      <w:rPr>
        <w:rFonts w:ascii="Arial" w:hAnsi="Arial" w:hint="default"/>
      </w:rPr>
    </w:lvl>
    <w:lvl w:ilvl="8" w:tplc="9BB88F94" w:tentative="1">
      <w:start w:val="1"/>
      <w:numFmt w:val="bullet"/>
      <w:lvlText w:val="•"/>
      <w:lvlJc w:val="left"/>
      <w:pPr>
        <w:tabs>
          <w:tab w:val="num" w:pos="6120"/>
        </w:tabs>
        <w:ind w:left="6120" w:hanging="360"/>
      </w:pPr>
      <w:rPr>
        <w:rFonts w:ascii="Arial" w:hAnsi="Arial" w:hint="default"/>
      </w:rPr>
    </w:lvl>
  </w:abstractNum>
  <w:abstractNum w:abstractNumId="11">
    <w:nsid w:val="1B4962DC"/>
    <w:multiLevelType w:val="hybridMultilevel"/>
    <w:tmpl w:val="A7F85B6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C34DEC"/>
    <w:multiLevelType w:val="hybridMultilevel"/>
    <w:tmpl w:val="1A36D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3B3562"/>
    <w:multiLevelType w:val="hybridMultilevel"/>
    <w:tmpl w:val="75A00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5D51C2"/>
    <w:multiLevelType w:val="hybridMultilevel"/>
    <w:tmpl w:val="ABD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8E673D"/>
    <w:multiLevelType w:val="hybridMultilevel"/>
    <w:tmpl w:val="C8A2A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902740"/>
    <w:multiLevelType w:val="hybridMultilevel"/>
    <w:tmpl w:val="DF9C0938"/>
    <w:lvl w:ilvl="0" w:tplc="0ADE3E56">
      <w:start w:val="1"/>
      <w:numFmt w:val="bullet"/>
      <w:lvlText w:val="•"/>
      <w:lvlJc w:val="left"/>
      <w:pPr>
        <w:tabs>
          <w:tab w:val="num" w:pos="720"/>
        </w:tabs>
        <w:ind w:left="720" w:hanging="360"/>
      </w:pPr>
      <w:rPr>
        <w:rFonts w:ascii="Arial" w:hAnsi="Arial" w:hint="default"/>
      </w:rPr>
    </w:lvl>
    <w:lvl w:ilvl="1" w:tplc="EDFEDF14" w:tentative="1">
      <w:start w:val="1"/>
      <w:numFmt w:val="bullet"/>
      <w:lvlText w:val="•"/>
      <w:lvlJc w:val="left"/>
      <w:pPr>
        <w:tabs>
          <w:tab w:val="num" w:pos="1440"/>
        </w:tabs>
        <w:ind w:left="1440" w:hanging="360"/>
      </w:pPr>
      <w:rPr>
        <w:rFonts w:ascii="Arial" w:hAnsi="Arial" w:hint="default"/>
      </w:rPr>
    </w:lvl>
    <w:lvl w:ilvl="2" w:tplc="90384210" w:tentative="1">
      <w:start w:val="1"/>
      <w:numFmt w:val="bullet"/>
      <w:lvlText w:val="•"/>
      <w:lvlJc w:val="left"/>
      <w:pPr>
        <w:tabs>
          <w:tab w:val="num" w:pos="2160"/>
        </w:tabs>
        <w:ind w:left="2160" w:hanging="360"/>
      </w:pPr>
      <w:rPr>
        <w:rFonts w:ascii="Arial" w:hAnsi="Arial" w:hint="default"/>
      </w:rPr>
    </w:lvl>
    <w:lvl w:ilvl="3" w:tplc="C2023CC4" w:tentative="1">
      <w:start w:val="1"/>
      <w:numFmt w:val="bullet"/>
      <w:lvlText w:val="•"/>
      <w:lvlJc w:val="left"/>
      <w:pPr>
        <w:tabs>
          <w:tab w:val="num" w:pos="2880"/>
        </w:tabs>
        <w:ind w:left="2880" w:hanging="360"/>
      </w:pPr>
      <w:rPr>
        <w:rFonts w:ascii="Arial" w:hAnsi="Arial" w:hint="default"/>
      </w:rPr>
    </w:lvl>
    <w:lvl w:ilvl="4" w:tplc="8A1CE26E" w:tentative="1">
      <w:start w:val="1"/>
      <w:numFmt w:val="bullet"/>
      <w:lvlText w:val="•"/>
      <w:lvlJc w:val="left"/>
      <w:pPr>
        <w:tabs>
          <w:tab w:val="num" w:pos="3600"/>
        </w:tabs>
        <w:ind w:left="3600" w:hanging="360"/>
      </w:pPr>
      <w:rPr>
        <w:rFonts w:ascii="Arial" w:hAnsi="Arial" w:hint="default"/>
      </w:rPr>
    </w:lvl>
    <w:lvl w:ilvl="5" w:tplc="3604AE9E" w:tentative="1">
      <w:start w:val="1"/>
      <w:numFmt w:val="bullet"/>
      <w:lvlText w:val="•"/>
      <w:lvlJc w:val="left"/>
      <w:pPr>
        <w:tabs>
          <w:tab w:val="num" w:pos="4320"/>
        </w:tabs>
        <w:ind w:left="4320" w:hanging="360"/>
      </w:pPr>
      <w:rPr>
        <w:rFonts w:ascii="Arial" w:hAnsi="Arial" w:hint="default"/>
      </w:rPr>
    </w:lvl>
    <w:lvl w:ilvl="6" w:tplc="92600710" w:tentative="1">
      <w:start w:val="1"/>
      <w:numFmt w:val="bullet"/>
      <w:lvlText w:val="•"/>
      <w:lvlJc w:val="left"/>
      <w:pPr>
        <w:tabs>
          <w:tab w:val="num" w:pos="5040"/>
        </w:tabs>
        <w:ind w:left="5040" w:hanging="360"/>
      </w:pPr>
      <w:rPr>
        <w:rFonts w:ascii="Arial" w:hAnsi="Arial" w:hint="default"/>
      </w:rPr>
    </w:lvl>
    <w:lvl w:ilvl="7" w:tplc="6AF22A8A" w:tentative="1">
      <w:start w:val="1"/>
      <w:numFmt w:val="bullet"/>
      <w:lvlText w:val="•"/>
      <w:lvlJc w:val="left"/>
      <w:pPr>
        <w:tabs>
          <w:tab w:val="num" w:pos="5760"/>
        </w:tabs>
        <w:ind w:left="5760" w:hanging="360"/>
      </w:pPr>
      <w:rPr>
        <w:rFonts w:ascii="Arial" w:hAnsi="Arial" w:hint="default"/>
      </w:rPr>
    </w:lvl>
    <w:lvl w:ilvl="8" w:tplc="4A9A51D6" w:tentative="1">
      <w:start w:val="1"/>
      <w:numFmt w:val="bullet"/>
      <w:lvlText w:val="•"/>
      <w:lvlJc w:val="left"/>
      <w:pPr>
        <w:tabs>
          <w:tab w:val="num" w:pos="6480"/>
        </w:tabs>
        <w:ind w:left="6480" w:hanging="360"/>
      </w:pPr>
      <w:rPr>
        <w:rFonts w:ascii="Arial" w:hAnsi="Arial" w:hint="default"/>
      </w:rPr>
    </w:lvl>
  </w:abstractNum>
  <w:abstractNum w:abstractNumId="17">
    <w:nsid w:val="32227142"/>
    <w:multiLevelType w:val="hybridMultilevel"/>
    <w:tmpl w:val="9DCE5714"/>
    <w:lvl w:ilvl="0" w:tplc="04090001">
      <w:start w:val="1"/>
      <w:numFmt w:val="bullet"/>
      <w:lvlText w:val=""/>
      <w:lvlJc w:val="left"/>
      <w:pPr>
        <w:tabs>
          <w:tab w:val="num" w:pos="360"/>
        </w:tabs>
        <w:ind w:left="360" w:hanging="360"/>
      </w:pPr>
      <w:rPr>
        <w:rFonts w:ascii="Symbol" w:hAnsi="Symbol" w:hint="default"/>
      </w:rPr>
    </w:lvl>
    <w:lvl w:ilvl="1" w:tplc="3D762542" w:tentative="1">
      <w:start w:val="1"/>
      <w:numFmt w:val="bullet"/>
      <w:lvlText w:val="•"/>
      <w:lvlJc w:val="left"/>
      <w:pPr>
        <w:tabs>
          <w:tab w:val="num" w:pos="1080"/>
        </w:tabs>
        <w:ind w:left="1080" w:hanging="360"/>
      </w:pPr>
      <w:rPr>
        <w:rFonts w:ascii="Arial" w:hAnsi="Arial" w:hint="default"/>
      </w:rPr>
    </w:lvl>
    <w:lvl w:ilvl="2" w:tplc="9DF44284" w:tentative="1">
      <w:start w:val="1"/>
      <w:numFmt w:val="bullet"/>
      <w:lvlText w:val="•"/>
      <w:lvlJc w:val="left"/>
      <w:pPr>
        <w:tabs>
          <w:tab w:val="num" w:pos="1800"/>
        </w:tabs>
        <w:ind w:left="1800" w:hanging="360"/>
      </w:pPr>
      <w:rPr>
        <w:rFonts w:ascii="Arial" w:hAnsi="Arial" w:hint="default"/>
      </w:rPr>
    </w:lvl>
    <w:lvl w:ilvl="3" w:tplc="505EBE5C" w:tentative="1">
      <w:start w:val="1"/>
      <w:numFmt w:val="bullet"/>
      <w:lvlText w:val="•"/>
      <w:lvlJc w:val="left"/>
      <w:pPr>
        <w:tabs>
          <w:tab w:val="num" w:pos="2520"/>
        </w:tabs>
        <w:ind w:left="2520" w:hanging="360"/>
      </w:pPr>
      <w:rPr>
        <w:rFonts w:ascii="Arial" w:hAnsi="Arial" w:hint="default"/>
      </w:rPr>
    </w:lvl>
    <w:lvl w:ilvl="4" w:tplc="828CA496" w:tentative="1">
      <w:start w:val="1"/>
      <w:numFmt w:val="bullet"/>
      <w:lvlText w:val="•"/>
      <w:lvlJc w:val="left"/>
      <w:pPr>
        <w:tabs>
          <w:tab w:val="num" w:pos="3240"/>
        </w:tabs>
        <w:ind w:left="3240" w:hanging="360"/>
      </w:pPr>
      <w:rPr>
        <w:rFonts w:ascii="Arial" w:hAnsi="Arial" w:hint="default"/>
      </w:rPr>
    </w:lvl>
    <w:lvl w:ilvl="5" w:tplc="84EA85DC" w:tentative="1">
      <w:start w:val="1"/>
      <w:numFmt w:val="bullet"/>
      <w:lvlText w:val="•"/>
      <w:lvlJc w:val="left"/>
      <w:pPr>
        <w:tabs>
          <w:tab w:val="num" w:pos="3960"/>
        </w:tabs>
        <w:ind w:left="3960" w:hanging="360"/>
      </w:pPr>
      <w:rPr>
        <w:rFonts w:ascii="Arial" w:hAnsi="Arial" w:hint="default"/>
      </w:rPr>
    </w:lvl>
    <w:lvl w:ilvl="6" w:tplc="DA105386" w:tentative="1">
      <w:start w:val="1"/>
      <w:numFmt w:val="bullet"/>
      <w:lvlText w:val="•"/>
      <w:lvlJc w:val="left"/>
      <w:pPr>
        <w:tabs>
          <w:tab w:val="num" w:pos="4680"/>
        </w:tabs>
        <w:ind w:left="4680" w:hanging="360"/>
      </w:pPr>
      <w:rPr>
        <w:rFonts w:ascii="Arial" w:hAnsi="Arial" w:hint="default"/>
      </w:rPr>
    </w:lvl>
    <w:lvl w:ilvl="7" w:tplc="A8286FE0" w:tentative="1">
      <w:start w:val="1"/>
      <w:numFmt w:val="bullet"/>
      <w:lvlText w:val="•"/>
      <w:lvlJc w:val="left"/>
      <w:pPr>
        <w:tabs>
          <w:tab w:val="num" w:pos="5400"/>
        </w:tabs>
        <w:ind w:left="5400" w:hanging="360"/>
      </w:pPr>
      <w:rPr>
        <w:rFonts w:ascii="Arial" w:hAnsi="Arial" w:hint="default"/>
      </w:rPr>
    </w:lvl>
    <w:lvl w:ilvl="8" w:tplc="7CE01DF8" w:tentative="1">
      <w:start w:val="1"/>
      <w:numFmt w:val="bullet"/>
      <w:lvlText w:val="•"/>
      <w:lvlJc w:val="left"/>
      <w:pPr>
        <w:tabs>
          <w:tab w:val="num" w:pos="6120"/>
        </w:tabs>
        <w:ind w:left="6120" w:hanging="360"/>
      </w:pPr>
      <w:rPr>
        <w:rFonts w:ascii="Arial" w:hAnsi="Arial" w:hint="default"/>
      </w:rPr>
    </w:lvl>
  </w:abstractNum>
  <w:abstractNum w:abstractNumId="18">
    <w:nsid w:val="32F218EC"/>
    <w:multiLevelType w:val="hybridMultilevel"/>
    <w:tmpl w:val="03460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962CFC"/>
    <w:multiLevelType w:val="hybridMultilevel"/>
    <w:tmpl w:val="0FA0F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A32FF5"/>
    <w:multiLevelType w:val="hybridMultilevel"/>
    <w:tmpl w:val="271492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B2117C"/>
    <w:multiLevelType w:val="hybridMultilevel"/>
    <w:tmpl w:val="0D0CF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1628CB"/>
    <w:multiLevelType w:val="hybridMultilevel"/>
    <w:tmpl w:val="7ABC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A15C7E"/>
    <w:multiLevelType w:val="hybridMultilevel"/>
    <w:tmpl w:val="2188AD4C"/>
    <w:lvl w:ilvl="0" w:tplc="3938A71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E67395"/>
    <w:multiLevelType w:val="hybridMultilevel"/>
    <w:tmpl w:val="EE18B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D31047"/>
    <w:multiLevelType w:val="hybridMultilevel"/>
    <w:tmpl w:val="E91C6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137F87"/>
    <w:multiLevelType w:val="hybridMultilevel"/>
    <w:tmpl w:val="54EA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1A56DD"/>
    <w:multiLevelType w:val="hybridMultilevel"/>
    <w:tmpl w:val="5CF831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B81705"/>
    <w:multiLevelType w:val="hybridMultilevel"/>
    <w:tmpl w:val="549C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744483"/>
    <w:multiLevelType w:val="hybridMultilevel"/>
    <w:tmpl w:val="32262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A75258E"/>
    <w:multiLevelType w:val="hybridMultilevel"/>
    <w:tmpl w:val="5FFA7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B472D69"/>
    <w:multiLevelType w:val="hybridMultilevel"/>
    <w:tmpl w:val="8CE0F45C"/>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6B6C31"/>
    <w:multiLevelType w:val="hybridMultilevel"/>
    <w:tmpl w:val="A91E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B27F0F"/>
    <w:multiLevelType w:val="multilevel"/>
    <w:tmpl w:val="7F5A2E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57649B2"/>
    <w:multiLevelType w:val="hybridMultilevel"/>
    <w:tmpl w:val="0E8C9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81756A"/>
    <w:multiLevelType w:val="hybridMultilevel"/>
    <w:tmpl w:val="77520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A50AFE"/>
    <w:multiLevelType w:val="hybridMultilevel"/>
    <w:tmpl w:val="E8CA2E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7E82902"/>
    <w:multiLevelType w:val="hybridMultilevel"/>
    <w:tmpl w:val="9C807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A8B5334"/>
    <w:multiLevelType w:val="multilevel"/>
    <w:tmpl w:val="D21AC3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5B0A5744"/>
    <w:multiLevelType w:val="hybridMultilevel"/>
    <w:tmpl w:val="0EBE1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F866CFD"/>
    <w:multiLevelType w:val="hybridMultilevel"/>
    <w:tmpl w:val="21C295EE"/>
    <w:lvl w:ilvl="0" w:tplc="04090001">
      <w:start w:val="1"/>
      <w:numFmt w:val="bullet"/>
      <w:lvlText w:val=""/>
      <w:lvlJc w:val="left"/>
      <w:pPr>
        <w:tabs>
          <w:tab w:val="num" w:pos="360"/>
        </w:tabs>
        <w:ind w:left="360" w:hanging="360"/>
      </w:pPr>
      <w:rPr>
        <w:rFonts w:ascii="Symbol" w:hAnsi="Symbol" w:hint="default"/>
      </w:rPr>
    </w:lvl>
    <w:lvl w:ilvl="1" w:tplc="73DC2022" w:tentative="1">
      <w:start w:val="1"/>
      <w:numFmt w:val="bullet"/>
      <w:lvlText w:val="•"/>
      <w:lvlJc w:val="left"/>
      <w:pPr>
        <w:tabs>
          <w:tab w:val="num" w:pos="1080"/>
        </w:tabs>
        <w:ind w:left="1080" w:hanging="360"/>
      </w:pPr>
      <w:rPr>
        <w:rFonts w:ascii="Arial" w:hAnsi="Arial" w:hint="default"/>
      </w:rPr>
    </w:lvl>
    <w:lvl w:ilvl="2" w:tplc="28F24584" w:tentative="1">
      <w:start w:val="1"/>
      <w:numFmt w:val="bullet"/>
      <w:lvlText w:val="•"/>
      <w:lvlJc w:val="left"/>
      <w:pPr>
        <w:tabs>
          <w:tab w:val="num" w:pos="1800"/>
        </w:tabs>
        <w:ind w:left="1800" w:hanging="360"/>
      </w:pPr>
      <w:rPr>
        <w:rFonts w:ascii="Arial" w:hAnsi="Arial" w:hint="default"/>
      </w:rPr>
    </w:lvl>
    <w:lvl w:ilvl="3" w:tplc="2768375C" w:tentative="1">
      <w:start w:val="1"/>
      <w:numFmt w:val="bullet"/>
      <w:lvlText w:val="•"/>
      <w:lvlJc w:val="left"/>
      <w:pPr>
        <w:tabs>
          <w:tab w:val="num" w:pos="2520"/>
        </w:tabs>
        <w:ind w:left="2520" w:hanging="360"/>
      </w:pPr>
      <w:rPr>
        <w:rFonts w:ascii="Arial" w:hAnsi="Arial" w:hint="default"/>
      </w:rPr>
    </w:lvl>
    <w:lvl w:ilvl="4" w:tplc="32E86410" w:tentative="1">
      <w:start w:val="1"/>
      <w:numFmt w:val="bullet"/>
      <w:lvlText w:val="•"/>
      <w:lvlJc w:val="left"/>
      <w:pPr>
        <w:tabs>
          <w:tab w:val="num" w:pos="3240"/>
        </w:tabs>
        <w:ind w:left="3240" w:hanging="360"/>
      </w:pPr>
      <w:rPr>
        <w:rFonts w:ascii="Arial" w:hAnsi="Arial" w:hint="default"/>
      </w:rPr>
    </w:lvl>
    <w:lvl w:ilvl="5" w:tplc="36A818D0" w:tentative="1">
      <w:start w:val="1"/>
      <w:numFmt w:val="bullet"/>
      <w:lvlText w:val="•"/>
      <w:lvlJc w:val="left"/>
      <w:pPr>
        <w:tabs>
          <w:tab w:val="num" w:pos="3960"/>
        </w:tabs>
        <w:ind w:left="3960" w:hanging="360"/>
      </w:pPr>
      <w:rPr>
        <w:rFonts w:ascii="Arial" w:hAnsi="Arial" w:hint="default"/>
      </w:rPr>
    </w:lvl>
    <w:lvl w:ilvl="6" w:tplc="2870A686" w:tentative="1">
      <w:start w:val="1"/>
      <w:numFmt w:val="bullet"/>
      <w:lvlText w:val="•"/>
      <w:lvlJc w:val="left"/>
      <w:pPr>
        <w:tabs>
          <w:tab w:val="num" w:pos="4680"/>
        </w:tabs>
        <w:ind w:left="4680" w:hanging="360"/>
      </w:pPr>
      <w:rPr>
        <w:rFonts w:ascii="Arial" w:hAnsi="Arial" w:hint="default"/>
      </w:rPr>
    </w:lvl>
    <w:lvl w:ilvl="7" w:tplc="D584DBFC" w:tentative="1">
      <w:start w:val="1"/>
      <w:numFmt w:val="bullet"/>
      <w:lvlText w:val="•"/>
      <w:lvlJc w:val="left"/>
      <w:pPr>
        <w:tabs>
          <w:tab w:val="num" w:pos="5400"/>
        </w:tabs>
        <w:ind w:left="5400" w:hanging="360"/>
      </w:pPr>
      <w:rPr>
        <w:rFonts w:ascii="Arial" w:hAnsi="Arial" w:hint="default"/>
      </w:rPr>
    </w:lvl>
    <w:lvl w:ilvl="8" w:tplc="F52EADF8" w:tentative="1">
      <w:start w:val="1"/>
      <w:numFmt w:val="bullet"/>
      <w:lvlText w:val="•"/>
      <w:lvlJc w:val="left"/>
      <w:pPr>
        <w:tabs>
          <w:tab w:val="num" w:pos="6120"/>
        </w:tabs>
        <w:ind w:left="6120" w:hanging="360"/>
      </w:pPr>
      <w:rPr>
        <w:rFonts w:ascii="Arial" w:hAnsi="Arial" w:hint="default"/>
      </w:rPr>
    </w:lvl>
  </w:abstractNum>
  <w:abstractNum w:abstractNumId="41">
    <w:nsid w:val="61D85DCE"/>
    <w:multiLevelType w:val="hybridMultilevel"/>
    <w:tmpl w:val="E334F89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2">
    <w:nsid w:val="64414FD9"/>
    <w:multiLevelType w:val="hybridMultilevel"/>
    <w:tmpl w:val="9E04AB1E"/>
    <w:lvl w:ilvl="0" w:tplc="7F24FD2A">
      <w:start w:val="1"/>
      <w:numFmt w:val="bullet"/>
      <w:lvlText w:val="•"/>
      <w:lvlJc w:val="left"/>
      <w:pPr>
        <w:tabs>
          <w:tab w:val="num" w:pos="720"/>
        </w:tabs>
        <w:ind w:left="720" w:hanging="360"/>
      </w:pPr>
      <w:rPr>
        <w:rFonts w:ascii="Arial" w:hAnsi="Arial" w:hint="default"/>
      </w:rPr>
    </w:lvl>
    <w:lvl w:ilvl="1" w:tplc="F04656B0" w:tentative="1">
      <w:start w:val="1"/>
      <w:numFmt w:val="bullet"/>
      <w:lvlText w:val="•"/>
      <w:lvlJc w:val="left"/>
      <w:pPr>
        <w:tabs>
          <w:tab w:val="num" w:pos="1440"/>
        </w:tabs>
        <w:ind w:left="1440" w:hanging="360"/>
      </w:pPr>
      <w:rPr>
        <w:rFonts w:ascii="Arial" w:hAnsi="Arial" w:hint="default"/>
      </w:rPr>
    </w:lvl>
    <w:lvl w:ilvl="2" w:tplc="0C92A692" w:tentative="1">
      <w:start w:val="1"/>
      <w:numFmt w:val="bullet"/>
      <w:lvlText w:val="•"/>
      <w:lvlJc w:val="left"/>
      <w:pPr>
        <w:tabs>
          <w:tab w:val="num" w:pos="2160"/>
        </w:tabs>
        <w:ind w:left="2160" w:hanging="360"/>
      </w:pPr>
      <w:rPr>
        <w:rFonts w:ascii="Arial" w:hAnsi="Arial" w:hint="default"/>
      </w:rPr>
    </w:lvl>
    <w:lvl w:ilvl="3" w:tplc="BDA60DA0" w:tentative="1">
      <w:start w:val="1"/>
      <w:numFmt w:val="bullet"/>
      <w:lvlText w:val="•"/>
      <w:lvlJc w:val="left"/>
      <w:pPr>
        <w:tabs>
          <w:tab w:val="num" w:pos="2880"/>
        </w:tabs>
        <w:ind w:left="2880" w:hanging="360"/>
      </w:pPr>
      <w:rPr>
        <w:rFonts w:ascii="Arial" w:hAnsi="Arial" w:hint="default"/>
      </w:rPr>
    </w:lvl>
    <w:lvl w:ilvl="4" w:tplc="26C6F800" w:tentative="1">
      <w:start w:val="1"/>
      <w:numFmt w:val="bullet"/>
      <w:lvlText w:val="•"/>
      <w:lvlJc w:val="left"/>
      <w:pPr>
        <w:tabs>
          <w:tab w:val="num" w:pos="3600"/>
        </w:tabs>
        <w:ind w:left="3600" w:hanging="360"/>
      </w:pPr>
      <w:rPr>
        <w:rFonts w:ascii="Arial" w:hAnsi="Arial" w:hint="default"/>
      </w:rPr>
    </w:lvl>
    <w:lvl w:ilvl="5" w:tplc="A2B206E0" w:tentative="1">
      <w:start w:val="1"/>
      <w:numFmt w:val="bullet"/>
      <w:lvlText w:val="•"/>
      <w:lvlJc w:val="left"/>
      <w:pPr>
        <w:tabs>
          <w:tab w:val="num" w:pos="4320"/>
        </w:tabs>
        <w:ind w:left="4320" w:hanging="360"/>
      </w:pPr>
      <w:rPr>
        <w:rFonts w:ascii="Arial" w:hAnsi="Arial" w:hint="default"/>
      </w:rPr>
    </w:lvl>
    <w:lvl w:ilvl="6" w:tplc="FE9412B2" w:tentative="1">
      <w:start w:val="1"/>
      <w:numFmt w:val="bullet"/>
      <w:lvlText w:val="•"/>
      <w:lvlJc w:val="left"/>
      <w:pPr>
        <w:tabs>
          <w:tab w:val="num" w:pos="5040"/>
        </w:tabs>
        <w:ind w:left="5040" w:hanging="360"/>
      </w:pPr>
      <w:rPr>
        <w:rFonts w:ascii="Arial" w:hAnsi="Arial" w:hint="default"/>
      </w:rPr>
    </w:lvl>
    <w:lvl w:ilvl="7" w:tplc="AD98362E" w:tentative="1">
      <w:start w:val="1"/>
      <w:numFmt w:val="bullet"/>
      <w:lvlText w:val="•"/>
      <w:lvlJc w:val="left"/>
      <w:pPr>
        <w:tabs>
          <w:tab w:val="num" w:pos="5760"/>
        </w:tabs>
        <w:ind w:left="5760" w:hanging="360"/>
      </w:pPr>
      <w:rPr>
        <w:rFonts w:ascii="Arial" w:hAnsi="Arial" w:hint="default"/>
      </w:rPr>
    </w:lvl>
    <w:lvl w:ilvl="8" w:tplc="10D4E1C4" w:tentative="1">
      <w:start w:val="1"/>
      <w:numFmt w:val="bullet"/>
      <w:lvlText w:val="•"/>
      <w:lvlJc w:val="left"/>
      <w:pPr>
        <w:tabs>
          <w:tab w:val="num" w:pos="6480"/>
        </w:tabs>
        <w:ind w:left="6480" w:hanging="360"/>
      </w:pPr>
      <w:rPr>
        <w:rFonts w:ascii="Arial" w:hAnsi="Arial" w:hint="default"/>
      </w:rPr>
    </w:lvl>
  </w:abstractNum>
  <w:abstractNum w:abstractNumId="43">
    <w:nsid w:val="64C94B45"/>
    <w:multiLevelType w:val="hybridMultilevel"/>
    <w:tmpl w:val="A0C42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76A0892"/>
    <w:multiLevelType w:val="multilevel"/>
    <w:tmpl w:val="DD800B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8334D22"/>
    <w:multiLevelType w:val="hybridMultilevel"/>
    <w:tmpl w:val="B08E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9D8480E"/>
    <w:multiLevelType w:val="hybridMultilevel"/>
    <w:tmpl w:val="31142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DD97B89"/>
    <w:multiLevelType w:val="hybridMultilevel"/>
    <w:tmpl w:val="2E9A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1F523CF"/>
    <w:multiLevelType w:val="hybridMultilevel"/>
    <w:tmpl w:val="E82218B2"/>
    <w:lvl w:ilvl="0" w:tplc="D57CA6D0">
      <w:start w:val="1"/>
      <w:numFmt w:val="bullet"/>
      <w:lvlText w:val="•"/>
      <w:lvlJc w:val="left"/>
      <w:pPr>
        <w:tabs>
          <w:tab w:val="num" w:pos="720"/>
        </w:tabs>
        <w:ind w:left="720" w:hanging="360"/>
      </w:pPr>
      <w:rPr>
        <w:rFonts w:ascii="Arial" w:hAnsi="Arial" w:hint="default"/>
      </w:rPr>
    </w:lvl>
    <w:lvl w:ilvl="1" w:tplc="EAEE59A2" w:tentative="1">
      <w:start w:val="1"/>
      <w:numFmt w:val="bullet"/>
      <w:lvlText w:val="•"/>
      <w:lvlJc w:val="left"/>
      <w:pPr>
        <w:tabs>
          <w:tab w:val="num" w:pos="1440"/>
        </w:tabs>
        <w:ind w:left="1440" w:hanging="360"/>
      </w:pPr>
      <w:rPr>
        <w:rFonts w:ascii="Arial" w:hAnsi="Arial" w:hint="default"/>
      </w:rPr>
    </w:lvl>
    <w:lvl w:ilvl="2" w:tplc="0E16AA8A" w:tentative="1">
      <w:start w:val="1"/>
      <w:numFmt w:val="bullet"/>
      <w:lvlText w:val="•"/>
      <w:lvlJc w:val="left"/>
      <w:pPr>
        <w:tabs>
          <w:tab w:val="num" w:pos="2160"/>
        </w:tabs>
        <w:ind w:left="2160" w:hanging="360"/>
      </w:pPr>
      <w:rPr>
        <w:rFonts w:ascii="Arial" w:hAnsi="Arial" w:hint="default"/>
      </w:rPr>
    </w:lvl>
    <w:lvl w:ilvl="3" w:tplc="03366A30" w:tentative="1">
      <w:start w:val="1"/>
      <w:numFmt w:val="bullet"/>
      <w:lvlText w:val="•"/>
      <w:lvlJc w:val="left"/>
      <w:pPr>
        <w:tabs>
          <w:tab w:val="num" w:pos="2880"/>
        </w:tabs>
        <w:ind w:left="2880" w:hanging="360"/>
      </w:pPr>
      <w:rPr>
        <w:rFonts w:ascii="Arial" w:hAnsi="Arial" w:hint="default"/>
      </w:rPr>
    </w:lvl>
    <w:lvl w:ilvl="4" w:tplc="4342AC5C" w:tentative="1">
      <w:start w:val="1"/>
      <w:numFmt w:val="bullet"/>
      <w:lvlText w:val="•"/>
      <w:lvlJc w:val="left"/>
      <w:pPr>
        <w:tabs>
          <w:tab w:val="num" w:pos="3600"/>
        </w:tabs>
        <w:ind w:left="3600" w:hanging="360"/>
      </w:pPr>
      <w:rPr>
        <w:rFonts w:ascii="Arial" w:hAnsi="Arial" w:hint="default"/>
      </w:rPr>
    </w:lvl>
    <w:lvl w:ilvl="5" w:tplc="EE20F3FC" w:tentative="1">
      <w:start w:val="1"/>
      <w:numFmt w:val="bullet"/>
      <w:lvlText w:val="•"/>
      <w:lvlJc w:val="left"/>
      <w:pPr>
        <w:tabs>
          <w:tab w:val="num" w:pos="4320"/>
        </w:tabs>
        <w:ind w:left="4320" w:hanging="360"/>
      </w:pPr>
      <w:rPr>
        <w:rFonts w:ascii="Arial" w:hAnsi="Arial" w:hint="default"/>
      </w:rPr>
    </w:lvl>
    <w:lvl w:ilvl="6" w:tplc="B4188DC0" w:tentative="1">
      <w:start w:val="1"/>
      <w:numFmt w:val="bullet"/>
      <w:lvlText w:val="•"/>
      <w:lvlJc w:val="left"/>
      <w:pPr>
        <w:tabs>
          <w:tab w:val="num" w:pos="5040"/>
        </w:tabs>
        <w:ind w:left="5040" w:hanging="360"/>
      </w:pPr>
      <w:rPr>
        <w:rFonts w:ascii="Arial" w:hAnsi="Arial" w:hint="default"/>
      </w:rPr>
    </w:lvl>
    <w:lvl w:ilvl="7" w:tplc="710EB454" w:tentative="1">
      <w:start w:val="1"/>
      <w:numFmt w:val="bullet"/>
      <w:lvlText w:val="•"/>
      <w:lvlJc w:val="left"/>
      <w:pPr>
        <w:tabs>
          <w:tab w:val="num" w:pos="5760"/>
        </w:tabs>
        <w:ind w:left="5760" w:hanging="360"/>
      </w:pPr>
      <w:rPr>
        <w:rFonts w:ascii="Arial" w:hAnsi="Arial" w:hint="default"/>
      </w:rPr>
    </w:lvl>
    <w:lvl w:ilvl="8" w:tplc="A28C4DC2" w:tentative="1">
      <w:start w:val="1"/>
      <w:numFmt w:val="bullet"/>
      <w:lvlText w:val="•"/>
      <w:lvlJc w:val="left"/>
      <w:pPr>
        <w:tabs>
          <w:tab w:val="num" w:pos="6480"/>
        </w:tabs>
        <w:ind w:left="6480" w:hanging="360"/>
      </w:pPr>
      <w:rPr>
        <w:rFonts w:ascii="Arial" w:hAnsi="Arial" w:hint="default"/>
      </w:rPr>
    </w:lvl>
  </w:abstractNum>
  <w:abstractNum w:abstractNumId="49">
    <w:nsid w:val="72765BD3"/>
    <w:multiLevelType w:val="hybridMultilevel"/>
    <w:tmpl w:val="3D7E8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798490E"/>
    <w:multiLevelType w:val="hybridMultilevel"/>
    <w:tmpl w:val="B5EA5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8425482"/>
    <w:multiLevelType w:val="hybridMultilevel"/>
    <w:tmpl w:val="99700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B4F47FB"/>
    <w:multiLevelType w:val="hybridMultilevel"/>
    <w:tmpl w:val="1FC4ED3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D7567C88">
      <w:start w:val="22"/>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BA25A30"/>
    <w:multiLevelType w:val="hybridMultilevel"/>
    <w:tmpl w:val="58FE5C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D045ADE"/>
    <w:multiLevelType w:val="hybridMultilevel"/>
    <w:tmpl w:val="C450D7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D05096C"/>
    <w:multiLevelType w:val="multilevel"/>
    <w:tmpl w:val="38743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E043197"/>
    <w:multiLevelType w:val="hybridMultilevel"/>
    <w:tmpl w:val="6C2AF48A"/>
    <w:lvl w:ilvl="0" w:tplc="FA343084">
      <w:start w:val="1"/>
      <w:numFmt w:val="bullet"/>
      <w:lvlText w:val="•"/>
      <w:lvlJc w:val="left"/>
      <w:pPr>
        <w:tabs>
          <w:tab w:val="num" w:pos="720"/>
        </w:tabs>
        <w:ind w:left="720" w:hanging="360"/>
      </w:pPr>
      <w:rPr>
        <w:rFonts w:ascii="Arial" w:hAnsi="Arial" w:hint="default"/>
      </w:rPr>
    </w:lvl>
    <w:lvl w:ilvl="1" w:tplc="A2F4F000" w:tentative="1">
      <w:start w:val="1"/>
      <w:numFmt w:val="bullet"/>
      <w:lvlText w:val="•"/>
      <w:lvlJc w:val="left"/>
      <w:pPr>
        <w:tabs>
          <w:tab w:val="num" w:pos="1440"/>
        </w:tabs>
        <w:ind w:left="1440" w:hanging="360"/>
      </w:pPr>
      <w:rPr>
        <w:rFonts w:ascii="Arial" w:hAnsi="Arial" w:hint="default"/>
      </w:rPr>
    </w:lvl>
    <w:lvl w:ilvl="2" w:tplc="BBAE8BF2" w:tentative="1">
      <w:start w:val="1"/>
      <w:numFmt w:val="bullet"/>
      <w:lvlText w:val="•"/>
      <w:lvlJc w:val="left"/>
      <w:pPr>
        <w:tabs>
          <w:tab w:val="num" w:pos="2160"/>
        </w:tabs>
        <w:ind w:left="2160" w:hanging="360"/>
      </w:pPr>
      <w:rPr>
        <w:rFonts w:ascii="Arial" w:hAnsi="Arial" w:hint="default"/>
      </w:rPr>
    </w:lvl>
    <w:lvl w:ilvl="3" w:tplc="404AB1C6" w:tentative="1">
      <w:start w:val="1"/>
      <w:numFmt w:val="bullet"/>
      <w:lvlText w:val="•"/>
      <w:lvlJc w:val="left"/>
      <w:pPr>
        <w:tabs>
          <w:tab w:val="num" w:pos="2880"/>
        </w:tabs>
        <w:ind w:left="2880" w:hanging="360"/>
      </w:pPr>
      <w:rPr>
        <w:rFonts w:ascii="Arial" w:hAnsi="Arial" w:hint="default"/>
      </w:rPr>
    </w:lvl>
    <w:lvl w:ilvl="4" w:tplc="9ACE7834" w:tentative="1">
      <w:start w:val="1"/>
      <w:numFmt w:val="bullet"/>
      <w:lvlText w:val="•"/>
      <w:lvlJc w:val="left"/>
      <w:pPr>
        <w:tabs>
          <w:tab w:val="num" w:pos="3600"/>
        </w:tabs>
        <w:ind w:left="3600" w:hanging="360"/>
      </w:pPr>
      <w:rPr>
        <w:rFonts w:ascii="Arial" w:hAnsi="Arial" w:hint="default"/>
      </w:rPr>
    </w:lvl>
    <w:lvl w:ilvl="5" w:tplc="C5D4CF2C" w:tentative="1">
      <w:start w:val="1"/>
      <w:numFmt w:val="bullet"/>
      <w:lvlText w:val="•"/>
      <w:lvlJc w:val="left"/>
      <w:pPr>
        <w:tabs>
          <w:tab w:val="num" w:pos="4320"/>
        </w:tabs>
        <w:ind w:left="4320" w:hanging="360"/>
      </w:pPr>
      <w:rPr>
        <w:rFonts w:ascii="Arial" w:hAnsi="Arial" w:hint="default"/>
      </w:rPr>
    </w:lvl>
    <w:lvl w:ilvl="6" w:tplc="4D3454B8" w:tentative="1">
      <w:start w:val="1"/>
      <w:numFmt w:val="bullet"/>
      <w:lvlText w:val="•"/>
      <w:lvlJc w:val="left"/>
      <w:pPr>
        <w:tabs>
          <w:tab w:val="num" w:pos="5040"/>
        </w:tabs>
        <w:ind w:left="5040" w:hanging="360"/>
      </w:pPr>
      <w:rPr>
        <w:rFonts w:ascii="Arial" w:hAnsi="Arial" w:hint="default"/>
      </w:rPr>
    </w:lvl>
    <w:lvl w:ilvl="7" w:tplc="B28C5536" w:tentative="1">
      <w:start w:val="1"/>
      <w:numFmt w:val="bullet"/>
      <w:lvlText w:val="•"/>
      <w:lvlJc w:val="left"/>
      <w:pPr>
        <w:tabs>
          <w:tab w:val="num" w:pos="5760"/>
        </w:tabs>
        <w:ind w:left="5760" w:hanging="360"/>
      </w:pPr>
      <w:rPr>
        <w:rFonts w:ascii="Arial" w:hAnsi="Arial" w:hint="default"/>
      </w:rPr>
    </w:lvl>
    <w:lvl w:ilvl="8" w:tplc="885E11F4"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
  </w:num>
  <w:num w:numId="3">
    <w:abstractNumId w:val="1"/>
  </w:num>
  <w:num w:numId="4">
    <w:abstractNumId w:val="6"/>
  </w:num>
  <w:num w:numId="5">
    <w:abstractNumId w:val="45"/>
  </w:num>
  <w:num w:numId="6">
    <w:abstractNumId w:val="47"/>
  </w:num>
  <w:num w:numId="7">
    <w:abstractNumId w:val="15"/>
  </w:num>
  <w:num w:numId="8">
    <w:abstractNumId w:val="22"/>
  </w:num>
  <w:num w:numId="9">
    <w:abstractNumId w:val="52"/>
  </w:num>
  <w:num w:numId="10">
    <w:abstractNumId w:val="33"/>
  </w:num>
  <w:num w:numId="11">
    <w:abstractNumId w:val="55"/>
  </w:num>
  <w:num w:numId="12">
    <w:abstractNumId w:val="53"/>
  </w:num>
  <w:num w:numId="13">
    <w:abstractNumId w:val="36"/>
  </w:num>
  <w:num w:numId="14">
    <w:abstractNumId w:val="20"/>
  </w:num>
  <w:num w:numId="15">
    <w:abstractNumId w:val="50"/>
  </w:num>
  <w:num w:numId="16">
    <w:abstractNumId w:val="31"/>
  </w:num>
  <w:num w:numId="17">
    <w:abstractNumId w:val="13"/>
  </w:num>
  <w:num w:numId="18">
    <w:abstractNumId w:val="7"/>
  </w:num>
  <w:num w:numId="19">
    <w:abstractNumId w:val="23"/>
  </w:num>
  <w:num w:numId="20">
    <w:abstractNumId w:val="10"/>
  </w:num>
  <w:num w:numId="21">
    <w:abstractNumId w:val="17"/>
  </w:num>
  <w:num w:numId="22">
    <w:abstractNumId w:val="34"/>
  </w:num>
  <w:num w:numId="23">
    <w:abstractNumId w:val="8"/>
  </w:num>
  <w:num w:numId="24">
    <w:abstractNumId w:val="41"/>
  </w:num>
  <w:num w:numId="25">
    <w:abstractNumId w:val="54"/>
  </w:num>
  <w:num w:numId="26">
    <w:abstractNumId w:val="40"/>
  </w:num>
  <w:num w:numId="27">
    <w:abstractNumId w:val="39"/>
  </w:num>
  <w:num w:numId="28">
    <w:abstractNumId w:val="43"/>
  </w:num>
  <w:num w:numId="29">
    <w:abstractNumId w:val="30"/>
  </w:num>
  <w:num w:numId="30">
    <w:abstractNumId w:val="14"/>
  </w:num>
  <w:num w:numId="31">
    <w:abstractNumId w:val="29"/>
  </w:num>
  <w:num w:numId="32">
    <w:abstractNumId w:val="37"/>
  </w:num>
  <w:num w:numId="33">
    <w:abstractNumId w:val="46"/>
  </w:num>
  <w:num w:numId="34">
    <w:abstractNumId w:val="26"/>
  </w:num>
  <w:num w:numId="35">
    <w:abstractNumId w:val="18"/>
  </w:num>
  <w:num w:numId="36">
    <w:abstractNumId w:val="49"/>
  </w:num>
  <w:num w:numId="37">
    <w:abstractNumId w:val="12"/>
  </w:num>
  <w:num w:numId="38">
    <w:abstractNumId w:val="27"/>
  </w:num>
  <w:num w:numId="39">
    <w:abstractNumId w:val="51"/>
  </w:num>
  <w:num w:numId="40">
    <w:abstractNumId w:val="3"/>
  </w:num>
  <w:num w:numId="41">
    <w:abstractNumId w:val="0"/>
  </w:num>
  <w:num w:numId="42">
    <w:abstractNumId w:val="9"/>
  </w:num>
  <w:num w:numId="43">
    <w:abstractNumId w:val="11"/>
  </w:num>
  <w:num w:numId="44">
    <w:abstractNumId w:val="35"/>
  </w:num>
  <w:num w:numId="45">
    <w:abstractNumId w:val="5"/>
  </w:num>
  <w:num w:numId="46">
    <w:abstractNumId w:val="25"/>
  </w:num>
  <w:num w:numId="47">
    <w:abstractNumId w:val="19"/>
  </w:num>
  <w:num w:numId="48">
    <w:abstractNumId w:val="21"/>
  </w:num>
  <w:num w:numId="49">
    <w:abstractNumId w:val="24"/>
  </w:num>
  <w:num w:numId="50">
    <w:abstractNumId w:val="32"/>
  </w:num>
  <w:num w:numId="51">
    <w:abstractNumId w:val="38"/>
  </w:num>
  <w:num w:numId="52">
    <w:abstractNumId w:val="44"/>
  </w:num>
  <w:num w:numId="53">
    <w:abstractNumId w:val="16"/>
  </w:num>
  <w:num w:numId="54">
    <w:abstractNumId w:val="48"/>
  </w:num>
  <w:num w:numId="55">
    <w:abstractNumId w:val="42"/>
  </w:num>
  <w:num w:numId="56">
    <w:abstractNumId w:val="56"/>
  </w:num>
  <w:num w:numId="57">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hideSpellingErrors/>
  <w:proofState w:grammar="clean"/>
  <w:documentProtection w:edit="readOnly" w:enforcement="1" w:cryptProviderType="rsaFull" w:cryptAlgorithmClass="hash" w:cryptAlgorithmType="typeAny" w:cryptAlgorithmSid="4" w:cryptSpinCount="100000" w:hash="lSjKPOsKE2voMV8nhzonDehxnLI=" w:salt="2zVoZ4Nk5sy6TsVBqje70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69"/>
    <w:rsid w:val="000032C9"/>
    <w:rsid w:val="00005C2C"/>
    <w:rsid w:val="000119AF"/>
    <w:rsid w:val="00013DBD"/>
    <w:rsid w:val="00014172"/>
    <w:rsid w:val="00022D40"/>
    <w:rsid w:val="00023CB4"/>
    <w:rsid w:val="00034854"/>
    <w:rsid w:val="0003518E"/>
    <w:rsid w:val="00036D9E"/>
    <w:rsid w:val="00042365"/>
    <w:rsid w:val="000437B0"/>
    <w:rsid w:val="00065378"/>
    <w:rsid w:val="00070736"/>
    <w:rsid w:val="00070A14"/>
    <w:rsid w:val="00077689"/>
    <w:rsid w:val="00083194"/>
    <w:rsid w:val="00095CBA"/>
    <w:rsid w:val="000C3482"/>
    <w:rsid w:val="000C73AB"/>
    <w:rsid w:val="000E629C"/>
    <w:rsid w:val="000E7739"/>
    <w:rsid w:val="000F3665"/>
    <w:rsid w:val="000F480B"/>
    <w:rsid w:val="000F4D39"/>
    <w:rsid w:val="000F59AF"/>
    <w:rsid w:val="00100D03"/>
    <w:rsid w:val="001019E9"/>
    <w:rsid w:val="001031DA"/>
    <w:rsid w:val="001074C9"/>
    <w:rsid w:val="001149ED"/>
    <w:rsid w:val="00115F36"/>
    <w:rsid w:val="001214CA"/>
    <w:rsid w:val="0012471E"/>
    <w:rsid w:val="00131FE3"/>
    <w:rsid w:val="00154E77"/>
    <w:rsid w:val="001648C8"/>
    <w:rsid w:val="00167778"/>
    <w:rsid w:val="00183304"/>
    <w:rsid w:val="001867CE"/>
    <w:rsid w:val="0019128C"/>
    <w:rsid w:val="00191C33"/>
    <w:rsid w:val="001A02CB"/>
    <w:rsid w:val="001A407A"/>
    <w:rsid w:val="001B0C94"/>
    <w:rsid w:val="001C764A"/>
    <w:rsid w:val="001E125E"/>
    <w:rsid w:val="001E2CC1"/>
    <w:rsid w:val="001E5224"/>
    <w:rsid w:val="0020042E"/>
    <w:rsid w:val="002146D2"/>
    <w:rsid w:val="00215FFD"/>
    <w:rsid w:val="00241248"/>
    <w:rsid w:val="00251A56"/>
    <w:rsid w:val="00252593"/>
    <w:rsid w:val="00254016"/>
    <w:rsid w:val="00262BDB"/>
    <w:rsid w:val="00263612"/>
    <w:rsid w:val="00273375"/>
    <w:rsid w:val="0028621B"/>
    <w:rsid w:val="002957D2"/>
    <w:rsid w:val="002A2754"/>
    <w:rsid w:val="002A3CEB"/>
    <w:rsid w:val="002A6278"/>
    <w:rsid w:val="002B01CE"/>
    <w:rsid w:val="002B2F1B"/>
    <w:rsid w:val="002C0BCC"/>
    <w:rsid w:val="002C47E2"/>
    <w:rsid w:val="002C48CD"/>
    <w:rsid w:val="002C6ECD"/>
    <w:rsid w:val="002D19A4"/>
    <w:rsid w:val="002D5A10"/>
    <w:rsid w:val="002E2AF2"/>
    <w:rsid w:val="002E6E87"/>
    <w:rsid w:val="002F2556"/>
    <w:rsid w:val="002F4D7C"/>
    <w:rsid w:val="003032D5"/>
    <w:rsid w:val="00310FA5"/>
    <w:rsid w:val="003158C4"/>
    <w:rsid w:val="00315A98"/>
    <w:rsid w:val="003224A6"/>
    <w:rsid w:val="0032303D"/>
    <w:rsid w:val="0033337C"/>
    <w:rsid w:val="003342E8"/>
    <w:rsid w:val="0034438A"/>
    <w:rsid w:val="00347F31"/>
    <w:rsid w:val="003549E2"/>
    <w:rsid w:val="00366BF3"/>
    <w:rsid w:val="0037546E"/>
    <w:rsid w:val="003770C6"/>
    <w:rsid w:val="003A7C79"/>
    <w:rsid w:val="003B25C6"/>
    <w:rsid w:val="003C5768"/>
    <w:rsid w:val="003D5186"/>
    <w:rsid w:val="003D51E6"/>
    <w:rsid w:val="003D5336"/>
    <w:rsid w:val="003F31CF"/>
    <w:rsid w:val="003F663D"/>
    <w:rsid w:val="00407802"/>
    <w:rsid w:val="00413A88"/>
    <w:rsid w:val="0043154B"/>
    <w:rsid w:val="004333EE"/>
    <w:rsid w:val="0043342E"/>
    <w:rsid w:val="00434573"/>
    <w:rsid w:val="00437034"/>
    <w:rsid w:val="00437662"/>
    <w:rsid w:val="004471DF"/>
    <w:rsid w:val="00453341"/>
    <w:rsid w:val="00454082"/>
    <w:rsid w:val="0046227D"/>
    <w:rsid w:val="00474055"/>
    <w:rsid w:val="00492605"/>
    <w:rsid w:val="004A39E0"/>
    <w:rsid w:val="004A4038"/>
    <w:rsid w:val="004A55E8"/>
    <w:rsid w:val="004A67B5"/>
    <w:rsid w:val="004E4E9A"/>
    <w:rsid w:val="004F1DF1"/>
    <w:rsid w:val="00505CE8"/>
    <w:rsid w:val="00511332"/>
    <w:rsid w:val="00531DA5"/>
    <w:rsid w:val="0056672D"/>
    <w:rsid w:val="005725D9"/>
    <w:rsid w:val="00573F38"/>
    <w:rsid w:val="00574767"/>
    <w:rsid w:val="0059155B"/>
    <w:rsid w:val="005A4ABB"/>
    <w:rsid w:val="005B4630"/>
    <w:rsid w:val="005B68D7"/>
    <w:rsid w:val="005B74A4"/>
    <w:rsid w:val="005C7252"/>
    <w:rsid w:val="005D3F2F"/>
    <w:rsid w:val="005F1570"/>
    <w:rsid w:val="005F7F9D"/>
    <w:rsid w:val="006002CA"/>
    <w:rsid w:val="00604BD3"/>
    <w:rsid w:val="00613AA8"/>
    <w:rsid w:val="00615A87"/>
    <w:rsid w:val="00632E79"/>
    <w:rsid w:val="006335F8"/>
    <w:rsid w:val="00641CB2"/>
    <w:rsid w:val="0064433F"/>
    <w:rsid w:val="006460C0"/>
    <w:rsid w:val="00671E88"/>
    <w:rsid w:val="006842F3"/>
    <w:rsid w:val="006A0AD4"/>
    <w:rsid w:val="006B54B5"/>
    <w:rsid w:val="006D672A"/>
    <w:rsid w:val="006D700A"/>
    <w:rsid w:val="006D75EC"/>
    <w:rsid w:val="006E2D84"/>
    <w:rsid w:val="006E3754"/>
    <w:rsid w:val="006E6597"/>
    <w:rsid w:val="006F563D"/>
    <w:rsid w:val="006F66B2"/>
    <w:rsid w:val="006F6857"/>
    <w:rsid w:val="00704386"/>
    <w:rsid w:val="00704D50"/>
    <w:rsid w:val="00715EC6"/>
    <w:rsid w:val="007256A8"/>
    <w:rsid w:val="007314AD"/>
    <w:rsid w:val="0073286F"/>
    <w:rsid w:val="00742F47"/>
    <w:rsid w:val="0074719D"/>
    <w:rsid w:val="00747292"/>
    <w:rsid w:val="00754AB2"/>
    <w:rsid w:val="0076261C"/>
    <w:rsid w:val="00763D33"/>
    <w:rsid w:val="007757AE"/>
    <w:rsid w:val="00775AFA"/>
    <w:rsid w:val="00790C46"/>
    <w:rsid w:val="007951F4"/>
    <w:rsid w:val="00797F33"/>
    <w:rsid w:val="007B282F"/>
    <w:rsid w:val="007B2F67"/>
    <w:rsid w:val="007C4C7C"/>
    <w:rsid w:val="007C537A"/>
    <w:rsid w:val="007D2588"/>
    <w:rsid w:val="007E06B1"/>
    <w:rsid w:val="007E753A"/>
    <w:rsid w:val="007F2A3C"/>
    <w:rsid w:val="007F36AC"/>
    <w:rsid w:val="007F3F13"/>
    <w:rsid w:val="007F4D0E"/>
    <w:rsid w:val="00803478"/>
    <w:rsid w:val="008062D6"/>
    <w:rsid w:val="0082075B"/>
    <w:rsid w:val="00830EC9"/>
    <w:rsid w:val="00836672"/>
    <w:rsid w:val="008420C4"/>
    <w:rsid w:val="00847C9D"/>
    <w:rsid w:val="00850F7A"/>
    <w:rsid w:val="00863A64"/>
    <w:rsid w:val="0086778A"/>
    <w:rsid w:val="008736A8"/>
    <w:rsid w:val="00876775"/>
    <w:rsid w:val="00891269"/>
    <w:rsid w:val="00891AEA"/>
    <w:rsid w:val="00895292"/>
    <w:rsid w:val="008A2BE4"/>
    <w:rsid w:val="008A6AAB"/>
    <w:rsid w:val="008A6D42"/>
    <w:rsid w:val="008B0FCF"/>
    <w:rsid w:val="008B36E4"/>
    <w:rsid w:val="008B7669"/>
    <w:rsid w:val="008B7873"/>
    <w:rsid w:val="008D7FCD"/>
    <w:rsid w:val="008E528D"/>
    <w:rsid w:val="008F5145"/>
    <w:rsid w:val="009125D6"/>
    <w:rsid w:val="00923131"/>
    <w:rsid w:val="00930D0A"/>
    <w:rsid w:val="00931988"/>
    <w:rsid w:val="00931FAA"/>
    <w:rsid w:val="00932F07"/>
    <w:rsid w:val="00933459"/>
    <w:rsid w:val="00934236"/>
    <w:rsid w:val="009344BA"/>
    <w:rsid w:val="009511D5"/>
    <w:rsid w:val="009525F0"/>
    <w:rsid w:val="009533A7"/>
    <w:rsid w:val="00962101"/>
    <w:rsid w:val="0096338E"/>
    <w:rsid w:val="00982550"/>
    <w:rsid w:val="009850A3"/>
    <w:rsid w:val="009903FB"/>
    <w:rsid w:val="009971DC"/>
    <w:rsid w:val="009A04FB"/>
    <w:rsid w:val="009A1169"/>
    <w:rsid w:val="009A6E41"/>
    <w:rsid w:val="009B2600"/>
    <w:rsid w:val="009B58F2"/>
    <w:rsid w:val="009C07C4"/>
    <w:rsid w:val="009D4C0E"/>
    <w:rsid w:val="009E487E"/>
    <w:rsid w:val="009E4B13"/>
    <w:rsid w:val="009E6ED8"/>
    <w:rsid w:val="00A05D48"/>
    <w:rsid w:val="00A10E29"/>
    <w:rsid w:val="00A24E1E"/>
    <w:rsid w:val="00A406AE"/>
    <w:rsid w:val="00A4109A"/>
    <w:rsid w:val="00A4221A"/>
    <w:rsid w:val="00A45226"/>
    <w:rsid w:val="00A57328"/>
    <w:rsid w:val="00A57A8E"/>
    <w:rsid w:val="00A62372"/>
    <w:rsid w:val="00A63AB7"/>
    <w:rsid w:val="00A7342F"/>
    <w:rsid w:val="00A75276"/>
    <w:rsid w:val="00A90F35"/>
    <w:rsid w:val="00A96B9E"/>
    <w:rsid w:val="00A96D27"/>
    <w:rsid w:val="00AA157E"/>
    <w:rsid w:val="00AA286C"/>
    <w:rsid w:val="00AB2309"/>
    <w:rsid w:val="00AB502A"/>
    <w:rsid w:val="00AC0C28"/>
    <w:rsid w:val="00AC0D6B"/>
    <w:rsid w:val="00AC1AED"/>
    <w:rsid w:val="00AC6F4B"/>
    <w:rsid w:val="00AF04A5"/>
    <w:rsid w:val="00AF2F03"/>
    <w:rsid w:val="00AF510B"/>
    <w:rsid w:val="00AF57CD"/>
    <w:rsid w:val="00AF7C6E"/>
    <w:rsid w:val="00B16FB8"/>
    <w:rsid w:val="00B176BE"/>
    <w:rsid w:val="00B31785"/>
    <w:rsid w:val="00B32038"/>
    <w:rsid w:val="00B5602D"/>
    <w:rsid w:val="00B62290"/>
    <w:rsid w:val="00B63E90"/>
    <w:rsid w:val="00B66D50"/>
    <w:rsid w:val="00B70BC7"/>
    <w:rsid w:val="00B71052"/>
    <w:rsid w:val="00B7230A"/>
    <w:rsid w:val="00B723A7"/>
    <w:rsid w:val="00B72EF7"/>
    <w:rsid w:val="00B8702C"/>
    <w:rsid w:val="00BA58E5"/>
    <w:rsid w:val="00BA6AFF"/>
    <w:rsid w:val="00BA77EB"/>
    <w:rsid w:val="00BB122E"/>
    <w:rsid w:val="00BB1B37"/>
    <w:rsid w:val="00BB1BB7"/>
    <w:rsid w:val="00BC27EE"/>
    <w:rsid w:val="00BD0C8D"/>
    <w:rsid w:val="00BE0A29"/>
    <w:rsid w:val="00BE11DC"/>
    <w:rsid w:val="00BF516B"/>
    <w:rsid w:val="00C04688"/>
    <w:rsid w:val="00C04E38"/>
    <w:rsid w:val="00C07E41"/>
    <w:rsid w:val="00C10497"/>
    <w:rsid w:val="00C14D64"/>
    <w:rsid w:val="00C21EE5"/>
    <w:rsid w:val="00C24BAF"/>
    <w:rsid w:val="00C270B5"/>
    <w:rsid w:val="00C36407"/>
    <w:rsid w:val="00C646AE"/>
    <w:rsid w:val="00C74ADD"/>
    <w:rsid w:val="00C764B5"/>
    <w:rsid w:val="00C8244F"/>
    <w:rsid w:val="00C865AB"/>
    <w:rsid w:val="00C86DC5"/>
    <w:rsid w:val="00CA3C7B"/>
    <w:rsid w:val="00CB0D94"/>
    <w:rsid w:val="00CB2437"/>
    <w:rsid w:val="00CC1736"/>
    <w:rsid w:val="00CD237B"/>
    <w:rsid w:val="00CD2667"/>
    <w:rsid w:val="00CE3E37"/>
    <w:rsid w:val="00CF2612"/>
    <w:rsid w:val="00CF32AD"/>
    <w:rsid w:val="00CF4019"/>
    <w:rsid w:val="00D14005"/>
    <w:rsid w:val="00D1699E"/>
    <w:rsid w:val="00D20429"/>
    <w:rsid w:val="00D2576D"/>
    <w:rsid w:val="00D2696A"/>
    <w:rsid w:val="00D30348"/>
    <w:rsid w:val="00D362AA"/>
    <w:rsid w:val="00D54AC4"/>
    <w:rsid w:val="00D5756B"/>
    <w:rsid w:val="00D70BF3"/>
    <w:rsid w:val="00D71D8B"/>
    <w:rsid w:val="00D72771"/>
    <w:rsid w:val="00D731A0"/>
    <w:rsid w:val="00D74D53"/>
    <w:rsid w:val="00D75C30"/>
    <w:rsid w:val="00D761A4"/>
    <w:rsid w:val="00D80ACD"/>
    <w:rsid w:val="00D96319"/>
    <w:rsid w:val="00DA5DA6"/>
    <w:rsid w:val="00DB2C75"/>
    <w:rsid w:val="00DB2CAF"/>
    <w:rsid w:val="00DC6E12"/>
    <w:rsid w:val="00DC7CD6"/>
    <w:rsid w:val="00E05C58"/>
    <w:rsid w:val="00E07516"/>
    <w:rsid w:val="00E36B21"/>
    <w:rsid w:val="00E40CB8"/>
    <w:rsid w:val="00E4184D"/>
    <w:rsid w:val="00E47AA9"/>
    <w:rsid w:val="00E5048F"/>
    <w:rsid w:val="00E52639"/>
    <w:rsid w:val="00E5352E"/>
    <w:rsid w:val="00E5457F"/>
    <w:rsid w:val="00E671F7"/>
    <w:rsid w:val="00E73F1C"/>
    <w:rsid w:val="00E8096B"/>
    <w:rsid w:val="00E80D57"/>
    <w:rsid w:val="00E86D6D"/>
    <w:rsid w:val="00E944D9"/>
    <w:rsid w:val="00E95A12"/>
    <w:rsid w:val="00EA18CC"/>
    <w:rsid w:val="00EA497D"/>
    <w:rsid w:val="00EA7A1C"/>
    <w:rsid w:val="00EC4AB6"/>
    <w:rsid w:val="00EC590F"/>
    <w:rsid w:val="00ED11E6"/>
    <w:rsid w:val="00ED19C6"/>
    <w:rsid w:val="00ED7F92"/>
    <w:rsid w:val="00EF27C4"/>
    <w:rsid w:val="00EF4EC0"/>
    <w:rsid w:val="00EF64F5"/>
    <w:rsid w:val="00F0689B"/>
    <w:rsid w:val="00F130BF"/>
    <w:rsid w:val="00F20DBB"/>
    <w:rsid w:val="00F23B8B"/>
    <w:rsid w:val="00F24742"/>
    <w:rsid w:val="00F42743"/>
    <w:rsid w:val="00F46B13"/>
    <w:rsid w:val="00F47A1F"/>
    <w:rsid w:val="00F5217D"/>
    <w:rsid w:val="00F531AC"/>
    <w:rsid w:val="00F64617"/>
    <w:rsid w:val="00F70CEE"/>
    <w:rsid w:val="00F81EFB"/>
    <w:rsid w:val="00F90409"/>
    <w:rsid w:val="00F90F92"/>
    <w:rsid w:val="00F92057"/>
    <w:rsid w:val="00FA2AC1"/>
    <w:rsid w:val="00FA4D4C"/>
    <w:rsid w:val="00FA4EB6"/>
    <w:rsid w:val="00FB7460"/>
    <w:rsid w:val="00FC11C3"/>
    <w:rsid w:val="00FD00E2"/>
    <w:rsid w:val="00FF1606"/>
    <w:rsid w:val="00FF5812"/>
    <w:rsid w:val="00FF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29"/>
    <w:pPr>
      <w:ind w:left="720"/>
      <w:contextualSpacing/>
    </w:pPr>
  </w:style>
  <w:style w:type="paragraph" w:styleId="NormalWeb">
    <w:name w:val="Normal (Web)"/>
    <w:basedOn w:val="Normal"/>
    <w:uiPriority w:val="99"/>
    <w:unhideWhenUsed/>
    <w:rsid w:val="006F68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3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375"/>
  </w:style>
  <w:style w:type="paragraph" w:styleId="Footer">
    <w:name w:val="footer"/>
    <w:basedOn w:val="Normal"/>
    <w:link w:val="FooterChar"/>
    <w:uiPriority w:val="99"/>
    <w:unhideWhenUsed/>
    <w:rsid w:val="00273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375"/>
  </w:style>
  <w:style w:type="paragraph" w:styleId="BalloonText">
    <w:name w:val="Balloon Text"/>
    <w:basedOn w:val="Normal"/>
    <w:link w:val="BalloonTextChar"/>
    <w:uiPriority w:val="99"/>
    <w:semiHidden/>
    <w:unhideWhenUsed/>
    <w:rsid w:val="0027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75"/>
    <w:rPr>
      <w:rFonts w:ascii="Tahoma" w:hAnsi="Tahoma" w:cs="Tahoma"/>
      <w:sz w:val="16"/>
      <w:szCs w:val="16"/>
    </w:rPr>
  </w:style>
  <w:style w:type="table" w:styleId="TableGrid">
    <w:name w:val="Table Grid"/>
    <w:basedOn w:val="TableNormal"/>
    <w:uiPriority w:val="59"/>
    <w:rsid w:val="003F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29"/>
    <w:pPr>
      <w:ind w:left="720"/>
      <w:contextualSpacing/>
    </w:pPr>
  </w:style>
  <w:style w:type="paragraph" w:styleId="NormalWeb">
    <w:name w:val="Normal (Web)"/>
    <w:basedOn w:val="Normal"/>
    <w:uiPriority w:val="99"/>
    <w:unhideWhenUsed/>
    <w:rsid w:val="006F68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3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375"/>
  </w:style>
  <w:style w:type="paragraph" w:styleId="Footer">
    <w:name w:val="footer"/>
    <w:basedOn w:val="Normal"/>
    <w:link w:val="FooterChar"/>
    <w:uiPriority w:val="99"/>
    <w:unhideWhenUsed/>
    <w:rsid w:val="00273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375"/>
  </w:style>
  <w:style w:type="paragraph" w:styleId="BalloonText">
    <w:name w:val="Balloon Text"/>
    <w:basedOn w:val="Normal"/>
    <w:link w:val="BalloonTextChar"/>
    <w:uiPriority w:val="99"/>
    <w:semiHidden/>
    <w:unhideWhenUsed/>
    <w:rsid w:val="0027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75"/>
    <w:rPr>
      <w:rFonts w:ascii="Tahoma" w:hAnsi="Tahoma" w:cs="Tahoma"/>
      <w:sz w:val="16"/>
      <w:szCs w:val="16"/>
    </w:rPr>
  </w:style>
  <w:style w:type="table" w:styleId="TableGrid">
    <w:name w:val="Table Grid"/>
    <w:basedOn w:val="TableNormal"/>
    <w:uiPriority w:val="59"/>
    <w:rsid w:val="003F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413">
      <w:bodyDiv w:val="1"/>
      <w:marLeft w:val="0"/>
      <w:marRight w:val="0"/>
      <w:marTop w:val="0"/>
      <w:marBottom w:val="0"/>
      <w:divBdr>
        <w:top w:val="none" w:sz="0" w:space="0" w:color="auto"/>
        <w:left w:val="none" w:sz="0" w:space="0" w:color="auto"/>
        <w:bottom w:val="none" w:sz="0" w:space="0" w:color="auto"/>
        <w:right w:val="none" w:sz="0" w:space="0" w:color="auto"/>
      </w:divBdr>
      <w:divsChild>
        <w:div w:id="607323074">
          <w:marLeft w:val="0"/>
          <w:marRight w:val="0"/>
          <w:marTop w:val="0"/>
          <w:marBottom w:val="0"/>
          <w:divBdr>
            <w:top w:val="none" w:sz="0" w:space="0" w:color="auto"/>
            <w:left w:val="none" w:sz="0" w:space="0" w:color="auto"/>
            <w:bottom w:val="none" w:sz="0" w:space="0" w:color="auto"/>
            <w:right w:val="none" w:sz="0" w:space="0" w:color="auto"/>
          </w:divBdr>
        </w:div>
        <w:div w:id="902839128">
          <w:marLeft w:val="0"/>
          <w:marRight w:val="0"/>
          <w:marTop w:val="0"/>
          <w:marBottom w:val="0"/>
          <w:divBdr>
            <w:top w:val="none" w:sz="0" w:space="0" w:color="auto"/>
            <w:left w:val="none" w:sz="0" w:space="0" w:color="auto"/>
            <w:bottom w:val="none" w:sz="0" w:space="0" w:color="auto"/>
            <w:right w:val="none" w:sz="0" w:space="0" w:color="auto"/>
          </w:divBdr>
        </w:div>
        <w:div w:id="1124467327">
          <w:marLeft w:val="0"/>
          <w:marRight w:val="0"/>
          <w:marTop w:val="0"/>
          <w:marBottom w:val="0"/>
          <w:divBdr>
            <w:top w:val="none" w:sz="0" w:space="0" w:color="auto"/>
            <w:left w:val="none" w:sz="0" w:space="0" w:color="auto"/>
            <w:bottom w:val="none" w:sz="0" w:space="0" w:color="auto"/>
            <w:right w:val="none" w:sz="0" w:space="0" w:color="auto"/>
          </w:divBdr>
        </w:div>
        <w:div w:id="1027409451">
          <w:marLeft w:val="0"/>
          <w:marRight w:val="0"/>
          <w:marTop w:val="0"/>
          <w:marBottom w:val="0"/>
          <w:divBdr>
            <w:top w:val="none" w:sz="0" w:space="0" w:color="auto"/>
            <w:left w:val="none" w:sz="0" w:space="0" w:color="auto"/>
            <w:bottom w:val="none" w:sz="0" w:space="0" w:color="auto"/>
            <w:right w:val="none" w:sz="0" w:space="0" w:color="auto"/>
          </w:divBdr>
        </w:div>
        <w:div w:id="859320765">
          <w:marLeft w:val="0"/>
          <w:marRight w:val="0"/>
          <w:marTop w:val="0"/>
          <w:marBottom w:val="0"/>
          <w:divBdr>
            <w:top w:val="none" w:sz="0" w:space="0" w:color="auto"/>
            <w:left w:val="none" w:sz="0" w:space="0" w:color="auto"/>
            <w:bottom w:val="none" w:sz="0" w:space="0" w:color="auto"/>
            <w:right w:val="none" w:sz="0" w:space="0" w:color="auto"/>
          </w:divBdr>
        </w:div>
        <w:div w:id="896088095">
          <w:marLeft w:val="0"/>
          <w:marRight w:val="0"/>
          <w:marTop w:val="0"/>
          <w:marBottom w:val="0"/>
          <w:divBdr>
            <w:top w:val="none" w:sz="0" w:space="0" w:color="auto"/>
            <w:left w:val="none" w:sz="0" w:space="0" w:color="auto"/>
            <w:bottom w:val="none" w:sz="0" w:space="0" w:color="auto"/>
            <w:right w:val="none" w:sz="0" w:space="0" w:color="auto"/>
          </w:divBdr>
        </w:div>
        <w:div w:id="473638950">
          <w:marLeft w:val="0"/>
          <w:marRight w:val="0"/>
          <w:marTop w:val="0"/>
          <w:marBottom w:val="0"/>
          <w:divBdr>
            <w:top w:val="none" w:sz="0" w:space="0" w:color="auto"/>
            <w:left w:val="none" w:sz="0" w:space="0" w:color="auto"/>
            <w:bottom w:val="none" w:sz="0" w:space="0" w:color="auto"/>
            <w:right w:val="none" w:sz="0" w:space="0" w:color="auto"/>
          </w:divBdr>
        </w:div>
        <w:div w:id="1104888420">
          <w:marLeft w:val="0"/>
          <w:marRight w:val="0"/>
          <w:marTop w:val="0"/>
          <w:marBottom w:val="0"/>
          <w:divBdr>
            <w:top w:val="none" w:sz="0" w:space="0" w:color="auto"/>
            <w:left w:val="none" w:sz="0" w:space="0" w:color="auto"/>
            <w:bottom w:val="none" w:sz="0" w:space="0" w:color="auto"/>
            <w:right w:val="none" w:sz="0" w:space="0" w:color="auto"/>
          </w:divBdr>
        </w:div>
      </w:divsChild>
    </w:div>
    <w:div w:id="77871321">
      <w:bodyDiv w:val="1"/>
      <w:marLeft w:val="0"/>
      <w:marRight w:val="0"/>
      <w:marTop w:val="0"/>
      <w:marBottom w:val="0"/>
      <w:divBdr>
        <w:top w:val="none" w:sz="0" w:space="0" w:color="auto"/>
        <w:left w:val="none" w:sz="0" w:space="0" w:color="auto"/>
        <w:bottom w:val="none" w:sz="0" w:space="0" w:color="auto"/>
        <w:right w:val="none" w:sz="0" w:space="0" w:color="auto"/>
      </w:divBdr>
      <w:divsChild>
        <w:div w:id="264461127">
          <w:marLeft w:val="446"/>
          <w:marRight w:val="0"/>
          <w:marTop w:val="0"/>
          <w:marBottom w:val="0"/>
          <w:divBdr>
            <w:top w:val="none" w:sz="0" w:space="0" w:color="auto"/>
            <w:left w:val="none" w:sz="0" w:space="0" w:color="auto"/>
            <w:bottom w:val="none" w:sz="0" w:space="0" w:color="auto"/>
            <w:right w:val="none" w:sz="0" w:space="0" w:color="auto"/>
          </w:divBdr>
        </w:div>
        <w:div w:id="1413773195">
          <w:marLeft w:val="446"/>
          <w:marRight w:val="0"/>
          <w:marTop w:val="0"/>
          <w:marBottom w:val="0"/>
          <w:divBdr>
            <w:top w:val="none" w:sz="0" w:space="0" w:color="auto"/>
            <w:left w:val="none" w:sz="0" w:space="0" w:color="auto"/>
            <w:bottom w:val="none" w:sz="0" w:space="0" w:color="auto"/>
            <w:right w:val="none" w:sz="0" w:space="0" w:color="auto"/>
          </w:divBdr>
        </w:div>
        <w:div w:id="2018071090">
          <w:marLeft w:val="446"/>
          <w:marRight w:val="0"/>
          <w:marTop w:val="0"/>
          <w:marBottom w:val="0"/>
          <w:divBdr>
            <w:top w:val="none" w:sz="0" w:space="0" w:color="auto"/>
            <w:left w:val="none" w:sz="0" w:space="0" w:color="auto"/>
            <w:bottom w:val="none" w:sz="0" w:space="0" w:color="auto"/>
            <w:right w:val="none" w:sz="0" w:space="0" w:color="auto"/>
          </w:divBdr>
        </w:div>
        <w:div w:id="2051955458">
          <w:marLeft w:val="446"/>
          <w:marRight w:val="0"/>
          <w:marTop w:val="0"/>
          <w:marBottom w:val="0"/>
          <w:divBdr>
            <w:top w:val="none" w:sz="0" w:space="0" w:color="auto"/>
            <w:left w:val="none" w:sz="0" w:space="0" w:color="auto"/>
            <w:bottom w:val="none" w:sz="0" w:space="0" w:color="auto"/>
            <w:right w:val="none" w:sz="0" w:space="0" w:color="auto"/>
          </w:divBdr>
        </w:div>
        <w:div w:id="498011007">
          <w:marLeft w:val="446"/>
          <w:marRight w:val="0"/>
          <w:marTop w:val="0"/>
          <w:marBottom w:val="0"/>
          <w:divBdr>
            <w:top w:val="none" w:sz="0" w:space="0" w:color="auto"/>
            <w:left w:val="none" w:sz="0" w:space="0" w:color="auto"/>
            <w:bottom w:val="none" w:sz="0" w:space="0" w:color="auto"/>
            <w:right w:val="none" w:sz="0" w:space="0" w:color="auto"/>
          </w:divBdr>
        </w:div>
      </w:divsChild>
    </w:div>
    <w:div w:id="193156929">
      <w:bodyDiv w:val="1"/>
      <w:marLeft w:val="0"/>
      <w:marRight w:val="0"/>
      <w:marTop w:val="0"/>
      <w:marBottom w:val="0"/>
      <w:divBdr>
        <w:top w:val="none" w:sz="0" w:space="0" w:color="auto"/>
        <w:left w:val="none" w:sz="0" w:space="0" w:color="auto"/>
        <w:bottom w:val="none" w:sz="0" w:space="0" w:color="auto"/>
        <w:right w:val="none" w:sz="0" w:space="0" w:color="auto"/>
      </w:divBdr>
    </w:div>
    <w:div w:id="252663186">
      <w:bodyDiv w:val="1"/>
      <w:marLeft w:val="0"/>
      <w:marRight w:val="0"/>
      <w:marTop w:val="0"/>
      <w:marBottom w:val="0"/>
      <w:divBdr>
        <w:top w:val="none" w:sz="0" w:space="0" w:color="auto"/>
        <w:left w:val="none" w:sz="0" w:space="0" w:color="auto"/>
        <w:bottom w:val="none" w:sz="0" w:space="0" w:color="auto"/>
        <w:right w:val="none" w:sz="0" w:space="0" w:color="auto"/>
      </w:divBdr>
    </w:div>
    <w:div w:id="281543359">
      <w:bodyDiv w:val="1"/>
      <w:marLeft w:val="0"/>
      <w:marRight w:val="0"/>
      <w:marTop w:val="0"/>
      <w:marBottom w:val="0"/>
      <w:divBdr>
        <w:top w:val="none" w:sz="0" w:space="0" w:color="auto"/>
        <w:left w:val="none" w:sz="0" w:space="0" w:color="auto"/>
        <w:bottom w:val="none" w:sz="0" w:space="0" w:color="auto"/>
        <w:right w:val="none" w:sz="0" w:space="0" w:color="auto"/>
      </w:divBdr>
      <w:divsChild>
        <w:div w:id="196042971">
          <w:marLeft w:val="446"/>
          <w:marRight w:val="0"/>
          <w:marTop w:val="0"/>
          <w:marBottom w:val="0"/>
          <w:divBdr>
            <w:top w:val="none" w:sz="0" w:space="0" w:color="auto"/>
            <w:left w:val="none" w:sz="0" w:space="0" w:color="auto"/>
            <w:bottom w:val="none" w:sz="0" w:space="0" w:color="auto"/>
            <w:right w:val="none" w:sz="0" w:space="0" w:color="auto"/>
          </w:divBdr>
        </w:div>
        <w:div w:id="1364399696">
          <w:marLeft w:val="446"/>
          <w:marRight w:val="0"/>
          <w:marTop w:val="0"/>
          <w:marBottom w:val="0"/>
          <w:divBdr>
            <w:top w:val="none" w:sz="0" w:space="0" w:color="auto"/>
            <w:left w:val="none" w:sz="0" w:space="0" w:color="auto"/>
            <w:bottom w:val="none" w:sz="0" w:space="0" w:color="auto"/>
            <w:right w:val="none" w:sz="0" w:space="0" w:color="auto"/>
          </w:divBdr>
        </w:div>
        <w:div w:id="1624337061">
          <w:marLeft w:val="446"/>
          <w:marRight w:val="0"/>
          <w:marTop w:val="0"/>
          <w:marBottom w:val="0"/>
          <w:divBdr>
            <w:top w:val="none" w:sz="0" w:space="0" w:color="auto"/>
            <w:left w:val="none" w:sz="0" w:space="0" w:color="auto"/>
            <w:bottom w:val="none" w:sz="0" w:space="0" w:color="auto"/>
            <w:right w:val="none" w:sz="0" w:space="0" w:color="auto"/>
          </w:divBdr>
        </w:div>
        <w:div w:id="524486944">
          <w:marLeft w:val="446"/>
          <w:marRight w:val="0"/>
          <w:marTop w:val="0"/>
          <w:marBottom w:val="0"/>
          <w:divBdr>
            <w:top w:val="none" w:sz="0" w:space="0" w:color="auto"/>
            <w:left w:val="none" w:sz="0" w:space="0" w:color="auto"/>
            <w:bottom w:val="none" w:sz="0" w:space="0" w:color="auto"/>
            <w:right w:val="none" w:sz="0" w:space="0" w:color="auto"/>
          </w:divBdr>
        </w:div>
        <w:div w:id="387343534">
          <w:marLeft w:val="446"/>
          <w:marRight w:val="0"/>
          <w:marTop w:val="0"/>
          <w:marBottom w:val="0"/>
          <w:divBdr>
            <w:top w:val="none" w:sz="0" w:space="0" w:color="auto"/>
            <w:left w:val="none" w:sz="0" w:space="0" w:color="auto"/>
            <w:bottom w:val="none" w:sz="0" w:space="0" w:color="auto"/>
            <w:right w:val="none" w:sz="0" w:space="0" w:color="auto"/>
          </w:divBdr>
        </w:div>
      </w:divsChild>
    </w:div>
    <w:div w:id="319576220">
      <w:bodyDiv w:val="1"/>
      <w:marLeft w:val="0"/>
      <w:marRight w:val="0"/>
      <w:marTop w:val="0"/>
      <w:marBottom w:val="0"/>
      <w:divBdr>
        <w:top w:val="none" w:sz="0" w:space="0" w:color="auto"/>
        <w:left w:val="none" w:sz="0" w:space="0" w:color="auto"/>
        <w:bottom w:val="none" w:sz="0" w:space="0" w:color="auto"/>
        <w:right w:val="none" w:sz="0" w:space="0" w:color="auto"/>
      </w:divBdr>
      <w:divsChild>
        <w:div w:id="661932380">
          <w:marLeft w:val="446"/>
          <w:marRight w:val="0"/>
          <w:marTop w:val="0"/>
          <w:marBottom w:val="0"/>
          <w:divBdr>
            <w:top w:val="none" w:sz="0" w:space="0" w:color="auto"/>
            <w:left w:val="none" w:sz="0" w:space="0" w:color="auto"/>
            <w:bottom w:val="none" w:sz="0" w:space="0" w:color="auto"/>
            <w:right w:val="none" w:sz="0" w:space="0" w:color="auto"/>
          </w:divBdr>
        </w:div>
        <w:div w:id="1148211830">
          <w:marLeft w:val="446"/>
          <w:marRight w:val="0"/>
          <w:marTop w:val="0"/>
          <w:marBottom w:val="0"/>
          <w:divBdr>
            <w:top w:val="none" w:sz="0" w:space="0" w:color="auto"/>
            <w:left w:val="none" w:sz="0" w:space="0" w:color="auto"/>
            <w:bottom w:val="none" w:sz="0" w:space="0" w:color="auto"/>
            <w:right w:val="none" w:sz="0" w:space="0" w:color="auto"/>
          </w:divBdr>
        </w:div>
        <w:div w:id="457650072">
          <w:marLeft w:val="446"/>
          <w:marRight w:val="0"/>
          <w:marTop w:val="0"/>
          <w:marBottom w:val="0"/>
          <w:divBdr>
            <w:top w:val="none" w:sz="0" w:space="0" w:color="auto"/>
            <w:left w:val="none" w:sz="0" w:space="0" w:color="auto"/>
            <w:bottom w:val="none" w:sz="0" w:space="0" w:color="auto"/>
            <w:right w:val="none" w:sz="0" w:space="0" w:color="auto"/>
          </w:divBdr>
        </w:div>
        <w:div w:id="1388066650">
          <w:marLeft w:val="446"/>
          <w:marRight w:val="0"/>
          <w:marTop w:val="0"/>
          <w:marBottom w:val="0"/>
          <w:divBdr>
            <w:top w:val="none" w:sz="0" w:space="0" w:color="auto"/>
            <w:left w:val="none" w:sz="0" w:space="0" w:color="auto"/>
            <w:bottom w:val="none" w:sz="0" w:space="0" w:color="auto"/>
            <w:right w:val="none" w:sz="0" w:space="0" w:color="auto"/>
          </w:divBdr>
        </w:div>
      </w:divsChild>
    </w:div>
    <w:div w:id="462232623">
      <w:bodyDiv w:val="1"/>
      <w:marLeft w:val="0"/>
      <w:marRight w:val="0"/>
      <w:marTop w:val="0"/>
      <w:marBottom w:val="0"/>
      <w:divBdr>
        <w:top w:val="none" w:sz="0" w:space="0" w:color="auto"/>
        <w:left w:val="none" w:sz="0" w:space="0" w:color="auto"/>
        <w:bottom w:val="none" w:sz="0" w:space="0" w:color="auto"/>
        <w:right w:val="none" w:sz="0" w:space="0" w:color="auto"/>
      </w:divBdr>
      <w:divsChild>
        <w:div w:id="1931811245">
          <w:marLeft w:val="446"/>
          <w:marRight w:val="0"/>
          <w:marTop w:val="0"/>
          <w:marBottom w:val="0"/>
          <w:divBdr>
            <w:top w:val="none" w:sz="0" w:space="0" w:color="auto"/>
            <w:left w:val="none" w:sz="0" w:space="0" w:color="auto"/>
            <w:bottom w:val="none" w:sz="0" w:space="0" w:color="auto"/>
            <w:right w:val="none" w:sz="0" w:space="0" w:color="auto"/>
          </w:divBdr>
        </w:div>
      </w:divsChild>
    </w:div>
    <w:div w:id="525824922">
      <w:bodyDiv w:val="1"/>
      <w:marLeft w:val="0"/>
      <w:marRight w:val="0"/>
      <w:marTop w:val="0"/>
      <w:marBottom w:val="0"/>
      <w:divBdr>
        <w:top w:val="none" w:sz="0" w:space="0" w:color="auto"/>
        <w:left w:val="none" w:sz="0" w:space="0" w:color="auto"/>
        <w:bottom w:val="none" w:sz="0" w:space="0" w:color="auto"/>
        <w:right w:val="none" w:sz="0" w:space="0" w:color="auto"/>
      </w:divBdr>
      <w:divsChild>
        <w:div w:id="980040896">
          <w:marLeft w:val="446"/>
          <w:marRight w:val="0"/>
          <w:marTop w:val="0"/>
          <w:marBottom w:val="0"/>
          <w:divBdr>
            <w:top w:val="none" w:sz="0" w:space="0" w:color="auto"/>
            <w:left w:val="none" w:sz="0" w:space="0" w:color="auto"/>
            <w:bottom w:val="none" w:sz="0" w:space="0" w:color="auto"/>
            <w:right w:val="none" w:sz="0" w:space="0" w:color="auto"/>
          </w:divBdr>
        </w:div>
        <w:div w:id="400755263">
          <w:marLeft w:val="446"/>
          <w:marRight w:val="0"/>
          <w:marTop w:val="0"/>
          <w:marBottom w:val="0"/>
          <w:divBdr>
            <w:top w:val="none" w:sz="0" w:space="0" w:color="auto"/>
            <w:left w:val="none" w:sz="0" w:space="0" w:color="auto"/>
            <w:bottom w:val="none" w:sz="0" w:space="0" w:color="auto"/>
            <w:right w:val="none" w:sz="0" w:space="0" w:color="auto"/>
          </w:divBdr>
        </w:div>
      </w:divsChild>
    </w:div>
    <w:div w:id="596443190">
      <w:bodyDiv w:val="1"/>
      <w:marLeft w:val="0"/>
      <w:marRight w:val="0"/>
      <w:marTop w:val="0"/>
      <w:marBottom w:val="0"/>
      <w:divBdr>
        <w:top w:val="none" w:sz="0" w:space="0" w:color="auto"/>
        <w:left w:val="none" w:sz="0" w:space="0" w:color="auto"/>
        <w:bottom w:val="none" w:sz="0" w:space="0" w:color="auto"/>
        <w:right w:val="none" w:sz="0" w:space="0" w:color="auto"/>
      </w:divBdr>
    </w:div>
    <w:div w:id="628361887">
      <w:bodyDiv w:val="1"/>
      <w:marLeft w:val="0"/>
      <w:marRight w:val="0"/>
      <w:marTop w:val="0"/>
      <w:marBottom w:val="0"/>
      <w:divBdr>
        <w:top w:val="none" w:sz="0" w:space="0" w:color="auto"/>
        <w:left w:val="none" w:sz="0" w:space="0" w:color="auto"/>
        <w:bottom w:val="none" w:sz="0" w:space="0" w:color="auto"/>
        <w:right w:val="none" w:sz="0" w:space="0" w:color="auto"/>
      </w:divBdr>
    </w:div>
    <w:div w:id="631862350">
      <w:bodyDiv w:val="1"/>
      <w:marLeft w:val="0"/>
      <w:marRight w:val="0"/>
      <w:marTop w:val="0"/>
      <w:marBottom w:val="0"/>
      <w:divBdr>
        <w:top w:val="none" w:sz="0" w:space="0" w:color="auto"/>
        <w:left w:val="none" w:sz="0" w:space="0" w:color="auto"/>
        <w:bottom w:val="none" w:sz="0" w:space="0" w:color="auto"/>
        <w:right w:val="none" w:sz="0" w:space="0" w:color="auto"/>
      </w:divBdr>
      <w:divsChild>
        <w:div w:id="1007176954">
          <w:marLeft w:val="446"/>
          <w:marRight w:val="0"/>
          <w:marTop w:val="0"/>
          <w:marBottom w:val="0"/>
          <w:divBdr>
            <w:top w:val="none" w:sz="0" w:space="0" w:color="auto"/>
            <w:left w:val="none" w:sz="0" w:space="0" w:color="auto"/>
            <w:bottom w:val="none" w:sz="0" w:space="0" w:color="auto"/>
            <w:right w:val="none" w:sz="0" w:space="0" w:color="auto"/>
          </w:divBdr>
        </w:div>
        <w:div w:id="280696535">
          <w:marLeft w:val="446"/>
          <w:marRight w:val="0"/>
          <w:marTop w:val="0"/>
          <w:marBottom w:val="0"/>
          <w:divBdr>
            <w:top w:val="none" w:sz="0" w:space="0" w:color="auto"/>
            <w:left w:val="none" w:sz="0" w:space="0" w:color="auto"/>
            <w:bottom w:val="none" w:sz="0" w:space="0" w:color="auto"/>
            <w:right w:val="none" w:sz="0" w:space="0" w:color="auto"/>
          </w:divBdr>
        </w:div>
        <w:div w:id="1344896590">
          <w:marLeft w:val="446"/>
          <w:marRight w:val="0"/>
          <w:marTop w:val="0"/>
          <w:marBottom w:val="0"/>
          <w:divBdr>
            <w:top w:val="none" w:sz="0" w:space="0" w:color="auto"/>
            <w:left w:val="none" w:sz="0" w:space="0" w:color="auto"/>
            <w:bottom w:val="none" w:sz="0" w:space="0" w:color="auto"/>
            <w:right w:val="none" w:sz="0" w:space="0" w:color="auto"/>
          </w:divBdr>
        </w:div>
        <w:div w:id="1760903265">
          <w:marLeft w:val="446"/>
          <w:marRight w:val="0"/>
          <w:marTop w:val="0"/>
          <w:marBottom w:val="0"/>
          <w:divBdr>
            <w:top w:val="none" w:sz="0" w:space="0" w:color="auto"/>
            <w:left w:val="none" w:sz="0" w:space="0" w:color="auto"/>
            <w:bottom w:val="none" w:sz="0" w:space="0" w:color="auto"/>
            <w:right w:val="none" w:sz="0" w:space="0" w:color="auto"/>
          </w:divBdr>
        </w:div>
        <w:div w:id="48188520">
          <w:marLeft w:val="446"/>
          <w:marRight w:val="0"/>
          <w:marTop w:val="0"/>
          <w:marBottom w:val="0"/>
          <w:divBdr>
            <w:top w:val="none" w:sz="0" w:space="0" w:color="auto"/>
            <w:left w:val="none" w:sz="0" w:space="0" w:color="auto"/>
            <w:bottom w:val="none" w:sz="0" w:space="0" w:color="auto"/>
            <w:right w:val="none" w:sz="0" w:space="0" w:color="auto"/>
          </w:divBdr>
        </w:div>
        <w:div w:id="325982665">
          <w:marLeft w:val="446"/>
          <w:marRight w:val="0"/>
          <w:marTop w:val="0"/>
          <w:marBottom w:val="0"/>
          <w:divBdr>
            <w:top w:val="none" w:sz="0" w:space="0" w:color="auto"/>
            <w:left w:val="none" w:sz="0" w:space="0" w:color="auto"/>
            <w:bottom w:val="none" w:sz="0" w:space="0" w:color="auto"/>
            <w:right w:val="none" w:sz="0" w:space="0" w:color="auto"/>
          </w:divBdr>
        </w:div>
        <w:div w:id="1518350497">
          <w:marLeft w:val="446"/>
          <w:marRight w:val="0"/>
          <w:marTop w:val="0"/>
          <w:marBottom w:val="0"/>
          <w:divBdr>
            <w:top w:val="none" w:sz="0" w:space="0" w:color="auto"/>
            <w:left w:val="none" w:sz="0" w:space="0" w:color="auto"/>
            <w:bottom w:val="none" w:sz="0" w:space="0" w:color="auto"/>
            <w:right w:val="none" w:sz="0" w:space="0" w:color="auto"/>
          </w:divBdr>
        </w:div>
        <w:div w:id="1862552165">
          <w:marLeft w:val="446"/>
          <w:marRight w:val="0"/>
          <w:marTop w:val="0"/>
          <w:marBottom w:val="0"/>
          <w:divBdr>
            <w:top w:val="none" w:sz="0" w:space="0" w:color="auto"/>
            <w:left w:val="none" w:sz="0" w:space="0" w:color="auto"/>
            <w:bottom w:val="none" w:sz="0" w:space="0" w:color="auto"/>
            <w:right w:val="none" w:sz="0" w:space="0" w:color="auto"/>
          </w:divBdr>
        </w:div>
        <w:div w:id="939407565">
          <w:marLeft w:val="446"/>
          <w:marRight w:val="0"/>
          <w:marTop w:val="0"/>
          <w:marBottom w:val="0"/>
          <w:divBdr>
            <w:top w:val="none" w:sz="0" w:space="0" w:color="auto"/>
            <w:left w:val="none" w:sz="0" w:space="0" w:color="auto"/>
            <w:bottom w:val="none" w:sz="0" w:space="0" w:color="auto"/>
            <w:right w:val="none" w:sz="0" w:space="0" w:color="auto"/>
          </w:divBdr>
        </w:div>
      </w:divsChild>
    </w:div>
    <w:div w:id="632565865">
      <w:bodyDiv w:val="1"/>
      <w:marLeft w:val="0"/>
      <w:marRight w:val="0"/>
      <w:marTop w:val="0"/>
      <w:marBottom w:val="0"/>
      <w:divBdr>
        <w:top w:val="none" w:sz="0" w:space="0" w:color="auto"/>
        <w:left w:val="none" w:sz="0" w:space="0" w:color="auto"/>
        <w:bottom w:val="none" w:sz="0" w:space="0" w:color="auto"/>
        <w:right w:val="none" w:sz="0" w:space="0" w:color="auto"/>
      </w:divBdr>
      <w:divsChild>
        <w:div w:id="252861697">
          <w:marLeft w:val="446"/>
          <w:marRight w:val="0"/>
          <w:marTop w:val="0"/>
          <w:marBottom w:val="0"/>
          <w:divBdr>
            <w:top w:val="none" w:sz="0" w:space="0" w:color="auto"/>
            <w:left w:val="none" w:sz="0" w:space="0" w:color="auto"/>
            <w:bottom w:val="none" w:sz="0" w:space="0" w:color="auto"/>
            <w:right w:val="none" w:sz="0" w:space="0" w:color="auto"/>
          </w:divBdr>
        </w:div>
      </w:divsChild>
    </w:div>
    <w:div w:id="643508540">
      <w:bodyDiv w:val="1"/>
      <w:marLeft w:val="0"/>
      <w:marRight w:val="0"/>
      <w:marTop w:val="0"/>
      <w:marBottom w:val="0"/>
      <w:divBdr>
        <w:top w:val="none" w:sz="0" w:space="0" w:color="auto"/>
        <w:left w:val="none" w:sz="0" w:space="0" w:color="auto"/>
        <w:bottom w:val="none" w:sz="0" w:space="0" w:color="auto"/>
        <w:right w:val="none" w:sz="0" w:space="0" w:color="auto"/>
      </w:divBdr>
      <w:divsChild>
        <w:div w:id="714622254">
          <w:marLeft w:val="446"/>
          <w:marRight w:val="0"/>
          <w:marTop w:val="0"/>
          <w:marBottom w:val="0"/>
          <w:divBdr>
            <w:top w:val="none" w:sz="0" w:space="0" w:color="auto"/>
            <w:left w:val="none" w:sz="0" w:space="0" w:color="auto"/>
            <w:bottom w:val="none" w:sz="0" w:space="0" w:color="auto"/>
            <w:right w:val="none" w:sz="0" w:space="0" w:color="auto"/>
          </w:divBdr>
        </w:div>
        <w:div w:id="1166438015">
          <w:marLeft w:val="446"/>
          <w:marRight w:val="0"/>
          <w:marTop w:val="0"/>
          <w:marBottom w:val="0"/>
          <w:divBdr>
            <w:top w:val="none" w:sz="0" w:space="0" w:color="auto"/>
            <w:left w:val="none" w:sz="0" w:space="0" w:color="auto"/>
            <w:bottom w:val="none" w:sz="0" w:space="0" w:color="auto"/>
            <w:right w:val="none" w:sz="0" w:space="0" w:color="auto"/>
          </w:divBdr>
        </w:div>
      </w:divsChild>
    </w:div>
    <w:div w:id="668604964">
      <w:bodyDiv w:val="1"/>
      <w:marLeft w:val="0"/>
      <w:marRight w:val="0"/>
      <w:marTop w:val="0"/>
      <w:marBottom w:val="0"/>
      <w:divBdr>
        <w:top w:val="none" w:sz="0" w:space="0" w:color="auto"/>
        <w:left w:val="none" w:sz="0" w:space="0" w:color="auto"/>
        <w:bottom w:val="none" w:sz="0" w:space="0" w:color="auto"/>
        <w:right w:val="none" w:sz="0" w:space="0" w:color="auto"/>
      </w:divBdr>
    </w:div>
    <w:div w:id="731586211">
      <w:bodyDiv w:val="1"/>
      <w:marLeft w:val="0"/>
      <w:marRight w:val="0"/>
      <w:marTop w:val="0"/>
      <w:marBottom w:val="0"/>
      <w:divBdr>
        <w:top w:val="none" w:sz="0" w:space="0" w:color="auto"/>
        <w:left w:val="none" w:sz="0" w:space="0" w:color="auto"/>
        <w:bottom w:val="none" w:sz="0" w:space="0" w:color="auto"/>
        <w:right w:val="none" w:sz="0" w:space="0" w:color="auto"/>
      </w:divBdr>
      <w:divsChild>
        <w:div w:id="2046638539">
          <w:marLeft w:val="446"/>
          <w:marRight w:val="0"/>
          <w:marTop w:val="0"/>
          <w:marBottom w:val="0"/>
          <w:divBdr>
            <w:top w:val="none" w:sz="0" w:space="0" w:color="auto"/>
            <w:left w:val="none" w:sz="0" w:space="0" w:color="auto"/>
            <w:bottom w:val="none" w:sz="0" w:space="0" w:color="auto"/>
            <w:right w:val="none" w:sz="0" w:space="0" w:color="auto"/>
          </w:divBdr>
        </w:div>
      </w:divsChild>
    </w:div>
    <w:div w:id="754978097">
      <w:bodyDiv w:val="1"/>
      <w:marLeft w:val="0"/>
      <w:marRight w:val="0"/>
      <w:marTop w:val="0"/>
      <w:marBottom w:val="0"/>
      <w:divBdr>
        <w:top w:val="none" w:sz="0" w:space="0" w:color="auto"/>
        <w:left w:val="none" w:sz="0" w:space="0" w:color="auto"/>
        <w:bottom w:val="none" w:sz="0" w:space="0" w:color="auto"/>
        <w:right w:val="none" w:sz="0" w:space="0" w:color="auto"/>
      </w:divBdr>
      <w:divsChild>
        <w:div w:id="1091585224">
          <w:marLeft w:val="446"/>
          <w:marRight w:val="0"/>
          <w:marTop w:val="0"/>
          <w:marBottom w:val="0"/>
          <w:divBdr>
            <w:top w:val="none" w:sz="0" w:space="0" w:color="auto"/>
            <w:left w:val="none" w:sz="0" w:space="0" w:color="auto"/>
            <w:bottom w:val="none" w:sz="0" w:space="0" w:color="auto"/>
            <w:right w:val="none" w:sz="0" w:space="0" w:color="auto"/>
          </w:divBdr>
        </w:div>
        <w:div w:id="624771063">
          <w:marLeft w:val="446"/>
          <w:marRight w:val="0"/>
          <w:marTop w:val="0"/>
          <w:marBottom w:val="0"/>
          <w:divBdr>
            <w:top w:val="none" w:sz="0" w:space="0" w:color="auto"/>
            <w:left w:val="none" w:sz="0" w:space="0" w:color="auto"/>
            <w:bottom w:val="none" w:sz="0" w:space="0" w:color="auto"/>
            <w:right w:val="none" w:sz="0" w:space="0" w:color="auto"/>
          </w:divBdr>
        </w:div>
        <w:div w:id="70736724">
          <w:marLeft w:val="446"/>
          <w:marRight w:val="0"/>
          <w:marTop w:val="0"/>
          <w:marBottom w:val="0"/>
          <w:divBdr>
            <w:top w:val="none" w:sz="0" w:space="0" w:color="auto"/>
            <w:left w:val="none" w:sz="0" w:space="0" w:color="auto"/>
            <w:bottom w:val="none" w:sz="0" w:space="0" w:color="auto"/>
            <w:right w:val="none" w:sz="0" w:space="0" w:color="auto"/>
          </w:divBdr>
        </w:div>
        <w:div w:id="2133553809">
          <w:marLeft w:val="446"/>
          <w:marRight w:val="0"/>
          <w:marTop w:val="0"/>
          <w:marBottom w:val="0"/>
          <w:divBdr>
            <w:top w:val="none" w:sz="0" w:space="0" w:color="auto"/>
            <w:left w:val="none" w:sz="0" w:space="0" w:color="auto"/>
            <w:bottom w:val="none" w:sz="0" w:space="0" w:color="auto"/>
            <w:right w:val="none" w:sz="0" w:space="0" w:color="auto"/>
          </w:divBdr>
        </w:div>
        <w:div w:id="111748326">
          <w:marLeft w:val="446"/>
          <w:marRight w:val="0"/>
          <w:marTop w:val="0"/>
          <w:marBottom w:val="0"/>
          <w:divBdr>
            <w:top w:val="none" w:sz="0" w:space="0" w:color="auto"/>
            <w:left w:val="none" w:sz="0" w:space="0" w:color="auto"/>
            <w:bottom w:val="none" w:sz="0" w:space="0" w:color="auto"/>
            <w:right w:val="none" w:sz="0" w:space="0" w:color="auto"/>
          </w:divBdr>
        </w:div>
        <w:div w:id="1691447258">
          <w:marLeft w:val="446"/>
          <w:marRight w:val="0"/>
          <w:marTop w:val="0"/>
          <w:marBottom w:val="0"/>
          <w:divBdr>
            <w:top w:val="none" w:sz="0" w:space="0" w:color="auto"/>
            <w:left w:val="none" w:sz="0" w:space="0" w:color="auto"/>
            <w:bottom w:val="none" w:sz="0" w:space="0" w:color="auto"/>
            <w:right w:val="none" w:sz="0" w:space="0" w:color="auto"/>
          </w:divBdr>
        </w:div>
      </w:divsChild>
    </w:div>
    <w:div w:id="831069264">
      <w:bodyDiv w:val="1"/>
      <w:marLeft w:val="0"/>
      <w:marRight w:val="0"/>
      <w:marTop w:val="0"/>
      <w:marBottom w:val="0"/>
      <w:divBdr>
        <w:top w:val="none" w:sz="0" w:space="0" w:color="auto"/>
        <w:left w:val="none" w:sz="0" w:space="0" w:color="auto"/>
        <w:bottom w:val="none" w:sz="0" w:space="0" w:color="auto"/>
        <w:right w:val="none" w:sz="0" w:space="0" w:color="auto"/>
      </w:divBdr>
      <w:divsChild>
        <w:div w:id="900015974">
          <w:marLeft w:val="446"/>
          <w:marRight w:val="0"/>
          <w:marTop w:val="0"/>
          <w:marBottom w:val="0"/>
          <w:divBdr>
            <w:top w:val="none" w:sz="0" w:space="0" w:color="auto"/>
            <w:left w:val="none" w:sz="0" w:space="0" w:color="auto"/>
            <w:bottom w:val="none" w:sz="0" w:space="0" w:color="auto"/>
            <w:right w:val="none" w:sz="0" w:space="0" w:color="auto"/>
          </w:divBdr>
        </w:div>
        <w:div w:id="624501384">
          <w:marLeft w:val="446"/>
          <w:marRight w:val="0"/>
          <w:marTop w:val="0"/>
          <w:marBottom w:val="0"/>
          <w:divBdr>
            <w:top w:val="none" w:sz="0" w:space="0" w:color="auto"/>
            <w:left w:val="none" w:sz="0" w:space="0" w:color="auto"/>
            <w:bottom w:val="none" w:sz="0" w:space="0" w:color="auto"/>
            <w:right w:val="none" w:sz="0" w:space="0" w:color="auto"/>
          </w:divBdr>
        </w:div>
        <w:div w:id="723337490">
          <w:marLeft w:val="446"/>
          <w:marRight w:val="0"/>
          <w:marTop w:val="0"/>
          <w:marBottom w:val="0"/>
          <w:divBdr>
            <w:top w:val="none" w:sz="0" w:space="0" w:color="auto"/>
            <w:left w:val="none" w:sz="0" w:space="0" w:color="auto"/>
            <w:bottom w:val="none" w:sz="0" w:space="0" w:color="auto"/>
            <w:right w:val="none" w:sz="0" w:space="0" w:color="auto"/>
          </w:divBdr>
        </w:div>
        <w:div w:id="1301227188">
          <w:marLeft w:val="446"/>
          <w:marRight w:val="0"/>
          <w:marTop w:val="0"/>
          <w:marBottom w:val="0"/>
          <w:divBdr>
            <w:top w:val="none" w:sz="0" w:space="0" w:color="auto"/>
            <w:left w:val="none" w:sz="0" w:space="0" w:color="auto"/>
            <w:bottom w:val="none" w:sz="0" w:space="0" w:color="auto"/>
            <w:right w:val="none" w:sz="0" w:space="0" w:color="auto"/>
          </w:divBdr>
        </w:div>
        <w:div w:id="1779719457">
          <w:marLeft w:val="446"/>
          <w:marRight w:val="0"/>
          <w:marTop w:val="0"/>
          <w:marBottom w:val="0"/>
          <w:divBdr>
            <w:top w:val="none" w:sz="0" w:space="0" w:color="auto"/>
            <w:left w:val="none" w:sz="0" w:space="0" w:color="auto"/>
            <w:bottom w:val="none" w:sz="0" w:space="0" w:color="auto"/>
            <w:right w:val="none" w:sz="0" w:space="0" w:color="auto"/>
          </w:divBdr>
        </w:div>
        <w:div w:id="1952317491">
          <w:marLeft w:val="446"/>
          <w:marRight w:val="0"/>
          <w:marTop w:val="0"/>
          <w:marBottom w:val="0"/>
          <w:divBdr>
            <w:top w:val="none" w:sz="0" w:space="0" w:color="auto"/>
            <w:left w:val="none" w:sz="0" w:space="0" w:color="auto"/>
            <w:bottom w:val="none" w:sz="0" w:space="0" w:color="auto"/>
            <w:right w:val="none" w:sz="0" w:space="0" w:color="auto"/>
          </w:divBdr>
        </w:div>
        <w:div w:id="724183461">
          <w:marLeft w:val="446"/>
          <w:marRight w:val="0"/>
          <w:marTop w:val="0"/>
          <w:marBottom w:val="0"/>
          <w:divBdr>
            <w:top w:val="none" w:sz="0" w:space="0" w:color="auto"/>
            <w:left w:val="none" w:sz="0" w:space="0" w:color="auto"/>
            <w:bottom w:val="none" w:sz="0" w:space="0" w:color="auto"/>
            <w:right w:val="none" w:sz="0" w:space="0" w:color="auto"/>
          </w:divBdr>
        </w:div>
      </w:divsChild>
    </w:div>
    <w:div w:id="838468521">
      <w:bodyDiv w:val="1"/>
      <w:marLeft w:val="0"/>
      <w:marRight w:val="0"/>
      <w:marTop w:val="0"/>
      <w:marBottom w:val="0"/>
      <w:divBdr>
        <w:top w:val="none" w:sz="0" w:space="0" w:color="auto"/>
        <w:left w:val="none" w:sz="0" w:space="0" w:color="auto"/>
        <w:bottom w:val="none" w:sz="0" w:space="0" w:color="auto"/>
        <w:right w:val="none" w:sz="0" w:space="0" w:color="auto"/>
      </w:divBdr>
      <w:divsChild>
        <w:div w:id="954018126">
          <w:marLeft w:val="446"/>
          <w:marRight w:val="0"/>
          <w:marTop w:val="0"/>
          <w:marBottom w:val="0"/>
          <w:divBdr>
            <w:top w:val="none" w:sz="0" w:space="0" w:color="auto"/>
            <w:left w:val="none" w:sz="0" w:space="0" w:color="auto"/>
            <w:bottom w:val="none" w:sz="0" w:space="0" w:color="auto"/>
            <w:right w:val="none" w:sz="0" w:space="0" w:color="auto"/>
          </w:divBdr>
        </w:div>
      </w:divsChild>
    </w:div>
    <w:div w:id="871379761">
      <w:bodyDiv w:val="1"/>
      <w:marLeft w:val="0"/>
      <w:marRight w:val="0"/>
      <w:marTop w:val="0"/>
      <w:marBottom w:val="0"/>
      <w:divBdr>
        <w:top w:val="none" w:sz="0" w:space="0" w:color="auto"/>
        <w:left w:val="none" w:sz="0" w:space="0" w:color="auto"/>
        <w:bottom w:val="none" w:sz="0" w:space="0" w:color="auto"/>
        <w:right w:val="none" w:sz="0" w:space="0" w:color="auto"/>
      </w:divBdr>
      <w:divsChild>
        <w:div w:id="1394768712">
          <w:marLeft w:val="1166"/>
          <w:marRight w:val="0"/>
          <w:marTop w:val="0"/>
          <w:marBottom w:val="0"/>
          <w:divBdr>
            <w:top w:val="none" w:sz="0" w:space="0" w:color="auto"/>
            <w:left w:val="none" w:sz="0" w:space="0" w:color="auto"/>
            <w:bottom w:val="none" w:sz="0" w:space="0" w:color="auto"/>
            <w:right w:val="none" w:sz="0" w:space="0" w:color="auto"/>
          </w:divBdr>
        </w:div>
        <w:div w:id="1269849764">
          <w:marLeft w:val="1166"/>
          <w:marRight w:val="0"/>
          <w:marTop w:val="0"/>
          <w:marBottom w:val="0"/>
          <w:divBdr>
            <w:top w:val="none" w:sz="0" w:space="0" w:color="auto"/>
            <w:left w:val="none" w:sz="0" w:space="0" w:color="auto"/>
            <w:bottom w:val="none" w:sz="0" w:space="0" w:color="auto"/>
            <w:right w:val="none" w:sz="0" w:space="0" w:color="auto"/>
          </w:divBdr>
        </w:div>
        <w:div w:id="895356863">
          <w:marLeft w:val="1166"/>
          <w:marRight w:val="0"/>
          <w:marTop w:val="0"/>
          <w:marBottom w:val="0"/>
          <w:divBdr>
            <w:top w:val="none" w:sz="0" w:space="0" w:color="auto"/>
            <w:left w:val="none" w:sz="0" w:space="0" w:color="auto"/>
            <w:bottom w:val="none" w:sz="0" w:space="0" w:color="auto"/>
            <w:right w:val="none" w:sz="0" w:space="0" w:color="auto"/>
          </w:divBdr>
        </w:div>
        <w:div w:id="1583366320">
          <w:marLeft w:val="1166"/>
          <w:marRight w:val="0"/>
          <w:marTop w:val="0"/>
          <w:marBottom w:val="0"/>
          <w:divBdr>
            <w:top w:val="none" w:sz="0" w:space="0" w:color="auto"/>
            <w:left w:val="none" w:sz="0" w:space="0" w:color="auto"/>
            <w:bottom w:val="none" w:sz="0" w:space="0" w:color="auto"/>
            <w:right w:val="none" w:sz="0" w:space="0" w:color="auto"/>
          </w:divBdr>
        </w:div>
      </w:divsChild>
    </w:div>
    <w:div w:id="938026166">
      <w:bodyDiv w:val="1"/>
      <w:marLeft w:val="0"/>
      <w:marRight w:val="0"/>
      <w:marTop w:val="0"/>
      <w:marBottom w:val="0"/>
      <w:divBdr>
        <w:top w:val="none" w:sz="0" w:space="0" w:color="auto"/>
        <w:left w:val="none" w:sz="0" w:space="0" w:color="auto"/>
        <w:bottom w:val="none" w:sz="0" w:space="0" w:color="auto"/>
        <w:right w:val="none" w:sz="0" w:space="0" w:color="auto"/>
      </w:divBdr>
      <w:divsChild>
        <w:div w:id="1093159843">
          <w:marLeft w:val="446"/>
          <w:marRight w:val="0"/>
          <w:marTop w:val="0"/>
          <w:marBottom w:val="0"/>
          <w:divBdr>
            <w:top w:val="none" w:sz="0" w:space="0" w:color="auto"/>
            <w:left w:val="none" w:sz="0" w:space="0" w:color="auto"/>
            <w:bottom w:val="none" w:sz="0" w:space="0" w:color="auto"/>
            <w:right w:val="none" w:sz="0" w:space="0" w:color="auto"/>
          </w:divBdr>
        </w:div>
      </w:divsChild>
    </w:div>
    <w:div w:id="1029910854">
      <w:bodyDiv w:val="1"/>
      <w:marLeft w:val="0"/>
      <w:marRight w:val="0"/>
      <w:marTop w:val="0"/>
      <w:marBottom w:val="0"/>
      <w:divBdr>
        <w:top w:val="none" w:sz="0" w:space="0" w:color="auto"/>
        <w:left w:val="none" w:sz="0" w:space="0" w:color="auto"/>
        <w:bottom w:val="none" w:sz="0" w:space="0" w:color="auto"/>
        <w:right w:val="none" w:sz="0" w:space="0" w:color="auto"/>
      </w:divBdr>
      <w:divsChild>
        <w:div w:id="355470239">
          <w:marLeft w:val="547"/>
          <w:marRight w:val="0"/>
          <w:marTop w:val="0"/>
          <w:marBottom w:val="0"/>
          <w:divBdr>
            <w:top w:val="none" w:sz="0" w:space="0" w:color="auto"/>
            <w:left w:val="none" w:sz="0" w:space="0" w:color="auto"/>
            <w:bottom w:val="none" w:sz="0" w:space="0" w:color="auto"/>
            <w:right w:val="none" w:sz="0" w:space="0" w:color="auto"/>
          </w:divBdr>
        </w:div>
        <w:div w:id="1555509447">
          <w:marLeft w:val="547"/>
          <w:marRight w:val="0"/>
          <w:marTop w:val="0"/>
          <w:marBottom w:val="0"/>
          <w:divBdr>
            <w:top w:val="none" w:sz="0" w:space="0" w:color="auto"/>
            <w:left w:val="none" w:sz="0" w:space="0" w:color="auto"/>
            <w:bottom w:val="none" w:sz="0" w:space="0" w:color="auto"/>
            <w:right w:val="none" w:sz="0" w:space="0" w:color="auto"/>
          </w:divBdr>
        </w:div>
        <w:div w:id="1253079383">
          <w:marLeft w:val="547"/>
          <w:marRight w:val="0"/>
          <w:marTop w:val="0"/>
          <w:marBottom w:val="0"/>
          <w:divBdr>
            <w:top w:val="none" w:sz="0" w:space="0" w:color="auto"/>
            <w:left w:val="none" w:sz="0" w:space="0" w:color="auto"/>
            <w:bottom w:val="none" w:sz="0" w:space="0" w:color="auto"/>
            <w:right w:val="none" w:sz="0" w:space="0" w:color="auto"/>
          </w:divBdr>
        </w:div>
      </w:divsChild>
    </w:div>
    <w:div w:id="1078862083">
      <w:bodyDiv w:val="1"/>
      <w:marLeft w:val="0"/>
      <w:marRight w:val="0"/>
      <w:marTop w:val="0"/>
      <w:marBottom w:val="0"/>
      <w:divBdr>
        <w:top w:val="none" w:sz="0" w:space="0" w:color="auto"/>
        <w:left w:val="none" w:sz="0" w:space="0" w:color="auto"/>
        <w:bottom w:val="none" w:sz="0" w:space="0" w:color="auto"/>
        <w:right w:val="none" w:sz="0" w:space="0" w:color="auto"/>
      </w:divBdr>
    </w:div>
    <w:div w:id="1142582997">
      <w:bodyDiv w:val="1"/>
      <w:marLeft w:val="0"/>
      <w:marRight w:val="0"/>
      <w:marTop w:val="0"/>
      <w:marBottom w:val="0"/>
      <w:divBdr>
        <w:top w:val="none" w:sz="0" w:space="0" w:color="auto"/>
        <w:left w:val="none" w:sz="0" w:space="0" w:color="auto"/>
        <w:bottom w:val="none" w:sz="0" w:space="0" w:color="auto"/>
        <w:right w:val="none" w:sz="0" w:space="0" w:color="auto"/>
      </w:divBdr>
      <w:divsChild>
        <w:div w:id="549810005">
          <w:marLeft w:val="446"/>
          <w:marRight w:val="0"/>
          <w:marTop w:val="0"/>
          <w:marBottom w:val="0"/>
          <w:divBdr>
            <w:top w:val="none" w:sz="0" w:space="0" w:color="auto"/>
            <w:left w:val="none" w:sz="0" w:space="0" w:color="auto"/>
            <w:bottom w:val="none" w:sz="0" w:space="0" w:color="auto"/>
            <w:right w:val="none" w:sz="0" w:space="0" w:color="auto"/>
          </w:divBdr>
        </w:div>
        <w:div w:id="775254135">
          <w:marLeft w:val="446"/>
          <w:marRight w:val="0"/>
          <w:marTop w:val="0"/>
          <w:marBottom w:val="0"/>
          <w:divBdr>
            <w:top w:val="none" w:sz="0" w:space="0" w:color="auto"/>
            <w:left w:val="none" w:sz="0" w:space="0" w:color="auto"/>
            <w:bottom w:val="none" w:sz="0" w:space="0" w:color="auto"/>
            <w:right w:val="none" w:sz="0" w:space="0" w:color="auto"/>
          </w:divBdr>
        </w:div>
        <w:div w:id="1520046885">
          <w:marLeft w:val="446"/>
          <w:marRight w:val="0"/>
          <w:marTop w:val="0"/>
          <w:marBottom w:val="0"/>
          <w:divBdr>
            <w:top w:val="none" w:sz="0" w:space="0" w:color="auto"/>
            <w:left w:val="none" w:sz="0" w:space="0" w:color="auto"/>
            <w:bottom w:val="none" w:sz="0" w:space="0" w:color="auto"/>
            <w:right w:val="none" w:sz="0" w:space="0" w:color="auto"/>
          </w:divBdr>
        </w:div>
        <w:div w:id="654147545">
          <w:marLeft w:val="446"/>
          <w:marRight w:val="0"/>
          <w:marTop w:val="0"/>
          <w:marBottom w:val="0"/>
          <w:divBdr>
            <w:top w:val="none" w:sz="0" w:space="0" w:color="auto"/>
            <w:left w:val="none" w:sz="0" w:space="0" w:color="auto"/>
            <w:bottom w:val="none" w:sz="0" w:space="0" w:color="auto"/>
            <w:right w:val="none" w:sz="0" w:space="0" w:color="auto"/>
          </w:divBdr>
        </w:div>
      </w:divsChild>
    </w:div>
    <w:div w:id="1237016144">
      <w:bodyDiv w:val="1"/>
      <w:marLeft w:val="0"/>
      <w:marRight w:val="0"/>
      <w:marTop w:val="0"/>
      <w:marBottom w:val="0"/>
      <w:divBdr>
        <w:top w:val="none" w:sz="0" w:space="0" w:color="auto"/>
        <w:left w:val="none" w:sz="0" w:space="0" w:color="auto"/>
        <w:bottom w:val="none" w:sz="0" w:space="0" w:color="auto"/>
        <w:right w:val="none" w:sz="0" w:space="0" w:color="auto"/>
      </w:divBdr>
      <w:divsChild>
        <w:div w:id="1498687726">
          <w:marLeft w:val="446"/>
          <w:marRight w:val="0"/>
          <w:marTop w:val="0"/>
          <w:marBottom w:val="0"/>
          <w:divBdr>
            <w:top w:val="none" w:sz="0" w:space="0" w:color="auto"/>
            <w:left w:val="none" w:sz="0" w:space="0" w:color="auto"/>
            <w:bottom w:val="none" w:sz="0" w:space="0" w:color="auto"/>
            <w:right w:val="none" w:sz="0" w:space="0" w:color="auto"/>
          </w:divBdr>
        </w:div>
        <w:div w:id="1284381595">
          <w:marLeft w:val="446"/>
          <w:marRight w:val="0"/>
          <w:marTop w:val="0"/>
          <w:marBottom w:val="0"/>
          <w:divBdr>
            <w:top w:val="none" w:sz="0" w:space="0" w:color="auto"/>
            <w:left w:val="none" w:sz="0" w:space="0" w:color="auto"/>
            <w:bottom w:val="none" w:sz="0" w:space="0" w:color="auto"/>
            <w:right w:val="none" w:sz="0" w:space="0" w:color="auto"/>
          </w:divBdr>
        </w:div>
        <w:div w:id="427120281">
          <w:marLeft w:val="446"/>
          <w:marRight w:val="0"/>
          <w:marTop w:val="0"/>
          <w:marBottom w:val="0"/>
          <w:divBdr>
            <w:top w:val="none" w:sz="0" w:space="0" w:color="auto"/>
            <w:left w:val="none" w:sz="0" w:space="0" w:color="auto"/>
            <w:bottom w:val="none" w:sz="0" w:space="0" w:color="auto"/>
            <w:right w:val="none" w:sz="0" w:space="0" w:color="auto"/>
          </w:divBdr>
        </w:div>
      </w:divsChild>
    </w:div>
    <w:div w:id="1352032877">
      <w:bodyDiv w:val="1"/>
      <w:marLeft w:val="0"/>
      <w:marRight w:val="0"/>
      <w:marTop w:val="0"/>
      <w:marBottom w:val="0"/>
      <w:divBdr>
        <w:top w:val="none" w:sz="0" w:space="0" w:color="auto"/>
        <w:left w:val="none" w:sz="0" w:space="0" w:color="auto"/>
        <w:bottom w:val="none" w:sz="0" w:space="0" w:color="auto"/>
        <w:right w:val="none" w:sz="0" w:space="0" w:color="auto"/>
      </w:divBdr>
      <w:divsChild>
        <w:div w:id="1817799816">
          <w:marLeft w:val="446"/>
          <w:marRight w:val="0"/>
          <w:marTop w:val="0"/>
          <w:marBottom w:val="0"/>
          <w:divBdr>
            <w:top w:val="none" w:sz="0" w:space="0" w:color="auto"/>
            <w:left w:val="none" w:sz="0" w:space="0" w:color="auto"/>
            <w:bottom w:val="none" w:sz="0" w:space="0" w:color="auto"/>
            <w:right w:val="none" w:sz="0" w:space="0" w:color="auto"/>
          </w:divBdr>
        </w:div>
      </w:divsChild>
    </w:div>
    <w:div w:id="1382242283">
      <w:bodyDiv w:val="1"/>
      <w:marLeft w:val="0"/>
      <w:marRight w:val="0"/>
      <w:marTop w:val="0"/>
      <w:marBottom w:val="0"/>
      <w:divBdr>
        <w:top w:val="none" w:sz="0" w:space="0" w:color="auto"/>
        <w:left w:val="none" w:sz="0" w:space="0" w:color="auto"/>
        <w:bottom w:val="none" w:sz="0" w:space="0" w:color="auto"/>
        <w:right w:val="none" w:sz="0" w:space="0" w:color="auto"/>
      </w:divBdr>
      <w:divsChild>
        <w:div w:id="2089572317">
          <w:marLeft w:val="446"/>
          <w:marRight w:val="0"/>
          <w:marTop w:val="0"/>
          <w:marBottom w:val="0"/>
          <w:divBdr>
            <w:top w:val="none" w:sz="0" w:space="0" w:color="auto"/>
            <w:left w:val="none" w:sz="0" w:space="0" w:color="auto"/>
            <w:bottom w:val="none" w:sz="0" w:space="0" w:color="auto"/>
            <w:right w:val="none" w:sz="0" w:space="0" w:color="auto"/>
          </w:divBdr>
        </w:div>
      </w:divsChild>
    </w:div>
    <w:div w:id="1446535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1466">
          <w:marLeft w:val="446"/>
          <w:marRight w:val="0"/>
          <w:marTop w:val="0"/>
          <w:marBottom w:val="0"/>
          <w:divBdr>
            <w:top w:val="none" w:sz="0" w:space="0" w:color="auto"/>
            <w:left w:val="none" w:sz="0" w:space="0" w:color="auto"/>
            <w:bottom w:val="none" w:sz="0" w:space="0" w:color="auto"/>
            <w:right w:val="none" w:sz="0" w:space="0" w:color="auto"/>
          </w:divBdr>
        </w:div>
        <w:div w:id="1198539920">
          <w:marLeft w:val="446"/>
          <w:marRight w:val="0"/>
          <w:marTop w:val="0"/>
          <w:marBottom w:val="0"/>
          <w:divBdr>
            <w:top w:val="none" w:sz="0" w:space="0" w:color="auto"/>
            <w:left w:val="none" w:sz="0" w:space="0" w:color="auto"/>
            <w:bottom w:val="none" w:sz="0" w:space="0" w:color="auto"/>
            <w:right w:val="none" w:sz="0" w:space="0" w:color="auto"/>
          </w:divBdr>
        </w:div>
        <w:div w:id="1412696414">
          <w:marLeft w:val="446"/>
          <w:marRight w:val="0"/>
          <w:marTop w:val="0"/>
          <w:marBottom w:val="0"/>
          <w:divBdr>
            <w:top w:val="none" w:sz="0" w:space="0" w:color="auto"/>
            <w:left w:val="none" w:sz="0" w:space="0" w:color="auto"/>
            <w:bottom w:val="none" w:sz="0" w:space="0" w:color="auto"/>
            <w:right w:val="none" w:sz="0" w:space="0" w:color="auto"/>
          </w:divBdr>
        </w:div>
        <w:div w:id="231282018">
          <w:marLeft w:val="446"/>
          <w:marRight w:val="0"/>
          <w:marTop w:val="0"/>
          <w:marBottom w:val="0"/>
          <w:divBdr>
            <w:top w:val="none" w:sz="0" w:space="0" w:color="auto"/>
            <w:left w:val="none" w:sz="0" w:space="0" w:color="auto"/>
            <w:bottom w:val="none" w:sz="0" w:space="0" w:color="auto"/>
            <w:right w:val="none" w:sz="0" w:space="0" w:color="auto"/>
          </w:divBdr>
        </w:div>
        <w:div w:id="1716079106">
          <w:marLeft w:val="446"/>
          <w:marRight w:val="0"/>
          <w:marTop w:val="0"/>
          <w:marBottom w:val="0"/>
          <w:divBdr>
            <w:top w:val="none" w:sz="0" w:space="0" w:color="auto"/>
            <w:left w:val="none" w:sz="0" w:space="0" w:color="auto"/>
            <w:bottom w:val="none" w:sz="0" w:space="0" w:color="auto"/>
            <w:right w:val="none" w:sz="0" w:space="0" w:color="auto"/>
          </w:divBdr>
        </w:div>
      </w:divsChild>
    </w:div>
    <w:div w:id="1484202082">
      <w:bodyDiv w:val="1"/>
      <w:marLeft w:val="0"/>
      <w:marRight w:val="0"/>
      <w:marTop w:val="0"/>
      <w:marBottom w:val="0"/>
      <w:divBdr>
        <w:top w:val="none" w:sz="0" w:space="0" w:color="auto"/>
        <w:left w:val="none" w:sz="0" w:space="0" w:color="auto"/>
        <w:bottom w:val="none" w:sz="0" w:space="0" w:color="auto"/>
        <w:right w:val="none" w:sz="0" w:space="0" w:color="auto"/>
      </w:divBdr>
      <w:divsChild>
        <w:div w:id="1648896305">
          <w:marLeft w:val="446"/>
          <w:marRight w:val="0"/>
          <w:marTop w:val="0"/>
          <w:marBottom w:val="0"/>
          <w:divBdr>
            <w:top w:val="none" w:sz="0" w:space="0" w:color="auto"/>
            <w:left w:val="none" w:sz="0" w:space="0" w:color="auto"/>
            <w:bottom w:val="none" w:sz="0" w:space="0" w:color="auto"/>
            <w:right w:val="none" w:sz="0" w:space="0" w:color="auto"/>
          </w:divBdr>
        </w:div>
      </w:divsChild>
    </w:div>
    <w:div w:id="1497650288">
      <w:bodyDiv w:val="1"/>
      <w:marLeft w:val="0"/>
      <w:marRight w:val="0"/>
      <w:marTop w:val="0"/>
      <w:marBottom w:val="0"/>
      <w:divBdr>
        <w:top w:val="none" w:sz="0" w:space="0" w:color="auto"/>
        <w:left w:val="none" w:sz="0" w:space="0" w:color="auto"/>
        <w:bottom w:val="none" w:sz="0" w:space="0" w:color="auto"/>
        <w:right w:val="none" w:sz="0" w:space="0" w:color="auto"/>
      </w:divBdr>
      <w:divsChild>
        <w:div w:id="1621571928">
          <w:marLeft w:val="446"/>
          <w:marRight w:val="0"/>
          <w:marTop w:val="0"/>
          <w:marBottom w:val="0"/>
          <w:divBdr>
            <w:top w:val="none" w:sz="0" w:space="0" w:color="auto"/>
            <w:left w:val="none" w:sz="0" w:space="0" w:color="auto"/>
            <w:bottom w:val="none" w:sz="0" w:space="0" w:color="auto"/>
            <w:right w:val="none" w:sz="0" w:space="0" w:color="auto"/>
          </w:divBdr>
        </w:div>
        <w:div w:id="1410227289">
          <w:marLeft w:val="446"/>
          <w:marRight w:val="0"/>
          <w:marTop w:val="0"/>
          <w:marBottom w:val="0"/>
          <w:divBdr>
            <w:top w:val="none" w:sz="0" w:space="0" w:color="auto"/>
            <w:left w:val="none" w:sz="0" w:space="0" w:color="auto"/>
            <w:bottom w:val="none" w:sz="0" w:space="0" w:color="auto"/>
            <w:right w:val="none" w:sz="0" w:space="0" w:color="auto"/>
          </w:divBdr>
        </w:div>
        <w:div w:id="1716465137">
          <w:marLeft w:val="446"/>
          <w:marRight w:val="0"/>
          <w:marTop w:val="0"/>
          <w:marBottom w:val="0"/>
          <w:divBdr>
            <w:top w:val="none" w:sz="0" w:space="0" w:color="auto"/>
            <w:left w:val="none" w:sz="0" w:space="0" w:color="auto"/>
            <w:bottom w:val="none" w:sz="0" w:space="0" w:color="auto"/>
            <w:right w:val="none" w:sz="0" w:space="0" w:color="auto"/>
          </w:divBdr>
        </w:div>
        <w:div w:id="42676736">
          <w:marLeft w:val="446"/>
          <w:marRight w:val="0"/>
          <w:marTop w:val="0"/>
          <w:marBottom w:val="0"/>
          <w:divBdr>
            <w:top w:val="none" w:sz="0" w:space="0" w:color="auto"/>
            <w:left w:val="none" w:sz="0" w:space="0" w:color="auto"/>
            <w:bottom w:val="none" w:sz="0" w:space="0" w:color="auto"/>
            <w:right w:val="none" w:sz="0" w:space="0" w:color="auto"/>
          </w:divBdr>
        </w:div>
        <w:div w:id="1698191972">
          <w:marLeft w:val="446"/>
          <w:marRight w:val="0"/>
          <w:marTop w:val="0"/>
          <w:marBottom w:val="0"/>
          <w:divBdr>
            <w:top w:val="none" w:sz="0" w:space="0" w:color="auto"/>
            <w:left w:val="none" w:sz="0" w:space="0" w:color="auto"/>
            <w:bottom w:val="none" w:sz="0" w:space="0" w:color="auto"/>
            <w:right w:val="none" w:sz="0" w:space="0" w:color="auto"/>
          </w:divBdr>
        </w:div>
      </w:divsChild>
    </w:div>
    <w:div w:id="1573735616">
      <w:bodyDiv w:val="1"/>
      <w:marLeft w:val="0"/>
      <w:marRight w:val="0"/>
      <w:marTop w:val="0"/>
      <w:marBottom w:val="0"/>
      <w:divBdr>
        <w:top w:val="none" w:sz="0" w:space="0" w:color="auto"/>
        <w:left w:val="none" w:sz="0" w:space="0" w:color="auto"/>
        <w:bottom w:val="none" w:sz="0" w:space="0" w:color="auto"/>
        <w:right w:val="none" w:sz="0" w:space="0" w:color="auto"/>
      </w:divBdr>
      <w:divsChild>
        <w:div w:id="835458772">
          <w:marLeft w:val="446"/>
          <w:marRight w:val="0"/>
          <w:marTop w:val="0"/>
          <w:marBottom w:val="0"/>
          <w:divBdr>
            <w:top w:val="none" w:sz="0" w:space="0" w:color="auto"/>
            <w:left w:val="none" w:sz="0" w:space="0" w:color="auto"/>
            <w:bottom w:val="none" w:sz="0" w:space="0" w:color="auto"/>
            <w:right w:val="none" w:sz="0" w:space="0" w:color="auto"/>
          </w:divBdr>
        </w:div>
        <w:div w:id="1557232059">
          <w:marLeft w:val="446"/>
          <w:marRight w:val="0"/>
          <w:marTop w:val="0"/>
          <w:marBottom w:val="0"/>
          <w:divBdr>
            <w:top w:val="none" w:sz="0" w:space="0" w:color="auto"/>
            <w:left w:val="none" w:sz="0" w:space="0" w:color="auto"/>
            <w:bottom w:val="none" w:sz="0" w:space="0" w:color="auto"/>
            <w:right w:val="none" w:sz="0" w:space="0" w:color="auto"/>
          </w:divBdr>
        </w:div>
        <w:div w:id="1371879397">
          <w:marLeft w:val="446"/>
          <w:marRight w:val="0"/>
          <w:marTop w:val="0"/>
          <w:marBottom w:val="0"/>
          <w:divBdr>
            <w:top w:val="none" w:sz="0" w:space="0" w:color="auto"/>
            <w:left w:val="none" w:sz="0" w:space="0" w:color="auto"/>
            <w:bottom w:val="none" w:sz="0" w:space="0" w:color="auto"/>
            <w:right w:val="none" w:sz="0" w:space="0" w:color="auto"/>
          </w:divBdr>
        </w:div>
        <w:div w:id="979573471">
          <w:marLeft w:val="446"/>
          <w:marRight w:val="0"/>
          <w:marTop w:val="0"/>
          <w:marBottom w:val="0"/>
          <w:divBdr>
            <w:top w:val="none" w:sz="0" w:space="0" w:color="auto"/>
            <w:left w:val="none" w:sz="0" w:space="0" w:color="auto"/>
            <w:bottom w:val="none" w:sz="0" w:space="0" w:color="auto"/>
            <w:right w:val="none" w:sz="0" w:space="0" w:color="auto"/>
          </w:divBdr>
        </w:div>
        <w:div w:id="782193340">
          <w:marLeft w:val="446"/>
          <w:marRight w:val="0"/>
          <w:marTop w:val="0"/>
          <w:marBottom w:val="0"/>
          <w:divBdr>
            <w:top w:val="none" w:sz="0" w:space="0" w:color="auto"/>
            <w:left w:val="none" w:sz="0" w:space="0" w:color="auto"/>
            <w:bottom w:val="none" w:sz="0" w:space="0" w:color="auto"/>
            <w:right w:val="none" w:sz="0" w:space="0" w:color="auto"/>
          </w:divBdr>
        </w:div>
        <w:div w:id="43068889">
          <w:marLeft w:val="446"/>
          <w:marRight w:val="0"/>
          <w:marTop w:val="0"/>
          <w:marBottom w:val="0"/>
          <w:divBdr>
            <w:top w:val="none" w:sz="0" w:space="0" w:color="auto"/>
            <w:left w:val="none" w:sz="0" w:space="0" w:color="auto"/>
            <w:bottom w:val="none" w:sz="0" w:space="0" w:color="auto"/>
            <w:right w:val="none" w:sz="0" w:space="0" w:color="auto"/>
          </w:divBdr>
        </w:div>
        <w:div w:id="169682235">
          <w:marLeft w:val="446"/>
          <w:marRight w:val="0"/>
          <w:marTop w:val="0"/>
          <w:marBottom w:val="0"/>
          <w:divBdr>
            <w:top w:val="none" w:sz="0" w:space="0" w:color="auto"/>
            <w:left w:val="none" w:sz="0" w:space="0" w:color="auto"/>
            <w:bottom w:val="none" w:sz="0" w:space="0" w:color="auto"/>
            <w:right w:val="none" w:sz="0" w:space="0" w:color="auto"/>
          </w:divBdr>
        </w:div>
      </w:divsChild>
    </w:div>
    <w:div w:id="1627812951">
      <w:bodyDiv w:val="1"/>
      <w:marLeft w:val="0"/>
      <w:marRight w:val="0"/>
      <w:marTop w:val="0"/>
      <w:marBottom w:val="0"/>
      <w:divBdr>
        <w:top w:val="none" w:sz="0" w:space="0" w:color="auto"/>
        <w:left w:val="none" w:sz="0" w:space="0" w:color="auto"/>
        <w:bottom w:val="none" w:sz="0" w:space="0" w:color="auto"/>
        <w:right w:val="none" w:sz="0" w:space="0" w:color="auto"/>
      </w:divBdr>
    </w:div>
    <w:div w:id="1785690947">
      <w:bodyDiv w:val="1"/>
      <w:marLeft w:val="0"/>
      <w:marRight w:val="0"/>
      <w:marTop w:val="0"/>
      <w:marBottom w:val="0"/>
      <w:divBdr>
        <w:top w:val="none" w:sz="0" w:space="0" w:color="auto"/>
        <w:left w:val="none" w:sz="0" w:space="0" w:color="auto"/>
        <w:bottom w:val="none" w:sz="0" w:space="0" w:color="auto"/>
        <w:right w:val="none" w:sz="0" w:space="0" w:color="auto"/>
      </w:divBdr>
      <w:divsChild>
        <w:div w:id="791051752">
          <w:marLeft w:val="446"/>
          <w:marRight w:val="0"/>
          <w:marTop w:val="0"/>
          <w:marBottom w:val="0"/>
          <w:divBdr>
            <w:top w:val="none" w:sz="0" w:space="0" w:color="auto"/>
            <w:left w:val="none" w:sz="0" w:space="0" w:color="auto"/>
            <w:bottom w:val="none" w:sz="0" w:space="0" w:color="auto"/>
            <w:right w:val="none" w:sz="0" w:space="0" w:color="auto"/>
          </w:divBdr>
        </w:div>
        <w:div w:id="668601874">
          <w:marLeft w:val="446"/>
          <w:marRight w:val="0"/>
          <w:marTop w:val="0"/>
          <w:marBottom w:val="0"/>
          <w:divBdr>
            <w:top w:val="none" w:sz="0" w:space="0" w:color="auto"/>
            <w:left w:val="none" w:sz="0" w:space="0" w:color="auto"/>
            <w:bottom w:val="none" w:sz="0" w:space="0" w:color="auto"/>
            <w:right w:val="none" w:sz="0" w:space="0" w:color="auto"/>
          </w:divBdr>
        </w:div>
        <w:div w:id="1682128296">
          <w:marLeft w:val="446"/>
          <w:marRight w:val="0"/>
          <w:marTop w:val="0"/>
          <w:marBottom w:val="0"/>
          <w:divBdr>
            <w:top w:val="none" w:sz="0" w:space="0" w:color="auto"/>
            <w:left w:val="none" w:sz="0" w:space="0" w:color="auto"/>
            <w:bottom w:val="none" w:sz="0" w:space="0" w:color="auto"/>
            <w:right w:val="none" w:sz="0" w:space="0" w:color="auto"/>
          </w:divBdr>
        </w:div>
        <w:div w:id="294071575">
          <w:marLeft w:val="446"/>
          <w:marRight w:val="0"/>
          <w:marTop w:val="0"/>
          <w:marBottom w:val="0"/>
          <w:divBdr>
            <w:top w:val="none" w:sz="0" w:space="0" w:color="auto"/>
            <w:left w:val="none" w:sz="0" w:space="0" w:color="auto"/>
            <w:bottom w:val="none" w:sz="0" w:space="0" w:color="auto"/>
            <w:right w:val="none" w:sz="0" w:space="0" w:color="auto"/>
          </w:divBdr>
        </w:div>
        <w:div w:id="1578857916">
          <w:marLeft w:val="446"/>
          <w:marRight w:val="0"/>
          <w:marTop w:val="0"/>
          <w:marBottom w:val="0"/>
          <w:divBdr>
            <w:top w:val="none" w:sz="0" w:space="0" w:color="auto"/>
            <w:left w:val="none" w:sz="0" w:space="0" w:color="auto"/>
            <w:bottom w:val="none" w:sz="0" w:space="0" w:color="auto"/>
            <w:right w:val="none" w:sz="0" w:space="0" w:color="auto"/>
          </w:divBdr>
        </w:div>
        <w:div w:id="1522552580">
          <w:marLeft w:val="446"/>
          <w:marRight w:val="0"/>
          <w:marTop w:val="0"/>
          <w:marBottom w:val="0"/>
          <w:divBdr>
            <w:top w:val="none" w:sz="0" w:space="0" w:color="auto"/>
            <w:left w:val="none" w:sz="0" w:space="0" w:color="auto"/>
            <w:bottom w:val="none" w:sz="0" w:space="0" w:color="auto"/>
            <w:right w:val="none" w:sz="0" w:space="0" w:color="auto"/>
          </w:divBdr>
        </w:div>
        <w:div w:id="84881282">
          <w:marLeft w:val="446"/>
          <w:marRight w:val="0"/>
          <w:marTop w:val="0"/>
          <w:marBottom w:val="0"/>
          <w:divBdr>
            <w:top w:val="none" w:sz="0" w:space="0" w:color="auto"/>
            <w:left w:val="none" w:sz="0" w:space="0" w:color="auto"/>
            <w:bottom w:val="none" w:sz="0" w:space="0" w:color="auto"/>
            <w:right w:val="none" w:sz="0" w:space="0" w:color="auto"/>
          </w:divBdr>
        </w:div>
        <w:div w:id="1707019772">
          <w:marLeft w:val="446"/>
          <w:marRight w:val="0"/>
          <w:marTop w:val="0"/>
          <w:marBottom w:val="0"/>
          <w:divBdr>
            <w:top w:val="none" w:sz="0" w:space="0" w:color="auto"/>
            <w:left w:val="none" w:sz="0" w:space="0" w:color="auto"/>
            <w:bottom w:val="none" w:sz="0" w:space="0" w:color="auto"/>
            <w:right w:val="none" w:sz="0" w:space="0" w:color="auto"/>
          </w:divBdr>
        </w:div>
        <w:div w:id="555549455">
          <w:marLeft w:val="446"/>
          <w:marRight w:val="0"/>
          <w:marTop w:val="0"/>
          <w:marBottom w:val="0"/>
          <w:divBdr>
            <w:top w:val="none" w:sz="0" w:space="0" w:color="auto"/>
            <w:left w:val="none" w:sz="0" w:space="0" w:color="auto"/>
            <w:bottom w:val="none" w:sz="0" w:space="0" w:color="auto"/>
            <w:right w:val="none" w:sz="0" w:space="0" w:color="auto"/>
          </w:divBdr>
        </w:div>
        <w:div w:id="2009752565">
          <w:marLeft w:val="446"/>
          <w:marRight w:val="0"/>
          <w:marTop w:val="0"/>
          <w:marBottom w:val="0"/>
          <w:divBdr>
            <w:top w:val="none" w:sz="0" w:space="0" w:color="auto"/>
            <w:left w:val="none" w:sz="0" w:space="0" w:color="auto"/>
            <w:bottom w:val="none" w:sz="0" w:space="0" w:color="auto"/>
            <w:right w:val="none" w:sz="0" w:space="0" w:color="auto"/>
          </w:divBdr>
        </w:div>
        <w:div w:id="1849058233">
          <w:marLeft w:val="446"/>
          <w:marRight w:val="0"/>
          <w:marTop w:val="0"/>
          <w:marBottom w:val="0"/>
          <w:divBdr>
            <w:top w:val="none" w:sz="0" w:space="0" w:color="auto"/>
            <w:left w:val="none" w:sz="0" w:space="0" w:color="auto"/>
            <w:bottom w:val="none" w:sz="0" w:space="0" w:color="auto"/>
            <w:right w:val="none" w:sz="0" w:space="0" w:color="auto"/>
          </w:divBdr>
        </w:div>
        <w:div w:id="462427525">
          <w:marLeft w:val="446"/>
          <w:marRight w:val="0"/>
          <w:marTop w:val="0"/>
          <w:marBottom w:val="0"/>
          <w:divBdr>
            <w:top w:val="none" w:sz="0" w:space="0" w:color="auto"/>
            <w:left w:val="none" w:sz="0" w:space="0" w:color="auto"/>
            <w:bottom w:val="none" w:sz="0" w:space="0" w:color="auto"/>
            <w:right w:val="none" w:sz="0" w:space="0" w:color="auto"/>
          </w:divBdr>
        </w:div>
        <w:div w:id="1212813956">
          <w:marLeft w:val="446"/>
          <w:marRight w:val="0"/>
          <w:marTop w:val="0"/>
          <w:marBottom w:val="0"/>
          <w:divBdr>
            <w:top w:val="none" w:sz="0" w:space="0" w:color="auto"/>
            <w:left w:val="none" w:sz="0" w:space="0" w:color="auto"/>
            <w:bottom w:val="none" w:sz="0" w:space="0" w:color="auto"/>
            <w:right w:val="none" w:sz="0" w:space="0" w:color="auto"/>
          </w:divBdr>
        </w:div>
      </w:divsChild>
    </w:div>
    <w:div w:id="1840726613">
      <w:bodyDiv w:val="1"/>
      <w:marLeft w:val="0"/>
      <w:marRight w:val="0"/>
      <w:marTop w:val="0"/>
      <w:marBottom w:val="0"/>
      <w:divBdr>
        <w:top w:val="none" w:sz="0" w:space="0" w:color="auto"/>
        <w:left w:val="none" w:sz="0" w:space="0" w:color="auto"/>
        <w:bottom w:val="none" w:sz="0" w:space="0" w:color="auto"/>
        <w:right w:val="none" w:sz="0" w:space="0" w:color="auto"/>
      </w:divBdr>
      <w:divsChild>
        <w:div w:id="1515415929">
          <w:marLeft w:val="446"/>
          <w:marRight w:val="0"/>
          <w:marTop w:val="0"/>
          <w:marBottom w:val="0"/>
          <w:divBdr>
            <w:top w:val="none" w:sz="0" w:space="0" w:color="auto"/>
            <w:left w:val="none" w:sz="0" w:space="0" w:color="auto"/>
            <w:bottom w:val="none" w:sz="0" w:space="0" w:color="auto"/>
            <w:right w:val="none" w:sz="0" w:space="0" w:color="auto"/>
          </w:divBdr>
        </w:div>
      </w:divsChild>
    </w:div>
    <w:div w:id="1845784631">
      <w:bodyDiv w:val="1"/>
      <w:marLeft w:val="0"/>
      <w:marRight w:val="0"/>
      <w:marTop w:val="0"/>
      <w:marBottom w:val="0"/>
      <w:divBdr>
        <w:top w:val="none" w:sz="0" w:space="0" w:color="auto"/>
        <w:left w:val="none" w:sz="0" w:space="0" w:color="auto"/>
        <w:bottom w:val="none" w:sz="0" w:space="0" w:color="auto"/>
        <w:right w:val="none" w:sz="0" w:space="0" w:color="auto"/>
      </w:divBdr>
      <w:divsChild>
        <w:div w:id="511530119">
          <w:marLeft w:val="446"/>
          <w:marRight w:val="0"/>
          <w:marTop w:val="0"/>
          <w:marBottom w:val="0"/>
          <w:divBdr>
            <w:top w:val="none" w:sz="0" w:space="0" w:color="auto"/>
            <w:left w:val="none" w:sz="0" w:space="0" w:color="auto"/>
            <w:bottom w:val="none" w:sz="0" w:space="0" w:color="auto"/>
            <w:right w:val="none" w:sz="0" w:space="0" w:color="auto"/>
          </w:divBdr>
        </w:div>
        <w:div w:id="536164926">
          <w:marLeft w:val="446"/>
          <w:marRight w:val="0"/>
          <w:marTop w:val="0"/>
          <w:marBottom w:val="0"/>
          <w:divBdr>
            <w:top w:val="none" w:sz="0" w:space="0" w:color="auto"/>
            <w:left w:val="none" w:sz="0" w:space="0" w:color="auto"/>
            <w:bottom w:val="none" w:sz="0" w:space="0" w:color="auto"/>
            <w:right w:val="none" w:sz="0" w:space="0" w:color="auto"/>
          </w:divBdr>
        </w:div>
      </w:divsChild>
    </w:div>
    <w:div w:id="1964802010">
      <w:bodyDiv w:val="1"/>
      <w:marLeft w:val="0"/>
      <w:marRight w:val="0"/>
      <w:marTop w:val="0"/>
      <w:marBottom w:val="0"/>
      <w:divBdr>
        <w:top w:val="none" w:sz="0" w:space="0" w:color="auto"/>
        <w:left w:val="none" w:sz="0" w:space="0" w:color="auto"/>
        <w:bottom w:val="none" w:sz="0" w:space="0" w:color="auto"/>
        <w:right w:val="none" w:sz="0" w:space="0" w:color="auto"/>
      </w:divBdr>
    </w:div>
    <w:div w:id="1993294213">
      <w:bodyDiv w:val="1"/>
      <w:marLeft w:val="0"/>
      <w:marRight w:val="0"/>
      <w:marTop w:val="0"/>
      <w:marBottom w:val="0"/>
      <w:divBdr>
        <w:top w:val="none" w:sz="0" w:space="0" w:color="auto"/>
        <w:left w:val="none" w:sz="0" w:space="0" w:color="auto"/>
        <w:bottom w:val="none" w:sz="0" w:space="0" w:color="auto"/>
        <w:right w:val="none" w:sz="0" w:space="0" w:color="auto"/>
      </w:divBdr>
    </w:div>
    <w:div w:id="2030794879">
      <w:bodyDiv w:val="1"/>
      <w:marLeft w:val="0"/>
      <w:marRight w:val="0"/>
      <w:marTop w:val="0"/>
      <w:marBottom w:val="0"/>
      <w:divBdr>
        <w:top w:val="none" w:sz="0" w:space="0" w:color="auto"/>
        <w:left w:val="none" w:sz="0" w:space="0" w:color="auto"/>
        <w:bottom w:val="none" w:sz="0" w:space="0" w:color="auto"/>
        <w:right w:val="none" w:sz="0" w:space="0" w:color="auto"/>
      </w:divBdr>
      <w:divsChild>
        <w:div w:id="1442071600">
          <w:marLeft w:val="446"/>
          <w:marRight w:val="0"/>
          <w:marTop w:val="0"/>
          <w:marBottom w:val="0"/>
          <w:divBdr>
            <w:top w:val="none" w:sz="0" w:space="0" w:color="auto"/>
            <w:left w:val="none" w:sz="0" w:space="0" w:color="auto"/>
            <w:bottom w:val="none" w:sz="0" w:space="0" w:color="auto"/>
            <w:right w:val="none" w:sz="0" w:space="0" w:color="auto"/>
          </w:divBdr>
        </w:div>
      </w:divsChild>
    </w:div>
    <w:div w:id="2054453659">
      <w:bodyDiv w:val="1"/>
      <w:marLeft w:val="0"/>
      <w:marRight w:val="0"/>
      <w:marTop w:val="0"/>
      <w:marBottom w:val="0"/>
      <w:divBdr>
        <w:top w:val="none" w:sz="0" w:space="0" w:color="auto"/>
        <w:left w:val="none" w:sz="0" w:space="0" w:color="auto"/>
        <w:bottom w:val="none" w:sz="0" w:space="0" w:color="auto"/>
        <w:right w:val="none" w:sz="0" w:space="0" w:color="auto"/>
      </w:divBdr>
      <w:divsChild>
        <w:div w:id="2019380473">
          <w:marLeft w:val="446"/>
          <w:marRight w:val="0"/>
          <w:marTop w:val="0"/>
          <w:marBottom w:val="0"/>
          <w:divBdr>
            <w:top w:val="none" w:sz="0" w:space="0" w:color="auto"/>
            <w:left w:val="none" w:sz="0" w:space="0" w:color="auto"/>
            <w:bottom w:val="none" w:sz="0" w:space="0" w:color="auto"/>
            <w:right w:val="none" w:sz="0" w:space="0" w:color="auto"/>
          </w:divBdr>
        </w:div>
        <w:div w:id="477764698">
          <w:marLeft w:val="446"/>
          <w:marRight w:val="0"/>
          <w:marTop w:val="0"/>
          <w:marBottom w:val="0"/>
          <w:divBdr>
            <w:top w:val="none" w:sz="0" w:space="0" w:color="auto"/>
            <w:left w:val="none" w:sz="0" w:space="0" w:color="auto"/>
            <w:bottom w:val="none" w:sz="0" w:space="0" w:color="auto"/>
            <w:right w:val="none" w:sz="0" w:space="0" w:color="auto"/>
          </w:divBdr>
        </w:div>
        <w:div w:id="1534610784">
          <w:marLeft w:val="446"/>
          <w:marRight w:val="0"/>
          <w:marTop w:val="0"/>
          <w:marBottom w:val="0"/>
          <w:divBdr>
            <w:top w:val="none" w:sz="0" w:space="0" w:color="auto"/>
            <w:left w:val="none" w:sz="0" w:space="0" w:color="auto"/>
            <w:bottom w:val="none" w:sz="0" w:space="0" w:color="auto"/>
            <w:right w:val="none" w:sz="0" w:space="0" w:color="auto"/>
          </w:divBdr>
        </w:div>
      </w:divsChild>
    </w:div>
    <w:div w:id="2090424108">
      <w:bodyDiv w:val="1"/>
      <w:marLeft w:val="0"/>
      <w:marRight w:val="0"/>
      <w:marTop w:val="0"/>
      <w:marBottom w:val="0"/>
      <w:divBdr>
        <w:top w:val="none" w:sz="0" w:space="0" w:color="auto"/>
        <w:left w:val="none" w:sz="0" w:space="0" w:color="auto"/>
        <w:bottom w:val="none" w:sz="0" w:space="0" w:color="auto"/>
        <w:right w:val="none" w:sz="0" w:space="0" w:color="auto"/>
      </w:divBdr>
    </w:div>
    <w:div w:id="2122453200">
      <w:bodyDiv w:val="1"/>
      <w:marLeft w:val="0"/>
      <w:marRight w:val="0"/>
      <w:marTop w:val="0"/>
      <w:marBottom w:val="0"/>
      <w:divBdr>
        <w:top w:val="none" w:sz="0" w:space="0" w:color="auto"/>
        <w:left w:val="none" w:sz="0" w:space="0" w:color="auto"/>
        <w:bottom w:val="none" w:sz="0" w:space="0" w:color="auto"/>
        <w:right w:val="none" w:sz="0" w:space="0" w:color="auto"/>
      </w:divBdr>
      <w:divsChild>
        <w:div w:id="154272634">
          <w:marLeft w:val="446"/>
          <w:marRight w:val="0"/>
          <w:marTop w:val="0"/>
          <w:marBottom w:val="0"/>
          <w:divBdr>
            <w:top w:val="none" w:sz="0" w:space="0" w:color="auto"/>
            <w:left w:val="none" w:sz="0" w:space="0" w:color="auto"/>
            <w:bottom w:val="none" w:sz="0" w:space="0" w:color="auto"/>
            <w:right w:val="none" w:sz="0" w:space="0" w:color="auto"/>
          </w:divBdr>
        </w:div>
        <w:div w:id="358238847">
          <w:marLeft w:val="446"/>
          <w:marRight w:val="0"/>
          <w:marTop w:val="0"/>
          <w:marBottom w:val="0"/>
          <w:divBdr>
            <w:top w:val="none" w:sz="0" w:space="0" w:color="auto"/>
            <w:left w:val="none" w:sz="0" w:space="0" w:color="auto"/>
            <w:bottom w:val="none" w:sz="0" w:space="0" w:color="auto"/>
            <w:right w:val="none" w:sz="0" w:space="0" w:color="auto"/>
          </w:divBdr>
        </w:div>
        <w:div w:id="1144392731">
          <w:marLeft w:val="446"/>
          <w:marRight w:val="0"/>
          <w:marTop w:val="0"/>
          <w:marBottom w:val="0"/>
          <w:divBdr>
            <w:top w:val="none" w:sz="0" w:space="0" w:color="auto"/>
            <w:left w:val="none" w:sz="0" w:space="0" w:color="auto"/>
            <w:bottom w:val="none" w:sz="0" w:space="0" w:color="auto"/>
            <w:right w:val="none" w:sz="0" w:space="0" w:color="auto"/>
          </w:divBdr>
        </w:div>
      </w:divsChild>
    </w:div>
    <w:div w:id="2122798358">
      <w:bodyDiv w:val="1"/>
      <w:marLeft w:val="0"/>
      <w:marRight w:val="0"/>
      <w:marTop w:val="0"/>
      <w:marBottom w:val="0"/>
      <w:divBdr>
        <w:top w:val="none" w:sz="0" w:space="0" w:color="auto"/>
        <w:left w:val="none" w:sz="0" w:space="0" w:color="auto"/>
        <w:bottom w:val="none" w:sz="0" w:space="0" w:color="auto"/>
        <w:right w:val="none" w:sz="0" w:space="0" w:color="auto"/>
      </w:divBdr>
      <w:divsChild>
        <w:div w:id="187766997">
          <w:marLeft w:val="0"/>
          <w:marRight w:val="0"/>
          <w:marTop w:val="0"/>
          <w:marBottom w:val="0"/>
          <w:divBdr>
            <w:top w:val="none" w:sz="0" w:space="0" w:color="auto"/>
            <w:left w:val="none" w:sz="0" w:space="0" w:color="auto"/>
            <w:bottom w:val="none" w:sz="0" w:space="0" w:color="auto"/>
            <w:right w:val="none" w:sz="0" w:space="0" w:color="auto"/>
          </w:divBdr>
        </w:div>
        <w:div w:id="768282845">
          <w:marLeft w:val="0"/>
          <w:marRight w:val="0"/>
          <w:marTop w:val="0"/>
          <w:marBottom w:val="0"/>
          <w:divBdr>
            <w:top w:val="none" w:sz="0" w:space="0" w:color="auto"/>
            <w:left w:val="none" w:sz="0" w:space="0" w:color="auto"/>
            <w:bottom w:val="none" w:sz="0" w:space="0" w:color="auto"/>
            <w:right w:val="none" w:sz="0" w:space="0" w:color="auto"/>
          </w:divBdr>
        </w:div>
        <w:div w:id="1769541585">
          <w:marLeft w:val="0"/>
          <w:marRight w:val="0"/>
          <w:marTop w:val="0"/>
          <w:marBottom w:val="0"/>
          <w:divBdr>
            <w:top w:val="none" w:sz="0" w:space="0" w:color="auto"/>
            <w:left w:val="none" w:sz="0" w:space="0" w:color="auto"/>
            <w:bottom w:val="none" w:sz="0" w:space="0" w:color="auto"/>
            <w:right w:val="none" w:sz="0" w:space="0" w:color="auto"/>
          </w:divBdr>
        </w:div>
        <w:div w:id="1607420299">
          <w:marLeft w:val="0"/>
          <w:marRight w:val="0"/>
          <w:marTop w:val="0"/>
          <w:marBottom w:val="0"/>
          <w:divBdr>
            <w:top w:val="none" w:sz="0" w:space="0" w:color="auto"/>
            <w:left w:val="none" w:sz="0" w:space="0" w:color="auto"/>
            <w:bottom w:val="none" w:sz="0" w:space="0" w:color="auto"/>
            <w:right w:val="none" w:sz="0" w:space="0" w:color="auto"/>
          </w:divBdr>
        </w:div>
        <w:div w:id="38096924">
          <w:marLeft w:val="0"/>
          <w:marRight w:val="0"/>
          <w:marTop w:val="0"/>
          <w:marBottom w:val="0"/>
          <w:divBdr>
            <w:top w:val="none" w:sz="0" w:space="0" w:color="auto"/>
            <w:left w:val="none" w:sz="0" w:space="0" w:color="auto"/>
            <w:bottom w:val="none" w:sz="0" w:space="0" w:color="auto"/>
            <w:right w:val="none" w:sz="0" w:space="0" w:color="auto"/>
          </w:divBdr>
        </w:div>
        <w:div w:id="1932077727">
          <w:marLeft w:val="0"/>
          <w:marRight w:val="0"/>
          <w:marTop w:val="0"/>
          <w:marBottom w:val="0"/>
          <w:divBdr>
            <w:top w:val="none" w:sz="0" w:space="0" w:color="auto"/>
            <w:left w:val="none" w:sz="0" w:space="0" w:color="auto"/>
            <w:bottom w:val="none" w:sz="0" w:space="0" w:color="auto"/>
            <w:right w:val="none" w:sz="0" w:space="0" w:color="auto"/>
          </w:divBdr>
        </w:div>
        <w:div w:id="598831808">
          <w:marLeft w:val="0"/>
          <w:marRight w:val="0"/>
          <w:marTop w:val="0"/>
          <w:marBottom w:val="0"/>
          <w:divBdr>
            <w:top w:val="none" w:sz="0" w:space="0" w:color="auto"/>
            <w:left w:val="none" w:sz="0" w:space="0" w:color="auto"/>
            <w:bottom w:val="none" w:sz="0" w:space="0" w:color="auto"/>
            <w:right w:val="none" w:sz="0" w:space="0" w:color="auto"/>
          </w:divBdr>
        </w:div>
        <w:div w:id="1604611093">
          <w:marLeft w:val="0"/>
          <w:marRight w:val="0"/>
          <w:marTop w:val="0"/>
          <w:marBottom w:val="0"/>
          <w:divBdr>
            <w:top w:val="none" w:sz="0" w:space="0" w:color="auto"/>
            <w:left w:val="none" w:sz="0" w:space="0" w:color="auto"/>
            <w:bottom w:val="none" w:sz="0" w:space="0" w:color="auto"/>
            <w:right w:val="none" w:sz="0" w:space="0" w:color="auto"/>
          </w:divBdr>
        </w:div>
      </w:divsChild>
    </w:div>
    <w:div w:id="2126843115">
      <w:bodyDiv w:val="1"/>
      <w:marLeft w:val="0"/>
      <w:marRight w:val="0"/>
      <w:marTop w:val="0"/>
      <w:marBottom w:val="0"/>
      <w:divBdr>
        <w:top w:val="none" w:sz="0" w:space="0" w:color="auto"/>
        <w:left w:val="none" w:sz="0" w:space="0" w:color="auto"/>
        <w:bottom w:val="none" w:sz="0" w:space="0" w:color="auto"/>
        <w:right w:val="none" w:sz="0" w:space="0" w:color="auto"/>
      </w:divBdr>
    </w:div>
    <w:div w:id="2133860981">
      <w:bodyDiv w:val="1"/>
      <w:marLeft w:val="0"/>
      <w:marRight w:val="0"/>
      <w:marTop w:val="0"/>
      <w:marBottom w:val="0"/>
      <w:divBdr>
        <w:top w:val="none" w:sz="0" w:space="0" w:color="auto"/>
        <w:left w:val="none" w:sz="0" w:space="0" w:color="auto"/>
        <w:bottom w:val="none" w:sz="0" w:space="0" w:color="auto"/>
        <w:right w:val="none" w:sz="0" w:space="0" w:color="auto"/>
      </w:divBdr>
      <w:divsChild>
        <w:div w:id="369694576">
          <w:marLeft w:val="446"/>
          <w:marRight w:val="0"/>
          <w:marTop w:val="0"/>
          <w:marBottom w:val="0"/>
          <w:divBdr>
            <w:top w:val="none" w:sz="0" w:space="0" w:color="auto"/>
            <w:left w:val="none" w:sz="0" w:space="0" w:color="auto"/>
            <w:bottom w:val="none" w:sz="0" w:space="0" w:color="auto"/>
            <w:right w:val="none" w:sz="0" w:space="0" w:color="auto"/>
          </w:divBdr>
        </w:div>
        <w:div w:id="13842144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tx1">
                <a:lumMod val="50000"/>
                <a:lumOff val="50000"/>
              </a:schemeClr>
            </a:solidFill>
            <a:ln w="38100">
              <a:noFill/>
            </a:ln>
            <a:effectLst>
              <a:glow>
                <a:schemeClr val="bg1">
                  <a:alpha val="40000"/>
                </a:schemeClr>
              </a:glow>
            </a:effectLst>
          </c:spPr>
          <c:invertIfNegative val="0"/>
          <c:cat>
            <c:strRef>
              <c:f>Sheet1!$A$1:$A$12</c:f>
              <c:strCache>
                <c:ptCount val="12"/>
                <c:pt idx="0">
                  <c:v>BERAT</c:v>
                </c:pt>
                <c:pt idx="1">
                  <c:v>DIBER</c:v>
                </c:pt>
                <c:pt idx="2">
                  <c:v>DURRES</c:v>
                </c:pt>
                <c:pt idx="3">
                  <c:v>ELBASAN</c:v>
                </c:pt>
                <c:pt idx="4">
                  <c:v>FIER</c:v>
                </c:pt>
                <c:pt idx="5">
                  <c:v>GJIROKASTER</c:v>
                </c:pt>
                <c:pt idx="6">
                  <c:v>KORCE</c:v>
                </c:pt>
                <c:pt idx="7">
                  <c:v>KUKES</c:v>
                </c:pt>
                <c:pt idx="8">
                  <c:v>LEZHE</c:v>
                </c:pt>
                <c:pt idx="9">
                  <c:v>SHKODER</c:v>
                </c:pt>
                <c:pt idx="10">
                  <c:v>TIRANE</c:v>
                </c:pt>
                <c:pt idx="11">
                  <c:v>VLORE</c:v>
                </c:pt>
              </c:strCache>
            </c:strRef>
          </c:cat>
          <c:val>
            <c:numRef>
              <c:f>Sheet1!$B$1:$B$12</c:f>
              <c:numCache>
                <c:formatCode>General</c:formatCode>
                <c:ptCount val="12"/>
                <c:pt idx="0">
                  <c:v>1271</c:v>
                </c:pt>
                <c:pt idx="1">
                  <c:v>1249</c:v>
                </c:pt>
                <c:pt idx="2">
                  <c:v>2042</c:v>
                </c:pt>
                <c:pt idx="3">
                  <c:v>1717</c:v>
                </c:pt>
                <c:pt idx="4">
                  <c:v>2328</c:v>
                </c:pt>
                <c:pt idx="5">
                  <c:v>1383</c:v>
                </c:pt>
                <c:pt idx="6">
                  <c:v>2392</c:v>
                </c:pt>
                <c:pt idx="7">
                  <c:v>2000</c:v>
                </c:pt>
                <c:pt idx="8">
                  <c:v>1135</c:v>
                </c:pt>
                <c:pt idx="9">
                  <c:v>2386</c:v>
                </c:pt>
                <c:pt idx="10">
                  <c:v>5801</c:v>
                </c:pt>
                <c:pt idx="11">
                  <c:v>3846</c:v>
                </c:pt>
              </c:numCache>
            </c:numRef>
          </c:val>
        </c:ser>
        <c:dLbls>
          <c:showLegendKey val="0"/>
          <c:showVal val="0"/>
          <c:showCatName val="0"/>
          <c:showSerName val="0"/>
          <c:showPercent val="0"/>
          <c:showBubbleSize val="0"/>
        </c:dLbls>
        <c:gapWidth val="50"/>
        <c:axId val="211948672"/>
        <c:axId val="211950208"/>
      </c:barChart>
      <c:catAx>
        <c:axId val="211948672"/>
        <c:scaling>
          <c:orientation val="minMax"/>
        </c:scaling>
        <c:delete val="0"/>
        <c:axPos val="b"/>
        <c:majorTickMark val="none"/>
        <c:minorTickMark val="none"/>
        <c:tickLblPos val="nextTo"/>
        <c:spPr>
          <a:noFill/>
          <a:ln w="31750">
            <a:solidFill>
              <a:schemeClr val="tx1"/>
            </a:solidFill>
          </a:ln>
        </c:spPr>
        <c:crossAx val="211950208"/>
        <c:crosses val="autoZero"/>
        <c:auto val="1"/>
        <c:lblAlgn val="ctr"/>
        <c:lblOffset val="100"/>
        <c:noMultiLvlLbl val="0"/>
      </c:catAx>
      <c:valAx>
        <c:axId val="211950208"/>
        <c:scaling>
          <c:orientation val="minMax"/>
        </c:scaling>
        <c:delete val="0"/>
        <c:axPos val="l"/>
        <c:numFmt formatCode="General" sourceLinked="1"/>
        <c:majorTickMark val="in"/>
        <c:minorTickMark val="none"/>
        <c:tickLblPos val="nextTo"/>
        <c:spPr>
          <a:ln w="31750">
            <a:solidFill>
              <a:schemeClr val="tx1"/>
            </a:solidFill>
          </a:ln>
        </c:spPr>
        <c:crossAx val="211948672"/>
        <c:crosses val="autoZero"/>
        <c:crossBetween val="between"/>
      </c:valAx>
      <c:spPr>
        <a:noFill/>
        <a:ln w="25400">
          <a:noFill/>
        </a:ln>
      </c:spPr>
    </c:plotArea>
    <c:plotVisOnly val="1"/>
    <c:dispBlanksAs val="gap"/>
    <c:showDLblsOverMax val="0"/>
  </c:chart>
  <c:spPr>
    <a:noFill/>
    <a:ln>
      <a:noFill/>
    </a:ln>
  </c:spPr>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NR. INSPEKTIMEVE</c:v>
                </c:pt>
              </c:strCache>
            </c:strRef>
          </c:tx>
          <c:spPr>
            <a:solidFill>
              <a:schemeClr val="tx1">
                <a:lumMod val="50000"/>
                <a:lumOff val="50000"/>
              </a:schemeClr>
            </a:solidFill>
            <a:ln w="31750">
              <a:noFill/>
            </a:ln>
          </c:spPr>
          <c:invertIfNegative val="0"/>
          <c:cat>
            <c:strRef>
              <c:f>Sheet1!$A$2:$A$13</c:f>
              <c:strCache>
                <c:ptCount val="12"/>
                <c:pt idx="0">
                  <c:v>BERAT</c:v>
                </c:pt>
                <c:pt idx="1">
                  <c:v>DIBER</c:v>
                </c:pt>
                <c:pt idx="2">
                  <c:v>DURRES</c:v>
                </c:pt>
                <c:pt idx="3">
                  <c:v>ELBASAN</c:v>
                </c:pt>
                <c:pt idx="4">
                  <c:v>FIER</c:v>
                </c:pt>
                <c:pt idx="5">
                  <c:v>GJIROKASTER</c:v>
                </c:pt>
                <c:pt idx="6">
                  <c:v>KORCE</c:v>
                </c:pt>
                <c:pt idx="7">
                  <c:v>KUKES</c:v>
                </c:pt>
                <c:pt idx="8">
                  <c:v>LEZHE</c:v>
                </c:pt>
                <c:pt idx="9">
                  <c:v>SHKODER</c:v>
                </c:pt>
                <c:pt idx="10">
                  <c:v>TIRANE</c:v>
                </c:pt>
                <c:pt idx="11">
                  <c:v>VLORE</c:v>
                </c:pt>
              </c:strCache>
            </c:strRef>
          </c:cat>
          <c:val>
            <c:numRef>
              <c:f>Sheet1!$B$2:$B$13</c:f>
              <c:numCache>
                <c:formatCode>General</c:formatCode>
                <c:ptCount val="12"/>
                <c:pt idx="0">
                  <c:v>853</c:v>
                </c:pt>
                <c:pt idx="1">
                  <c:v>700</c:v>
                </c:pt>
                <c:pt idx="2">
                  <c:v>2154</c:v>
                </c:pt>
                <c:pt idx="3">
                  <c:v>1715</c:v>
                </c:pt>
                <c:pt idx="4">
                  <c:v>2005</c:v>
                </c:pt>
                <c:pt idx="5">
                  <c:v>1025</c:v>
                </c:pt>
                <c:pt idx="6">
                  <c:v>1309</c:v>
                </c:pt>
                <c:pt idx="7">
                  <c:v>1999</c:v>
                </c:pt>
                <c:pt idx="8">
                  <c:v>1135</c:v>
                </c:pt>
                <c:pt idx="9">
                  <c:v>1265</c:v>
                </c:pt>
                <c:pt idx="10">
                  <c:v>4985</c:v>
                </c:pt>
                <c:pt idx="11">
                  <c:v>2980</c:v>
                </c:pt>
              </c:numCache>
            </c:numRef>
          </c:val>
        </c:ser>
        <c:dLbls>
          <c:showLegendKey val="0"/>
          <c:showVal val="0"/>
          <c:showCatName val="0"/>
          <c:showSerName val="0"/>
          <c:showPercent val="0"/>
          <c:showBubbleSize val="0"/>
        </c:dLbls>
        <c:gapWidth val="50"/>
        <c:overlap val="100"/>
        <c:axId val="192227200"/>
        <c:axId val="192228736"/>
      </c:barChart>
      <c:catAx>
        <c:axId val="192227200"/>
        <c:scaling>
          <c:orientation val="minMax"/>
        </c:scaling>
        <c:delete val="0"/>
        <c:axPos val="b"/>
        <c:majorTickMark val="none"/>
        <c:minorTickMark val="none"/>
        <c:tickLblPos val="nextTo"/>
        <c:spPr>
          <a:noFill/>
          <a:ln w="31750">
            <a:solidFill>
              <a:schemeClr val="tx1"/>
            </a:solidFill>
          </a:ln>
        </c:spPr>
        <c:txPr>
          <a:bodyPr/>
          <a:lstStyle/>
          <a:p>
            <a:pPr>
              <a:defRPr sz="900">
                <a:latin typeface="Times New Roman" pitchFamily="18" charset="0"/>
                <a:cs typeface="Times New Roman" pitchFamily="18" charset="0"/>
              </a:defRPr>
            </a:pPr>
            <a:endParaRPr lang="en-US"/>
          </a:p>
        </c:txPr>
        <c:crossAx val="192228736"/>
        <c:crosses val="autoZero"/>
        <c:auto val="1"/>
        <c:lblAlgn val="ctr"/>
        <c:lblOffset val="100"/>
        <c:noMultiLvlLbl val="0"/>
      </c:catAx>
      <c:valAx>
        <c:axId val="192228736"/>
        <c:scaling>
          <c:orientation val="minMax"/>
        </c:scaling>
        <c:delete val="0"/>
        <c:axPos val="l"/>
        <c:numFmt formatCode="General" sourceLinked="1"/>
        <c:majorTickMark val="in"/>
        <c:minorTickMark val="none"/>
        <c:tickLblPos val="nextTo"/>
        <c:spPr>
          <a:noFill/>
          <a:ln w="31750">
            <a:solidFill>
              <a:schemeClr val="tx1"/>
            </a:solidFill>
          </a:ln>
        </c:spPr>
        <c:txPr>
          <a:bodyPr/>
          <a:lstStyle/>
          <a:p>
            <a:pPr>
              <a:defRPr sz="900">
                <a:latin typeface="Times New Roman" pitchFamily="18" charset="0"/>
                <a:cs typeface="Times New Roman" pitchFamily="18" charset="0"/>
              </a:defRPr>
            </a:pPr>
            <a:endParaRPr lang="en-US"/>
          </a:p>
        </c:txPr>
        <c:crossAx val="192227200"/>
        <c:crosses val="autoZero"/>
        <c:crossBetween val="between"/>
      </c:valAx>
    </c:plotArea>
    <c:plotVisOnly val="1"/>
    <c:dispBlanksAs val="gap"/>
    <c:showDLblsOverMax val="0"/>
  </c:chart>
  <c:txPr>
    <a:bodyPr/>
    <a:lstStyle/>
    <a:p>
      <a:pPr>
        <a:defRPr sz="1400" b="1"/>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a:noFill/>
        </a:ln>
      </c:spPr>
    </c:floor>
    <c:sideWall>
      <c:thickness val="0"/>
    </c:sideWall>
    <c:backWall>
      <c:thickness val="0"/>
    </c:backWall>
    <c:plotArea>
      <c:layout/>
      <c:bar3DChart>
        <c:barDir val="col"/>
        <c:grouping val="clustered"/>
        <c:varyColors val="0"/>
        <c:ser>
          <c:idx val="0"/>
          <c:order val="0"/>
          <c:tx>
            <c:strRef>
              <c:f>Sheet1!$B$1</c:f>
              <c:strCache>
                <c:ptCount val="1"/>
                <c:pt idx="0">
                  <c:v>PLAN</c:v>
                </c:pt>
              </c:strCache>
            </c:strRef>
          </c:tx>
          <c:spPr>
            <a:solidFill>
              <a:schemeClr val="bg1">
                <a:lumMod val="75000"/>
              </a:schemeClr>
            </a:solidFill>
          </c:spPr>
          <c:invertIfNegative val="0"/>
          <c:cat>
            <c:strRef>
              <c:f>Sheet1!$A$2:$A$5</c:f>
              <c:strCache>
                <c:ptCount val="4"/>
                <c:pt idx="0">
                  <c:v>PAGA (600) </c:v>
                </c:pt>
                <c:pt idx="1">
                  <c:v>SIG.SHOQ. (601)</c:v>
                </c:pt>
                <c:pt idx="2">
                  <c:v>MALLRA ETJ. (602)</c:v>
                </c:pt>
                <c:pt idx="3">
                  <c:v>INVESTIME (230)</c:v>
                </c:pt>
              </c:strCache>
            </c:strRef>
          </c:cat>
          <c:val>
            <c:numRef>
              <c:f>Sheet1!$B$2:$B$5</c:f>
              <c:numCache>
                <c:formatCode>General</c:formatCode>
                <c:ptCount val="4"/>
                <c:pt idx="0">
                  <c:v>16500000</c:v>
                </c:pt>
                <c:pt idx="1">
                  <c:v>3000000</c:v>
                </c:pt>
                <c:pt idx="2">
                  <c:v>12000000</c:v>
                </c:pt>
                <c:pt idx="3">
                  <c:v>6690000</c:v>
                </c:pt>
              </c:numCache>
            </c:numRef>
          </c:val>
        </c:ser>
        <c:ser>
          <c:idx val="1"/>
          <c:order val="1"/>
          <c:tx>
            <c:strRef>
              <c:f>Sheet1!$C$1</c:f>
              <c:strCache>
                <c:ptCount val="1"/>
                <c:pt idx="0">
                  <c:v>FAKT</c:v>
                </c:pt>
              </c:strCache>
            </c:strRef>
          </c:tx>
          <c:spPr>
            <a:solidFill>
              <a:schemeClr val="tx1">
                <a:lumMod val="65000"/>
                <a:lumOff val="35000"/>
              </a:schemeClr>
            </a:solidFill>
          </c:spPr>
          <c:invertIfNegative val="0"/>
          <c:cat>
            <c:strRef>
              <c:f>Sheet1!$A$2:$A$5</c:f>
              <c:strCache>
                <c:ptCount val="4"/>
                <c:pt idx="0">
                  <c:v>PAGA (600) </c:v>
                </c:pt>
                <c:pt idx="1">
                  <c:v>SIG.SHOQ. (601)</c:v>
                </c:pt>
                <c:pt idx="2">
                  <c:v>MALLRA ETJ. (602)</c:v>
                </c:pt>
                <c:pt idx="3">
                  <c:v>INVESTIME (230)</c:v>
                </c:pt>
              </c:strCache>
            </c:strRef>
          </c:cat>
          <c:val>
            <c:numRef>
              <c:f>Sheet1!$C$2:$C$5</c:f>
              <c:numCache>
                <c:formatCode>General</c:formatCode>
                <c:ptCount val="4"/>
                <c:pt idx="0">
                  <c:v>15460365</c:v>
                </c:pt>
                <c:pt idx="1">
                  <c:v>2538285</c:v>
                </c:pt>
                <c:pt idx="2">
                  <c:v>9817315</c:v>
                </c:pt>
                <c:pt idx="3">
                  <c:v>5972538</c:v>
                </c:pt>
              </c:numCache>
            </c:numRef>
          </c:val>
        </c:ser>
        <c:dLbls>
          <c:showLegendKey val="0"/>
          <c:showVal val="0"/>
          <c:showCatName val="0"/>
          <c:showSerName val="0"/>
          <c:showPercent val="0"/>
          <c:showBubbleSize val="0"/>
        </c:dLbls>
        <c:gapWidth val="50"/>
        <c:shape val="box"/>
        <c:axId val="213770624"/>
        <c:axId val="213772160"/>
        <c:axId val="0"/>
      </c:bar3DChart>
      <c:catAx>
        <c:axId val="213770624"/>
        <c:scaling>
          <c:orientation val="minMax"/>
        </c:scaling>
        <c:delete val="0"/>
        <c:axPos val="b"/>
        <c:majorTickMark val="in"/>
        <c:minorTickMark val="none"/>
        <c:tickLblPos val="nextTo"/>
        <c:spPr>
          <a:ln w="31750">
            <a:solidFill>
              <a:schemeClr val="tx1"/>
            </a:solidFill>
          </a:ln>
        </c:spPr>
        <c:txPr>
          <a:bodyPr/>
          <a:lstStyle/>
          <a:p>
            <a:pPr>
              <a:defRPr sz="1050" b="0">
                <a:latin typeface="Times New Roman" pitchFamily="18" charset="0"/>
                <a:cs typeface="Times New Roman" pitchFamily="18" charset="0"/>
              </a:defRPr>
            </a:pPr>
            <a:endParaRPr lang="en-US"/>
          </a:p>
        </c:txPr>
        <c:crossAx val="213772160"/>
        <c:crosses val="autoZero"/>
        <c:auto val="1"/>
        <c:lblAlgn val="ctr"/>
        <c:lblOffset val="100"/>
        <c:noMultiLvlLbl val="0"/>
      </c:catAx>
      <c:valAx>
        <c:axId val="213772160"/>
        <c:scaling>
          <c:orientation val="minMax"/>
        </c:scaling>
        <c:delete val="0"/>
        <c:axPos val="l"/>
        <c:numFmt formatCode="General" sourceLinked="1"/>
        <c:majorTickMark val="in"/>
        <c:minorTickMark val="none"/>
        <c:tickLblPos val="nextTo"/>
        <c:spPr>
          <a:ln w="31750">
            <a:solidFill>
              <a:schemeClr val="tx1"/>
            </a:solidFill>
          </a:ln>
        </c:spPr>
        <c:txPr>
          <a:bodyPr/>
          <a:lstStyle/>
          <a:p>
            <a:pPr>
              <a:defRPr sz="1000" b="0">
                <a:latin typeface="Times New Roman" pitchFamily="18" charset="0"/>
                <a:cs typeface="Times New Roman" pitchFamily="18" charset="0"/>
              </a:defRPr>
            </a:pPr>
            <a:endParaRPr lang="en-US"/>
          </a:p>
        </c:txPr>
        <c:crossAx val="213770624"/>
        <c:crosses val="autoZero"/>
        <c:crossBetween val="between"/>
      </c:valAx>
    </c:plotArea>
    <c:plotVisOnly val="1"/>
    <c:dispBlanksAs val="gap"/>
    <c:showDLblsOverMax val="0"/>
  </c:chart>
  <c:spPr>
    <a:noFill/>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0.9139</cdr:x>
      <cdr:y>0.33997</cdr:y>
    </cdr:from>
    <cdr:to>
      <cdr:x>0.94058</cdr:x>
      <cdr:y>0.40596</cdr:y>
    </cdr:to>
    <cdr:sp macro="" textlink="">
      <cdr:nvSpPr>
        <cdr:cNvPr id="13" name="TextBox 16"/>
        <cdr:cNvSpPr txBox="1"/>
      </cdr:nvSpPr>
      <cdr:spPr>
        <a:xfrm xmlns:a="http://schemas.openxmlformats.org/drawingml/2006/main">
          <a:off x="7696200" y="1585653"/>
          <a:ext cx="224742" cy="307777"/>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400" b="1" dirty="0" smtClean="0"/>
            <a:t> </a:t>
          </a:r>
          <a:endParaRPr lang="en-US" sz="1400" b="1"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7431</Words>
  <Characters>42362</Characters>
  <Application>Microsoft Office Word</Application>
  <DocSecurity>8</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Ardian.Paravani</dc:creator>
  <cp:lastModifiedBy>Ardian.Paravani</cp:lastModifiedBy>
  <cp:revision>3</cp:revision>
  <cp:lastPrinted>2016-03-11T10:54:00Z</cp:lastPrinted>
  <dcterms:created xsi:type="dcterms:W3CDTF">2016-03-11T10:53:00Z</dcterms:created>
  <dcterms:modified xsi:type="dcterms:W3CDTF">2016-03-11T11:29:00Z</dcterms:modified>
</cp:coreProperties>
</file>